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96F7B">
      <w:pPr>
        <w:pStyle w:val="7"/>
        <w:widowControl/>
        <w:shd w:val="clear" w:color="auto" w:fill="FFFFFF"/>
        <w:spacing w:before="0" w:beforeAutospacing="0" w:after="0" w:afterAutospacing="0" w:line="564" w:lineRule="atLeast"/>
        <w:ind w:firstLine="420"/>
        <w:jc w:val="center"/>
        <w:rPr>
          <w:rFonts w:hint="eastAsia" w:ascii="方正小标宋简体" w:hAnsi="方正小标宋简体" w:eastAsia="方正小标宋简体" w:cs="方正小标宋简体"/>
          <w:color w:val="555555"/>
          <w:sz w:val="34"/>
          <w:szCs w:val="34"/>
          <w:shd w:val="clear" w:color="auto" w:fill="FFFFFF"/>
          <w:lang w:eastAsia="zh-CN"/>
        </w:rPr>
      </w:pPr>
      <w:r>
        <w:rPr>
          <w:rFonts w:hint="eastAsia" w:ascii="方正小标宋简体" w:hAnsi="方正小标宋简体" w:eastAsia="方正小标宋简体" w:cs="方正小标宋简体"/>
          <w:color w:val="555555"/>
          <w:sz w:val="34"/>
          <w:szCs w:val="34"/>
          <w:shd w:val="clear" w:color="auto" w:fill="FFFFFF"/>
          <w:lang w:eastAsia="zh-CN"/>
        </w:rPr>
        <w:t>攀枝花市兴攀新材料产业发展中心（有限合伙）</w:t>
      </w:r>
    </w:p>
    <w:p w14:paraId="559E0283">
      <w:pPr>
        <w:pStyle w:val="7"/>
        <w:widowControl/>
        <w:shd w:val="clear" w:color="auto" w:fill="FFFFFF"/>
        <w:spacing w:before="0" w:beforeAutospacing="0" w:after="0" w:afterAutospacing="0" w:line="564" w:lineRule="atLeast"/>
        <w:ind w:firstLine="420"/>
        <w:jc w:val="center"/>
        <w:rPr>
          <w:rFonts w:hint="eastAsia" w:ascii="方正小标宋简体" w:hAnsi="方正小标宋简体" w:eastAsia="方正小标宋简体" w:cs="方正小标宋简体"/>
          <w:color w:val="555555"/>
          <w:sz w:val="34"/>
          <w:szCs w:val="34"/>
          <w:shd w:val="clear" w:color="auto" w:fill="FFFFFF"/>
        </w:rPr>
      </w:pPr>
      <w:r>
        <w:rPr>
          <w:rFonts w:hint="eastAsia" w:ascii="方正小标宋简体" w:hAnsi="方正小标宋简体" w:eastAsia="方正小标宋简体" w:cs="方正小标宋简体"/>
          <w:color w:val="555555"/>
          <w:sz w:val="34"/>
          <w:szCs w:val="34"/>
          <w:shd w:val="clear" w:color="auto" w:fill="FFFFFF"/>
        </w:rPr>
        <w:t>选聘</w:t>
      </w:r>
      <w:r>
        <w:rPr>
          <w:rFonts w:hint="eastAsia" w:ascii="方正小标宋简体" w:hAnsi="方正小标宋简体" w:eastAsia="方正小标宋简体" w:cs="方正小标宋简体"/>
          <w:color w:val="555555"/>
          <w:sz w:val="34"/>
          <w:szCs w:val="34"/>
          <w:shd w:val="clear" w:color="auto" w:fill="FFFFFF"/>
          <w:lang w:val="en-US" w:eastAsia="zh-CN"/>
        </w:rPr>
        <w:t>中国银行攀枝花分行</w:t>
      </w:r>
      <w:r>
        <w:rPr>
          <w:rFonts w:hint="eastAsia" w:ascii="方正小标宋简体" w:hAnsi="方正小标宋简体" w:eastAsia="方正小标宋简体" w:cs="方正小标宋简体"/>
          <w:color w:val="555555"/>
          <w:sz w:val="34"/>
          <w:szCs w:val="34"/>
          <w:shd w:val="clear" w:color="auto" w:fill="FFFFFF"/>
        </w:rPr>
        <w:t>资产包中介服务机构</w:t>
      </w:r>
    </w:p>
    <w:p w14:paraId="027D710F">
      <w:pPr>
        <w:pStyle w:val="7"/>
        <w:widowControl/>
        <w:shd w:val="clear" w:color="auto" w:fill="FFFFFF"/>
        <w:spacing w:before="0" w:beforeAutospacing="0" w:after="0" w:afterAutospacing="0" w:line="564" w:lineRule="atLeast"/>
        <w:ind w:firstLine="420"/>
        <w:jc w:val="center"/>
        <w:rPr>
          <w:rFonts w:hint="default" w:ascii="Source Han Sans SC" w:hAnsi="Source Han Sans SC" w:eastAsia="方正小标宋简体" w:cs="Source Han Sans SC"/>
          <w:color w:val="555555"/>
          <w:sz w:val="19"/>
          <w:szCs w:val="19"/>
          <w:lang w:val="en-US" w:eastAsia="zh-CN"/>
        </w:rPr>
      </w:pPr>
      <w:r>
        <w:rPr>
          <w:rFonts w:hint="eastAsia" w:ascii="方正小标宋简体" w:hAnsi="方正小标宋简体" w:eastAsia="方正小标宋简体" w:cs="方正小标宋简体"/>
          <w:color w:val="555555"/>
          <w:sz w:val="34"/>
          <w:szCs w:val="34"/>
          <w:shd w:val="clear" w:color="auto" w:fill="FFFFFF"/>
          <w:lang w:val="en-US" w:eastAsia="zh-CN"/>
        </w:rPr>
        <w:t>（采购包2）</w:t>
      </w:r>
    </w:p>
    <w:p w14:paraId="22C7AB01">
      <w:pPr>
        <w:pStyle w:val="7"/>
        <w:widowControl/>
        <w:shd w:val="clear" w:color="auto" w:fill="FFFFFF"/>
        <w:spacing w:before="0" w:beforeAutospacing="0" w:after="0" w:afterAutospacing="0" w:line="28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353F01CC">
      <w:pPr>
        <w:pStyle w:val="7"/>
        <w:widowControl/>
        <w:shd w:val="clear" w:color="auto" w:fill="FFFFFF"/>
        <w:spacing w:before="0" w:beforeAutospacing="0" w:after="0" w:afterAutospacing="0" w:line="28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6C216D27">
      <w:pPr>
        <w:pStyle w:val="7"/>
        <w:widowControl/>
        <w:shd w:val="clear" w:color="auto" w:fill="FFFFFF"/>
        <w:spacing w:before="0" w:beforeAutospacing="0" w:after="0" w:afterAutospacing="0" w:line="804" w:lineRule="atLeast"/>
        <w:ind w:firstLine="420"/>
        <w:jc w:val="center"/>
        <w:rPr>
          <w:rFonts w:hint="eastAsia" w:ascii="Source Han Sans SC" w:hAnsi="Source Han Sans SC" w:eastAsia="方正小标宋简体" w:cs="Source Han Sans SC"/>
          <w:color w:val="555555"/>
          <w:sz w:val="19"/>
          <w:szCs w:val="19"/>
        </w:rPr>
      </w:pPr>
      <w:r>
        <w:rPr>
          <w:rFonts w:hint="eastAsia" w:ascii="方正小标宋简体" w:hAnsi="方正小标宋简体" w:eastAsia="方正小标宋简体" w:cs="方正小标宋简体"/>
          <w:color w:val="555555"/>
          <w:sz w:val="57"/>
          <w:szCs w:val="57"/>
          <w:shd w:val="clear" w:color="auto" w:fill="FFFFFF"/>
          <w:lang w:eastAsia="zh-CN"/>
        </w:rPr>
        <w:t>竞争性谈判</w:t>
      </w:r>
      <w:r>
        <w:rPr>
          <w:rFonts w:hint="eastAsia" w:ascii="方正小标宋简体" w:hAnsi="方正小标宋简体" w:eastAsia="方正小标宋简体" w:cs="方正小标宋简体"/>
          <w:color w:val="555555"/>
          <w:sz w:val="57"/>
          <w:szCs w:val="57"/>
          <w:shd w:val="clear" w:color="auto" w:fill="FFFFFF"/>
        </w:rPr>
        <w:t>公告</w:t>
      </w:r>
    </w:p>
    <w:p w14:paraId="19C493CA">
      <w:pPr>
        <w:pStyle w:val="7"/>
        <w:widowControl/>
        <w:shd w:val="clear" w:color="auto" w:fill="FFFFFF"/>
        <w:spacing w:before="0" w:beforeAutospacing="0" w:after="0" w:afterAutospacing="0" w:line="480" w:lineRule="atLeast"/>
        <w:ind w:firstLine="1872"/>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8"/>
          <w:szCs w:val="28"/>
          <w:shd w:val="clear" w:color="auto" w:fill="FFFFFF"/>
        </w:rPr>
        <w:t> </w:t>
      </w:r>
    </w:p>
    <w:p w14:paraId="2C6DEAC4">
      <w:pPr>
        <w:pStyle w:val="7"/>
        <w:widowControl/>
        <w:shd w:val="clear" w:color="auto" w:fill="FFFFFF"/>
        <w:spacing w:before="0" w:beforeAutospacing="0" w:after="0" w:afterAutospacing="0" w:line="480" w:lineRule="atLeast"/>
        <w:ind w:firstLine="420"/>
        <w:jc w:val="center"/>
        <w:rPr>
          <w:rFonts w:hint="eastAsia" w:ascii="Source Han Sans SC" w:hAnsi="Source Han Sans SC" w:eastAsia="方正小标宋简体" w:cs="Source Han Sans SC"/>
          <w:color w:val="555555"/>
          <w:sz w:val="19"/>
          <w:szCs w:val="19"/>
          <w:lang w:val="en-US" w:eastAsia="zh-CN"/>
        </w:rPr>
      </w:pP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278F57E1">
      <w:pPr>
        <w:pStyle w:val="7"/>
        <w:widowControl/>
        <w:shd w:val="clear" w:color="auto" w:fill="FFFFFF"/>
        <w:spacing w:before="0" w:beforeAutospacing="0" w:after="0" w:afterAutospacing="0" w:line="288" w:lineRule="atLeast"/>
        <w:ind w:firstLine="468"/>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2AD2452A">
      <w:pPr>
        <w:pStyle w:val="7"/>
        <w:widowControl/>
        <w:shd w:val="clear" w:color="auto" w:fill="FFFFFF"/>
        <w:spacing w:before="0" w:beforeAutospacing="0" w:after="0" w:afterAutospacing="0" w:line="288" w:lineRule="atLeast"/>
        <w:ind w:firstLine="396"/>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32948E94">
      <w:pPr>
        <w:pStyle w:val="7"/>
        <w:widowControl/>
        <w:shd w:val="clear" w:color="auto" w:fill="FFFFFF"/>
        <w:spacing w:before="0" w:beforeAutospacing="0" w:after="0" w:afterAutospacing="0" w:line="288" w:lineRule="atLeast"/>
        <w:ind w:firstLine="420"/>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667B38C8">
      <w:pPr>
        <w:pStyle w:val="7"/>
        <w:widowControl/>
        <w:shd w:val="clear" w:color="auto" w:fill="FFFFFF"/>
        <w:spacing w:before="0" w:beforeAutospacing="0" w:after="0" w:afterAutospacing="0" w:line="288" w:lineRule="atLeast"/>
        <w:ind w:firstLine="420"/>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2"/>
          <w:szCs w:val="22"/>
          <w:shd w:val="clear" w:color="auto" w:fill="FFFFFF"/>
        </w:rPr>
        <w:t> </w:t>
      </w:r>
    </w:p>
    <w:p w14:paraId="2F6C3868">
      <w:pPr>
        <w:pStyle w:val="7"/>
        <w:widowControl/>
        <w:shd w:val="clear" w:color="auto" w:fill="FFFFFF"/>
        <w:spacing w:before="0" w:beforeAutospacing="0" w:after="0" w:afterAutospacing="0" w:line="480" w:lineRule="atLeast"/>
        <w:ind w:firstLine="120"/>
        <w:jc w:val="center"/>
        <w:rPr>
          <w:rFonts w:hint="eastAsia" w:ascii="Source Han Sans SC" w:hAnsi="Source Han Sans SC" w:eastAsia="方正小标宋简体" w:cs="Source Han Sans SC"/>
          <w:color w:val="555555"/>
          <w:sz w:val="19"/>
          <w:szCs w:val="19"/>
          <w:lang w:eastAsia="zh-CN"/>
        </w:rPr>
      </w:pPr>
      <w:r>
        <w:rPr>
          <w:rFonts w:hint="eastAsia" w:ascii="方正小标宋简体" w:hAnsi="方正小标宋简体" w:eastAsia="方正小标宋简体" w:cs="方正小标宋简体"/>
          <w:color w:val="555555"/>
          <w:sz w:val="25"/>
          <w:szCs w:val="25"/>
          <w:shd w:val="clear" w:color="auto" w:fill="FFFFFF"/>
        </w:rPr>
        <w:t>采购单位：</w:t>
      </w:r>
      <w:r>
        <w:rPr>
          <w:rFonts w:hint="eastAsia" w:ascii="方正小标宋简体" w:hAnsi="方正小标宋简体" w:eastAsia="方正小标宋简体" w:cs="方正小标宋简体"/>
          <w:color w:val="555555"/>
          <w:sz w:val="25"/>
          <w:szCs w:val="25"/>
          <w:shd w:val="clear" w:color="auto" w:fill="FFFFFF"/>
          <w:lang w:eastAsia="zh-CN"/>
        </w:rPr>
        <w:t>攀枝花市兴攀新材料产业发展中心（有限合伙）</w:t>
      </w:r>
    </w:p>
    <w:p w14:paraId="18CE0B95">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05940ACF">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6B679E11">
      <w:pPr>
        <w:pStyle w:val="7"/>
        <w:widowControl/>
        <w:shd w:val="clear" w:color="auto" w:fill="FFFFFF"/>
        <w:spacing w:before="0" w:beforeAutospacing="0" w:after="0" w:afterAutospacing="0" w:line="480" w:lineRule="atLeast"/>
        <w:ind w:firstLine="1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5DD2EB07">
      <w:pPr>
        <w:pStyle w:val="7"/>
        <w:widowControl/>
        <w:shd w:val="clear" w:color="auto" w:fill="FFFFFF"/>
        <w:spacing w:before="0" w:beforeAutospacing="0" w:after="0" w:afterAutospacing="0" w:line="480"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8"/>
          <w:szCs w:val="28"/>
          <w:shd w:val="clear" w:color="auto" w:fill="FFFFFF"/>
        </w:rPr>
        <w:t> </w:t>
      </w:r>
    </w:p>
    <w:p w14:paraId="296CED91">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方正小标宋简体" w:hAnsi="方正小标宋简体" w:eastAsia="方正小标宋简体" w:cs="方正小标宋简体"/>
          <w:color w:val="555555"/>
          <w:sz w:val="28"/>
          <w:szCs w:val="28"/>
          <w:shd w:val="clear" w:color="auto" w:fill="FFFFFF"/>
        </w:rPr>
        <w:t>  </w:t>
      </w:r>
      <w:r>
        <w:rPr>
          <w:rFonts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方正小标宋简体" w:hAnsi="方正小标宋简体" w:eastAsia="方正小标宋简体" w:cs="方正小标宋简体"/>
          <w:color w:val="555555"/>
          <w:sz w:val="28"/>
          <w:szCs w:val="28"/>
          <w:shd w:val="clear" w:color="auto" w:fill="FFFFFF"/>
        </w:rPr>
        <w:t>年</w:t>
      </w:r>
      <w:r>
        <w:rPr>
          <w:rFonts w:hint="eastAsia" w:ascii="方正小标宋简体" w:hAnsi="方正小标宋简体" w:eastAsia="方正小标宋简体" w:cs="方正小标宋简体"/>
          <w:color w:val="555555"/>
          <w:sz w:val="28"/>
          <w:szCs w:val="28"/>
          <w:shd w:val="clear" w:color="auto" w:fill="FFFFFF"/>
          <w:lang w:val="en-US" w:eastAsia="zh-CN"/>
        </w:rPr>
        <w:t>9</w:t>
      </w:r>
      <w:r>
        <w:rPr>
          <w:rFonts w:hint="eastAsia" w:ascii="方正小标宋简体" w:hAnsi="方正小标宋简体" w:eastAsia="方正小标宋简体" w:cs="方正小标宋简体"/>
          <w:color w:val="555555"/>
          <w:sz w:val="28"/>
          <w:szCs w:val="28"/>
          <w:shd w:val="clear" w:color="auto" w:fill="FFFFFF"/>
        </w:rPr>
        <w:t>月</w:t>
      </w:r>
    </w:p>
    <w:p w14:paraId="0D946116">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p>
    <w:p w14:paraId="38284B02">
      <w:pPr>
        <w:pStyle w:val="7"/>
        <w:widowControl/>
        <w:shd w:val="clear" w:color="auto" w:fill="FFFFFF"/>
        <w:spacing w:before="0" w:beforeAutospacing="0" w:after="0" w:afterAutospacing="0" w:line="480" w:lineRule="atLeast"/>
        <w:ind w:left="1956" w:firstLine="420"/>
        <w:rPr>
          <w:rFonts w:ascii="黑体" w:hAnsi="宋体" w:eastAsia="黑体" w:cs="黑体"/>
          <w:color w:val="555555"/>
          <w:sz w:val="28"/>
          <w:szCs w:val="28"/>
          <w:shd w:val="clear" w:color="auto" w:fill="FFFFFF"/>
        </w:rPr>
      </w:pPr>
    </w:p>
    <w:p w14:paraId="2FD83152">
      <w:pPr>
        <w:pStyle w:val="7"/>
        <w:widowControl/>
        <w:shd w:val="clear" w:color="auto" w:fill="FFFFFF"/>
        <w:spacing w:before="0" w:beforeAutospacing="0" w:after="0" w:afterAutospacing="0" w:line="480" w:lineRule="atLeast"/>
        <w:ind w:left="1956" w:firstLine="420"/>
        <w:rPr>
          <w:rFonts w:ascii="黑体" w:hAnsi="宋体" w:eastAsia="黑体" w:cs="黑体"/>
          <w:color w:val="555555"/>
          <w:sz w:val="28"/>
          <w:szCs w:val="28"/>
          <w:shd w:val="clear" w:color="auto" w:fill="FFFFFF"/>
        </w:rPr>
      </w:pPr>
    </w:p>
    <w:p w14:paraId="76D4B4DD">
      <w:pPr>
        <w:pStyle w:val="7"/>
        <w:widowControl/>
        <w:shd w:val="clear" w:color="auto" w:fill="FFFFFF"/>
        <w:spacing w:before="0" w:beforeAutospacing="0" w:after="0" w:afterAutospacing="0" w:line="480" w:lineRule="atLeast"/>
        <w:ind w:left="1956" w:firstLine="420"/>
        <w:rPr>
          <w:rFonts w:ascii="Source Han Sans SC" w:hAnsi="Source Han Sans SC" w:eastAsia="Source Han Sans SC" w:cs="Source Han Sans SC"/>
          <w:color w:val="555555"/>
          <w:sz w:val="19"/>
          <w:szCs w:val="19"/>
        </w:rPr>
      </w:pPr>
      <w:r>
        <w:rPr>
          <w:rFonts w:ascii="黑体" w:hAnsi="宋体" w:eastAsia="黑体" w:cs="黑体"/>
          <w:color w:val="555555"/>
          <w:sz w:val="28"/>
          <w:szCs w:val="28"/>
          <w:shd w:val="clear" w:color="auto" w:fill="FFFFFF"/>
        </w:rPr>
        <w:t>第一章</w:t>
      </w:r>
      <w:r>
        <w:rPr>
          <w:rFonts w:hint="eastAsia" w:ascii="黑体" w:hAnsi="宋体" w:eastAsia="黑体" w:cs="黑体"/>
          <w:color w:val="555555"/>
          <w:sz w:val="28"/>
          <w:szCs w:val="28"/>
          <w:shd w:val="clear" w:color="auto" w:fill="FFFFFF"/>
        </w:rPr>
        <w:t>  </w:t>
      </w:r>
      <w:r>
        <w:rPr>
          <w:rFonts w:hint="eastAsia" w:ascii="黑体" w:hAnsi="宋体" w:eastAsia="黑体" w:cs="黑体"/>
          <w:color w:val="555555"/>
          <w:sz w:val="28"/>
          <w:szCs w:val="28"/>
          <w:shd w:val="clear" w:color="auto" w:fill="FFFFFF"/>
          <w:lang w:eastAsia="zh-CN"/>
        </w:rPr>
        <w:t>竞争性谈判</w:t>
      </w:r>
      <w:r>
        <w:rPr>
          <w:rFonts w:hint="eastAsia" w:ascii="黑体" w:hAnsi="宋体" w:eastAsia="黑体" w:cs="黑体"/>
          <w:color w:val="555555"/>
          <w:sz w:val="28"/>
          <w:szCs w:val="28"/>
          <w:shd w:val="clear" w:color="auto" w:fill="FFFFFF"/>
        </w:rPr>
        <w:t>邀请书</w:t>
      </w:r>
    </w:p>
    <w:p w14:paraId="78FF79C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u w:val="single"/>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u w:val="single"/>
          <w:shd w:val="clear" w:color="auto" w:fill="FFFFFF"/>
        </w:rPr>
        <w:t>（以下简称：</w:t>
      </w:r>
      <w:r>
        <w:rPr>
          <w:rFonts w:hint="eastAsia" w:ascii="仿宋_GB2312" w:hAnsi="Times New Roman" w:eastAsia="仿宋_GB2312" w:cs="仿宋_GB2312"/>
          <w:color w:val="555555"/>
          <w:sz w:val="25"/>
          <w:szCs w:val="25"/>
          <w:u w:val="single"/>
          <w:shd w:val="clear" w:color="auto" w:fill="FFFFFF"/>
          <w:lang w:val="en-US" w:eastAsia="zh-CN"/>
        </w:rPr>
        <w:t>兴攀有限合伙</w:t>
      </w:r>
      <w:r>
        <w:rPr>
          <w:rFonts w:hint="eastAsia" w:ascii="仿宋_GB2312" w:hAnsi="Times New Roman" w:eastAsia="仿宋_GB2312" w:cs="仿宋_GB2312"/>
          <w:color w:val="555555"/>
          <w:sz w:val="25"/>
          <w:szCs w:val="25"/>
          <w:u w:val="single"/>
          <w:shd w:val="clear" w:color="auto" w:fill="FFFFFF"/>
        </w:rPr>
        <w:t>）</w:t>
      </w:r>
      <w:r>
        <w:rPr>
          <w:rFonts w:hint="eastAsia" w:ascii="仿宋_GB2312" w:hAnsi="Times New Roman" w:eastAsia="仿宋_GB2312" w:cs="仿宋_GB2312"/>
          <w:color w:val="555555"/>
          <w:sz w:val="25"/>
          <w:szCs w:val="25"/>
          <w:shd w:val="clear" w:color="auto" w:fill="FFFFFF"/>
        </w:rPr>
        <w:t>拟就</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u w:val="single"/>
          <w:shd w:val="clear" w:color="auto" w:fill="FFFFFF"/>
        </w:rPr>
        <w:t>选聘</w:t>
      </w:r>
      <w:r>
        <w:rPr>
          <w:rFonts w:hint="eastAsia" w:ascii="仿宋_GB2312" w:hAnsi="Source Han Sans SC" w:eastAsia="仿宋_GB2312" w:cs="仿宋_GB2312"/>
          <w:color w:val="555555"/>
          <w:sz w:val="25"/>
          <w:szCs w:val="25"/>
          <w:u w:val="single"/>
          <w:shd w:val="clear" w:color="auto" w:fill="FFFFFF"/>
          <w:lang w:eastAsia="zh-CN"/>
        </w:rPr>
        <w:t>中国银行攀枝花分行资产包</w:t>
      </w:r>
      <w:r>
        <w:rPr>
          <w:rFonts w:hint="eastAsia" w:ascii="仿宋_GB2312" w:hAnsi="Source Han Sans SC" w:eastAsia="仿宋_GB2312" w:cs="仿宋_GB2312"/>
          <w:color w:val="555555"/>
          <w:sz w:val="25"/>
          <w:szCs w:val="25"/>
          <w:u w:val="single"/>
          <w:shd w:val="clear" w:color="auto" w:fill="FFFFFF"/>
        </w:rPr>
        <w:t>中介服务机构</w:t>
      </w:r>
      <w:r>
        <w:rPr>
          <w:rFonts w:hint="eastAsia" w:ascii="仿宋_GB2312" w:hAnsi="Source Han Sans SC" w:eastAsia="仿宋_GB2312" w:cs="仿宋_GB2312"/>
          <w:color w:val="555555"/>
          <w:sz w:val="25"/>
          <w:szCs w:val="25"/>
          <w:u w:val="single"/>
          <w:shd w:val="clear" w:color="auto" w:fill="FFFFFF"/>
          <w:lang w:eastAsia="zh-CN"/>
        </w:rPr>
        <w:t>（</w:t>
      </w:r>
      <w:r>
        <w:rPr>
          <w:rFonts w:hint="eastAsia" w:ascii="仿宋_GB2312" w:hAnsi="Source Han Sans SC" w:eastAsia="仿宋_GB2312" w:cs="仿宋_GB2312"/>
          <w:color w:val="555555"/>
          <w:sz w:val="25"/>
          <w:szCs w:val="25"/>
          <w:u w:val="single"/>
          <w:shd w:val="clear" w:color="auto" w:fill="FFFFFF"/>
          <w:lang w:val="en-US" w:eastAsia="zh-CN"/>
        </w:rPr>
        <w:t>采购包2）</w:t>
      </w:r>
      <w:r>
        <w:rPr>
          <w:rFonts w:hint="eastAsia" w:ascii="仿宋_GB2312" w:hAnsi="Times New Roman" w:eastAsia="仿宋_GB2312" w:cs="仿宋_GB2312"/>
          <w:color w:val="555555"/>
          <w:sz w:val="25"/>
          <w:szCs w:val="25"/>
          <w:shd w:val="clear" w:color="auto" w:fill="FFFFFF"/>
        </w:rPr>
        <w:t>进行</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采购。现特邀请符合资格条件的企业参与本次</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w:t>
      </w:r>
    </w:p>
    <w:p w14:paraId="7849627B">
      <w:pPr>
        <w:pStyle w:val="7"/>
        <w:widowControl/>
        <w:shd w:val="clear" w:color="auto" w:fill="FFFFFF"/>
        <w:spacing w:before="0" w:beforeAutospacing="0" w:after="0" w:afterAutospacing="0" w:line="468" w:lineRule="atLeast"/>
        <w:ind w:firstLine="504"/>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一、采购项目基本情况及要求</w:t>
      </w:r>
    </w:p>
    <w:p w14:paraId="450CE3D8">
      <w:pPr>
        <w:pStyle w:val="7"/>
        <w:widowControl/>
        <w:shd w:val="clear" w:color="auto" w:fill="FFFFFF"/>
        <w:spacing w:before="0" w:beforeAutospacing="0" w:after="0" w:afterAutospacing="0" w:line="468" w:lineRule="atLeast"/>
        <w:ind w:firstLine="504"/>
        <w:rPr>
          <w:rFonts w:hint="eastAsia" w:ascii="仿宋_GB2312" w:hAnsi="Source Han Sans SC" w:eastAsia="仿宋_GB2312" w:cs="仿宋_GB2312"/>
          <w:color w:val="555555"/>
          <w:sz w:val="25"/>
          <w:szCs w:val="25"/>
          <w:shd w:val="clear" w:color="auto" w:fill="FFFFFF"/>
        </w:rPr>
      </w:pPr>
      <w:r>
        <w:rPr>
          <w:rFonts w:ascii="楷体_GB2312" w:hAnsi="Times New Roman" w:eastAsia="楷体_GB2312" w:cs="楷体_GB2312"/>
          <w:color w:val="555555"/>
          <w:sz w:val="25"/>
          <w:szCs w:val="25"/>
          <w:shd w:val="clear" w:color="auto" w:fill="FFFFFF"/>
        </w:rPr>
        <w:t>（一）采购项目名称：</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u w:val="single"/>
          <w:shd w:val="clear" w:color="auto" w:fill="FFFFFF"/>
        </w:rPr>
        <w:t>中介服务机构</w:t>
      </w:r>
      <w:r>
        <w:rPr>
          <w:rFonts w:hint="eastAsia" w:ascii="仿宋_GB2312" w:hAnsi="Source Han Sans SC" w:eastAsia="仿宋_GB2312" w:cs="仿宋_GB2312"/>
          <w:color w:val="555555"/>
          <w:sz w:val="25"/>
          <w:szCs w:val="25"/>
          <w:u w:val="single"/>
          <w:shd w:val="clear" w:color="auto" w:fill="FFFFFF"/>
          <w:lang w:eastAsia="zh-CN"/>
        </w:rPr>
        <w:t>（</w:t>
      </w:r>
      <w:r>
        <w:rPr>
          <w:rFonts w:hint="eastAsia" w:ascii="Times New Roman" w:hAnsi="Times New Roman" w:eastAsia="仿宋_GB2312"/>
          <w:color w:val="555555"/>
          <w:sz w:val="25"/>
          <w:szCs w:val="25"/>
          <w:u w:val="single"/>
          <w:shd w:val="clear" w:color="auto" w:fill="FFFFFF"/>
        </w:rPr>
        <w:t>采购包2</w:t>
      </w:r>
      <w:r>
        <w:rPr>
          <w:rFonts w:hint="eastAsia" w:ascii="仿宋_GB2312" w:hAnsi="Source Han Sans SC" w:eastAsia="仿宋_GB2312" w:cs="仿宋_GB2312"/>
          <w:color w:val="555555"/>
          <w:sz w:val="25"/>
          <w:szCs w:val="25"/>
          <w:u w:val="single"/>
          <w:shd w:val="clear" w:color="auto" w:fill="FFFFFF"/>
          <w:lang w:eastAsia="zh-CN"/>
        </w:rPr>
        <w:t>）</w:t>
      </w:r>
      <w:r>
        <w:rPr>
          <w:rFonts w:hint="eastAsia" w:ascii="仿宋_GB2312" w:hAnsi="Source Han Sans SC" w:eastAsia="仿宋_GB2312" w:cs="仿宋_GB2312"/>
          <w:color w:val="555555"/>
          <w:sz w:val="25"/>
          <w:szCs w:val="25"/>
          <w:shd w:val="clear" w:color="auto" w:fill="FFFFFF"/>
        </w:rPr>
        <w:t>。</w:t>
      </w:r>
    </w:p>
    <w:p w14:paraId="52C646E8">
      <w:pPr>
        <w:pStyle w:val="7"/>
        <w:widowControl/>
        <w:shd w:val="clear" w:color="auto" w:fill="FFFFFF"/>
        <w:spacing w:before="0" w:beforeAutospacing="0" w:after="0" w:afterAutospacing="0" w:line="480" w:lineRule="atLeast"/>
        <w:ind w:firstLine="420"/>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（二）采购项目编号：</w:t>
      </w: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37746213">
      <w:pPr>
        <w:pStyle w:val="7"/>
        <w:widowControl/>
        <w:shd w:val="clear" w:color="auto" w:fill="FFFFFF"/>
        <w:spacing w:before="0" w:beforeAutospacing="0" w:after="0" w:afterAutospacing="0" w:line="468" w:lineRule="atLeast"/>
        <w:ind w:firstLine="504"/>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（三）项目结算限价：采取最高额限价的方式确定，法律尽调最高限价为</w:t>
      </w:r>
      <w:r>
        <w:rPr>
          <w:rFonts w:hint="eastAsia" w:ascii="楷体_GB2312" w:hAnsi="Times New Roman" w:eastAsia="楷体_GB2312" w:cs="楷体_GB2312"/>
          <w:color w:val="555555"/>
          <w:sz w:val="25"/>
          <w:szCs w:val="25"/>
          <w:shd w:val="clear" w:color="auto" w:fill="FFFFFF"/>
          <w:lang w:val="en-US" w:eastAsia="zh-CN"/>
        </w:rPr>
        <w:t>3</w:t>
      </w:r>
      <w:r>
        <w:rPr>
          <w:rFonts w:hint="eastAsia" w:ascii="楷体_GB2312" w:hAnsi="Times New Roman" w:eastAsia="楷体_GB2312" w:cs="楷体_GB2312"/>
          <w:color w:val="555555"/>
          <w:sz w:val="25"/>
          <w:szCs w:val="25"/>
          <w:shd w:val="clear" w:color="auto" w:fill="FFFFFF"/>
        </w:rPr>
        <w:t>万元。高于最高限价的报价将作无效报价处理。最高限价包括服务机构工作中产生的所有费用，包括但不限于税费、差旅费、人工费等全部费用。</w:t>
      </w:r>
    </w:p>
    <w:p w14:paraId="03994AF4">
      <w:pPr>
        <w:pStyle w:val="7"/>
        <w:widowControl/>
        <w:shd w:val="clear" w:color="auto" w:fill="FFFFFF"/>
        <w:spacing w:before="0" w:beforeAutospacing="0" w:after="0" w:afterAutospacing="0" w:line="468" w:lineRule="atLeast"/>
        <w:ind w:firstLine="504"/>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（四）项目内容</w:t>
      </w:r>
    </w:p>
    <w:p w14:paraId="5C9DA628">
      <w:pPr>
        <w:pStyle w:val="7"/>
        <w:widowControl/>
        <w:shd w:val="clear" w:color="auto" w:fill="FFFFFF"/>
        <w:spacing w:before="0" w:beforeAutospacing="0" w:after="0" w:afterAutospacing="0" w:line="468" w:lineRule="atLeast"/>
        <w:ind w:firstLine="500" w:firstLineChars="200"/>
        <w:jc w:val="both"/>
        <w:rPr>
          <w:rFonts w:ascii="Source Han Sans SC" w:hAnsi="Source Han Sans SC" w:eastAsia="Source Han Sans SC" w:cs="Source Han Sans SC"/>
          <w:color w:val="555555"/>
          <w:sz w:val="19"/>
          <w:szCs w:val="19"/>
        </w:rPr>
      </w:pPr>
      <w:r>
        <w:rPr>
          <w:rFonts w:hint="eastAsia" w:ascii="Times New Roman" w:hAnsi="Times New Roman" w:eastAsia="仿宋_GB2312"/>
          <w:color w:val="555555"/>
          <w:sz w:val="25"/>
          <w:szCs w:val="25"/>
          <w:shd w:val="clear" w:color="auto" w:fill="FFFFFF"/>
        </w:rPr>
        <w:t>采购包2：</w:t>
      </w:r>
    </w:p>
    <w:p w14:paraId="1E57793F">
      <w:pPr>
        <w:pStyle w:val="7"/>
        <w:widowControl/>
        <w:shd w:val="clear" w:color="auto" w:fill="FFFFFF"/>
        <w:spacing w:before="0" w:beforeAutospacing="0" w:after="0" w:afterAutospacing="0" w:line="468" w:lineRule="atLeast"/>
        <w:ind w:firstLine="500" w:firstLineChars="2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）项目概况：</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shd w:val="clear" w:color="auto" w:fill="FFFFFF"/>
        </w:rPr>
        <w:t>法律尽调。</w:t>
      </w:r>
    </w:p>
    <w:p w14:paraId="2587BE54">
      <w:pPr>
        <w:pStyle w:val="7"/>
        <w:widowControl/>
        <w:shd w:val="clear" w:color="auto" w:fill="FFFFFF"/>
        <w:spacing w:before="0" w:beforeAutospacing="0" w:after="0" w:afterAutospacing="0" w:line="468" w:lineRule="atLeast"/>
        <w:ind w:firstLine="500" w:firstLineChars="200"/>
        <w:rPr>
          <w:rFonts w:hint="eastAsia" w:ascii="Source Han Sans SC" w:hAnsi="Source Han Sans SC" w:eastAsia="仿宋_GB2312" w:cs="Source Han Sans SC"/>
          <w:color w:val="555555"/>
          <w:sz w:val="19"/>
          <w:szCs w:val="19"/>
        </w:rPr>
      </w:pPr>
      <w:r>
        <w:rPr>
          <w:rFonts w:hint="eastAsia" w:ascii="仿宋_GB2312" w:hAnsi="Source Han Sans SC" w:eastAsia="仿宋_GB2312" w:cs="仿宋_GB2312"/>
          <w:color w:val="555555"/>
          <w:sz w:val="25"/>
          <w:szCs w:val="25"/>
          <w:shd w:val="clear" w:color="auto" w:fill="FFFFFF"/>
        </w:rPr>
        <w:t>（2）服务地点</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lang w:eastAsia="zh-CN"/>
        </w:rPr>
        <w:t>四川省攀枝花市、成都市、南充市等</w:t>
      </w:r>
      <w:r>
        <w:rPr>
          <w:rFonts w:hint="eastAsia" w:ascii="仿宋_GB2312" w:hAnsi="Source Han Sans SC" w:eastAsia="仿宋_GB2312" w:cs="仿宋_GB2312"/>
          <w:color w:val="555555"/>
          <w:sz w:val="25"/>
          <w:szCs w:val="25"/>
          <w:shd w:val="clear" w:color="auto" w:fill="FFFFFF"/>
        </w:rPr>
        <w:t>。</w:t>
      </w:r>
    </w:p>
    <w:p w14:paraId="285690DE">
      <w:pPr>
        <w:pStyle w:val="7"/>
        <w:widowControl/>
        <w:shd w:val="clear" w:color="auto" w:fill="FFFFFF"/>
        <w:spacing w:before="0" w:beforeAutospacing="0" w:after="0" w:afterAutospacing="0" w:line="468" w:lineRule="atLeast"/>
        <w:ind w:firstLine="500" w:firstLineChars="200"/>
        <w:rPr>
          <w:rFonts w:ascii="楷体_GB2312" w:hAnsi="Times New Roman" w:eastAsia="楷体_GB2312" w:cs="楷体_GB2312"/>
          <w:color w:val="555555"/>
          <w:sz w:val="25"/>
          <w:szCs w:val="25"/>
          <w:shd w:val="clear" w:color="auto" w:fill="FFFFFF"/>
        </w:rPr>
      </w:pPr>
      <w:r>
        <w:rPr>
          <w:rFonts w:hint="eastAsia" w:ascii="仿宋_GB2312" w:hAnsi="Source Han Sans SC" w:eastAsia="仿宋_GB2312" w:cs="仿宋_GB2312"/>
          <w:color w:val="555555"/>
          <w:sz w:val="25"/>
          <w:szCs w:val="25"/>
          <w:shd w:val="clear" w:color="auto" w:fill="FFFFFF"/>
        </w:rPr>
        <w:t>（3）服务</w:t>
      </w:r>
      <w:r>
        <w:rPr>
          <w:rFonts w:hint="eastAsia" w:ascii="仿宋_GB2312" w:hAnsi="Times New Roman" w:eastAsia="仿宋_GB2312" w:cs="仿宋_GB2312"/>
          <w:color w:val="555555"/>
          <w:sz w:val="25"/>
          <w:szCs w:val="25"/>
          <w:shd w:val="clear" w:color="auto" w:fill="FFFFFF"/>
        </w:rPr>
        <w:t>要求：</w:t>
      </w:r>
      <w:r>
        <w:rPr>
          <w:rFonts w:hint="eastAsia" w:ascii="仿宋_GB2312" w:hAnsi="Source Han Sans SC" w:eastAsia="仿宋_GB2312" w:cs="仿宋_GB2312"/>
          <w:color w:val="555555"/>
          <w:sz w:val="25"/>
          <w:szCs w:val="25"/>
          <w:shd w:val="clear" w:color="auto" w:fill="FFFFFF"/>
        </w:rPr>
        <w:t>按照</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Source Han Sans SC" w:eastAsia="仿宋_GB2312" w:cs="仿宋_GB2312"/>
          <w:color w:val="555555"/>
          <w:sz w:val="25"/>
          <w:szCs w:val="25"/>
          <w:shd w:val="clear" w:color="auto" w:fill="FFFFFF"/>
        </w:rPr>
        <w:t>公司的要求对债权进行法律尽调等，对债权人查封、冻结的资产进行摸底，例如：是否仍在查封、冻结期间，查封、冻结资产有无抵押、其他查封等。</w:t>
      </w:r>
    </w:p>
    <w:p w14:paraId="7FB1F140">
      <w:pPr>
        <w:pStyle w:val="7"/>
        <w:widowControl/>
        <w:shd w:val="clear" w:color="auto" w:fill="FFFFFF"/>
        <w:spacing w:before="0" w:beforeAutospacing="0" w:after="0" w:afterAutospacing="0" w:line="468" w:lineRule="atLeast"/>
        <w:ind w:firstLine="516"/>
        <w:rPr>
          <w:rFonts w:ascii="楷体_GB2312" w:hAnsi="Times New Roman" w:eastAsia="楷体_GB2312" w:cs="楷体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四</w:t>
      </w: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服务时间</w:t>
      </w:r>
      <w:r>
        <w:rPr>
          <w:rFonts w:hint="eastAsia" w:ascii="楷体_GB2312" w:hAnsi="Times New Roman" w:eastAsia="楷体_GB2312" w:cs="楷体_GB2312"/>
          <w:color w:val="555555"/>
          <w:sz w:val="25"/>
          <w:szCs w:val="25"/>
          <w:shd w:val="clear" w:color="auto" w:fill="FFFFFF"/>
        </w:rPr>
        <w:t>：</w:t>
      </w:r>
    </w:p>
    <w:p w14:paraId="5AACC855">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rPr>
      </w:pPr>
      <w:r>
        <w:rPr>
          <w:rFonts w:hint="eastAsia" w:ascii="楷体_GB2312" w:hAnsi="Times New Roman" w:eastAsia="楷体_GB2312" w:cs="楷体_GB2312"/>
          <w:color w:val="555555"/>
          <w:sz w:val="25"/>
          <w:szCs w:val="25"/>
          <w:shd w:val="clear" w:color="auto" w:fill="FFFFFF"/>
        </w:rPr>
        <w:t>采购包2：自</w:t>
      </w:r>
      <w:r>
        <w:rPr>
          <w:rFonts w:hint="eastAsia" w:ascii="仿宋_GB2312" w:hAnsi="Times New Roman" w:eastAsia="仿宋_GB2312" w:cs="仿宋_GB2312"/>
          <w:color w:val="555555"/>
          <w:sz w:val="25"/>
          <w:szCs w:val="25"/>
          <w:shd w:val="clear" w:color="auto" w:fill="FFFFFF"/>
        </w:rPr>
        <w:t>合同签订之日</w:t>
      </w:r>
      <w:r>
        <w:rPr>
          <w:rFonts w:hint="eastAsia" w:ascii="仿宋_GB2312" w:hAnsi="Source Han Sans SC" w:eastAsia="仿宋_GB2312" w:cs="仿宋_GB2312"/>
          <w:color w:val="555555"/>
          <w:sz w:val="25"/>
          <w:szCs w:val="25"/>
          <w:shd w:val="clear" w:color="auto" w:fill="FFFFFF"/>
        </w:rPr>
        <w:t>起</w:t>
      </w:r>
      <w:r>
        <w:rPr>
          <w:rFonts w:hint="eastAsia" w:ascii="仿宋_GB2312" w:hAnsi="Source Han Sans SC" w:eastAsia="仿宋_GB2312" w:cs="仿宋_GB2312"/>
          <w:color w:val="555555"/>
          <w:sz w:val="25"/>
          <w:szCs w:val="25"/>
          <w:shd w:val="clear" w:color="auto" w:fill="FFFFFF"/>
          <w:lang w:val="en-US" w:eastAsia="zh-CN"/>
        </w:rPr>
        <w:t>2</w:t>
      </w:r>
      <w:r>
        <w:rPr>
          <w:rFonts w:hint="eastAsia" w:ascii="仿宋_GB2312" w:hAnsi="Source Han Sans SC" w:eastAsia="仿宋_GB2312" w:cs="仿宋_GB2312"/>
          <w:color w:val="555555"/>
          <w:sz w:val="25"/>
          <w:szCs w:val="25"/>
          <w:shd w:val="clear" w:color="auto" w:fill="FFFFFF"/>
        </w:rPr>
        <w:t>0个工作日</w:t>
      </w:r>
      <w:r>
        <w:rPr>
          <w:rFonts w:hint="eastAsia" w:ascii="仿宋_GB2312" w:hAnsi="Times New Roman" w:eastAsia="仿宋_GB2312" w:cs="仿宋_GB2312"/>
          <w:color w:val="555555"/>
          <w:sz w:val="25"/>
          <w:szCs w:val="25"/>
          <w:shd w:val="clear" w:color="auto" w:fill="FFFFFF"/>
        </w:rPr>
        <w:t>。</w:t>
      </w:r>
    </w:p>
    <w:p w14:paraId="4BC6DD1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五</w:t>
      </w:r>
      <w:r>
        <w:rPr>
          <w:rFonts w:hint="eastAsia" w:ascii="楷体_GB2312" w:hAnsi="Times New Roman" w:eastAsia="楷体_GB2312" w:cs="楷体_GB2312"/>
          <w:color w:val="555555"/>
          <w:sz w:val="25"/>
          <w:szCs w:val="25"/>
          <w:shd w:val="clear" w:color="auto" w:fill="FFFFFF"/>
        </w:rPr>
        <w:t>）</w:t>
      </w:r>
      <w:r>
        <w:rPr>
          <w:rFonts w:hint="eastAsia" w:ascii="楷体_GB2312" w:hAnsi="Source Han Sans SC" w:eastAsia="楷体_GB2312" w:cs="楷体_GB2312"/>
          <w:color w:val="555555"/>
          <w:sz w:val="25"/>
          <w:szCs w:val="25"/>
          <w:shd w:val="clear" w:color="auto" w:fill="FFFFFF"/>
        </w:rPr>
        <w:t>付款节点</w:t>
      </w:r>
      <w:r>
        <w:rPr>
          <w:rFonts w:hint="eastAsia" w:ascii="楷体_GB2312" w:hAnsi="Times New Roman" w:eastAsia="楷体_GB2312" w:cs="楷体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出具相关报告后支付</w:t>
      </w:r>
      <w:r>
        <w:rPr>
          <w:rFonts w:hint="eastAsia" w:ascii="仿宋_GB2312" w:hAnsi="Times New Roman" w:eastAsia="仿宋_GB2312" w:cs="仿宋_GB2312"/>
          <w:color w:val="555555"/>
          <w:sz w:val="25"/>
          <w:szCs w:val="25"/>
          <w:shd w:val="clear" w:color="auto" w:fill="FFFFFF"/>
        </w:rPr>
        <w:t>。</w:t>
      </w:r>
    </w:p>
    <w:p w14:paraId="576E515A">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二、投标人资格要求</w:t>
      </w:r>
    </w:p>
    <w:p w14:paraId="2CBF5DE5">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在中国境内注册并具有独立法人资格的合法企业</w:t>
      </w:r>
      <w:r>
        <w:rPr>
          <w:rFonts w:hint="eastAsia" w:ascii="仿宋_GB2312" w:hAnsi="Source Han Sans SC" w:eastAsia="仿宋_GB2312" w:cs="仿宋_GB2312"/>
          <w:color w:val="555555"/>
          <w:sz w:val="25"/>
          <w:szCs w:val="25"/>
          <w:shd w:val="clear" w:color="auto" w:fill="FFFFFF"/>
        </w:rPr>
        <w:t>或企业分公司</w:t>
      </w:r>
      <w:r>
        <w:rPr>
          <w:rFonts w:hint="eastAsia" w:ascii="仿宋_GB2312" w:hAnsi="Times New Roman" w:eastAsia="仿宋_GB2312" w:cs="仿宋_GB2312"/>
          <w:color w:val="555555"/>
          <w:sz w:val="25"/>
          <w:szCs w:val="25"/>
          <w:shd w:val="clear" w:color="auto" w:fill="FFFFFF"/>
        </w:rPr>
        <w:t>，在有效经营期内。</w:t>
      </w:r>
    </w:p>
    <w:p w14:paraId="04B1DF9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具备</w:t>
      </w:r>
      <w:r>
        <w:rPr>
          <w:rFonts w:hint="eastAsia" w:ascii="仿宋_GB2312" w:hAnsi="Source Han Sans SC" w:eastAsia="仿宋_GB2312" w:cs="仿宋_GB2312"/>
          <w:color w:val="555555"/>
          <w:sz w:val="25"/>
          <w:szCs w:val="25"/>
          <w:shd w:val="clear" w:color="auto" w:fill="FFFFFF"/>
        </w:rPr>
        <w:t>不良资产评估、法律服务等经营范围</w:t>
      </w:r>
      <w:r>
        <w:rPr>
          <w:rFonts w:hint="eastAsia" w:ascii="仿宋_GB2312" w:hAnsi="Times New Roman" w:eastAsia="仿宋_GB2312" w:cs="仿宋_GB2312"/>
          <w:color w:val="555555"/>
          <w:sz w:val="25"/>
          <w:szCs w:val="25"/>
          <w:shd w:val="clear" w:color="auto" w:fill="FFFFFF"/>
        </w:rPr>
        <w:t>。</w:t>
      </w:r>
    </w:p>
    <w:p w14:paraId="2ECE047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具有良好的商业信誉和健全的财务会计制度。</w:t>
      </w:r>
    </w:p>
    <w:p w14:paraId="63716A1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rPr>
        <w:t>具有履行合同所必须的设备和专业技术能力。</w:t>
      </w:r>
    </w:p>
    <w:p w14:paraId="1377F5E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5.</w:t>
      </w:r>
      <w:r>
        <w:rPr>
          <w:rFonts w:hint="eastAsia" w:ascii="仿宋_GB2312" w:hAnsi="Times New Roman" w:eastAsia="仿宋_GB2312" w:cs="仿宋_GB2312"/>
          <w:color w:val="555555"/>
          <w:sz w:val="25"/>
          <w:szCs w:val="25"/>
          <w:shd w:val="clear" w:color="auto" w:fill="FFFFFF"/>
        </w:rPr>
        <w:t>具有依法缴纳税收和社会保障资金的良好记录。</w:t>
      </w:r>
    </w:p>
    <w:p w14:paraId="75594B14">
      <w:pPr>
        <w:pStyle w:val="7"/>
        <w:widowControl/>
        <w:shd w:val="clear" w:color="auto" w:fill="FFFFFF"/>
        <w:spacing w:before="0" w:beforeAutospacing="0" w:after="0" w:afterAutospacing="0"/>
        <w:ind w:firstLine="516"/>
        <w:jc w:val="both"/>
        <w:rPr>
          <w:rFonts w:hint="eastAsia" w:ascii="仿宋_GB2312" w:hAnsi="Source Han Sans SC"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6</w:t>
      </w:r>
      <w:r>
        <w:rPr>
          <w:rFonts w:ascii="Times New Roman" w:hAnsi="Times New Roman" w:eastAsia="Source Han Sans SC"/>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参与公司采购活动的供应商无数额较大到期未清偿债务，无作为被执行人的案件；最近三年无重大违法行为；最近三年未列入失信行为人等；最近三年无欠税情况。</w:t>
      </w:r>
    </w:p>
    <w:p w14:paraId="7E65FDA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7.</w:t>
      </w:r>
      <w:r>
        <w:rPr>
          <w:rFonts w:hint="eastAsia" w:ascii="仿宋_GB2312" w:hAnsi="Times New Roman" w:eastAsia="仿宋_GB2312" w:cs="仿宋_GB2312"/>
          <w:color w:val="555555"/>
          <w:sz w:val="25"/>
          <w:szCs w:val="25"/>
          <w:shd w:val="clear" w:color="auto" w:fill="FFFFFF"/>
        </w:rPr>
        <w:t>本项目不接受联合体报价。</w:t>
      </w:r>
    </w:p>
    <w:p w14:paraId="7778B64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三、投标人资格审查</w:t>
      </w:r>
    </w:p>
    <w:p w14:paraId="5FFA70F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投标人资格由</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小组进行审查。</w:t>
      </w:r>
    </w:p>
    <w:p w14:paraId="4CC16DE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四、获取</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文件时间及方式</w:t>
      </w:r>
    </w:p>
    <w:p w14:paraId="79571B27">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时间：202</w:t>
      </w:r>
      <w:r>
        <w:rPr>
          <w:rFonts w:hint="eastAsia" w:ascii="仿宋_GB2312" w:hAnsi="Times New Roman" w:eastAsia="仿宋_GB2312" w:cs="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仿宋_GB2312" w:hAnsi="Times New Roman" w:eastAsia="仿宋_GB2312" w:cs="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仿宋_GB2312" w:hAnsi="Times New Roman" w:eastAsia="仿宋_GB2312" w:cs="仿宋_GB2312"/>
          <w:color w:val="555555"/>
          <w:sz w:val="25"/>
          <w:szCs w:val="25"/>
          <w:shd w:val="clear" w:color="auto" w:fill="FFFFFF"/>
          <w:lang w:val="en-US" w:eastAsia="zh-CN"/>
        </w:rPr>
        <w:t>22</w:t>
      </w:r>
      <w:r>
        <w:rPr>
          <w:rFonts w:hint="eastAsia" w:ascii="仿宋_GB2312" w:hAnsi="Times New Roman" w:eastAsia="仿宋_GB2312" w:cs="仿宋_GB2312"/>
          <w:color w:val="555555"/>
          <w:sz w:val="25"/>
          <w:szCs w:val="25"/>
          <w:shd w:val="clear" w:color="auto" w:fill="FFFFFF"/>
        </w:rPr>
        <w:t>日至202</w:t>
      </w:r>
      <w:r>
        <w:rPr>
          <w:rFonts w:hint="eastAsia" w:ascii="仿宋_GB2312" w:hAnsi="Times New Roman" w:eastAsia="仿宋_GB2312" w:cs="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仿宋_GB2312" w:hAnsi="Times New Roman" w:eastAsia="仿宋_GB2312" w:cs="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仿宋_GB2312" w:hAnsi="Times New Roman" w:eastAsia="仿宋_GB2312" w:cs="仿宋_GB2312"/>
          <w:color w:val="555555"/>
          <w:sz w:val="25"/>
          <w:szCs w:val="25"/>
          <w:shd w:val="clear" w:color="auto" w:fill="FFFFFF"/>
          <w:lang w:val="en-US" w:eastAsia="zh-CN"/>
        </w:rPr>
        <w:t>24</w:t>
      </w:r>
      <w:r>
        <w:rPr>
          <w:rFonts w:hint="eastAsia" w:ascii="仿宋_GB2312" w:hAnsi="Times New Roman" w:eastAsia="仿宋_GB2312" w:cs="仿宋_GB2312"/>
          <w:color w:val="555555"/>
          <w:sz w:val="25"/>
          <w:szCs w:val="25"/>
          <w:shd w:val="clear" w:color="auto" w:fill="FFFFFF"/>
        </w:rPr>
        <w:t>日18时截止。</w:t>
      </w:r>
    </w:p>
    <w:p w14:paraId="7D12974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获取</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文件方式：投标人电话索取，以电子邮件方式送达</w:t>
      </w:r>
      <w:r>
        <w:rPr>
          <w:rFonts w:hint="eastAsia" w:ascii="仿宋_GB2312" w:hAnsi="Source Han Sans SC" w:eastAsia="仿宋_GB2312" w:cs="仿宋_GB2312"/>
          <w:color w:val="555555"/>
          <w:sz w:val="25"/>
          <w:szCs w:val="25"/>
          <w:shd w:val="clear" w:color="auto" w:fill="FFFFFF"/>
        </w:rPr>
        <w:t>、现场领取</w:t>
      </w:r>
      <w:r>
        <w:rPr>
          <w:rFonts w:hint="eastAsia" w:ascii="仿宋_GB2312" w:hAnsi="Times New Roman" w:eastAsia="仿宋_GB2312" w:cs="仿宋_GB2312"/>
          <w:color w:val="555555"/>
          <w:sz w:val="25"/>
          <w:szCs w:val="25"/>
          <w:shd w:val="clear" w:color="auto" w:fill="FFFFFF"/>
        </w:rPr>
        <w:t>。联系电话：18889160583，联系人：魏先生。</w:t>
      </w:r>
    </w:p>
    <w:p w14:paraId="4517757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五、报价截止及开标时间与地点</w:t>
      </w:r>
    </w:p>
    <w:p w14:paraId="33B79D8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报价截止时间：北京时间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28</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时</w:t>
      </w:r>
      <w:r>
        <w:rPr>
          <w:rFonts w:hint="eastAsia" w:ascii="仿宋_GB2312" w:hAnsi="Times New Roman" w:eastAsia="仿宋_GB2312" w:cs="仿宋_GB2312"/>
          <w:color w:val="555555"/>
          <w:sz w:val="25"/>
          <w:szCs w:val="25"/>
          <w:shd w:val="clear" w:color="auto" w:fill="FFFFFF"/>
        </w:rPr>
        <w:t>。</w:t>
      </w:r>
    </w:p>
    <w:p w14:paraId="2CDD2D85">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投标人请于北京时间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28</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时</w:t>
      </w:r>
      <w:r>
        <w:rPr>
          <w:rFonts w:hint="eastAsia" w:ascii="仿宋_GB2312" w:hAnsi="Times New Roman" w:eastAsia="仿宋_GB2312" w:cs="仿宋_GB2312"/>
          <w:color w:val="555555"/>
          <w:sz w:val="25"/>
          <w:szCs w:val="25"/>
          <w:shd w:val="clear" w:color="auto" w:fill="FFFFFF"/>
        </w:rPr>
        <w:t>之前将密封好的报价文件递送至</w:t>
      </w:r>
      <w:r>
        <w:rPr>
          <w:rFonts w:hint="eastAsia" w:ascii="仿宋_GB2312" w:hAnsi="Times New Roman" w:eastAsia="仿宋_GB2312" w:cs="仿宋_GB2312"/>
          <w:color w:val="555555"/>
          <w:sz w:val="25"/>
          <w:szCs w:val="25"/>
          <w:u w:val="single"/>
          <w:shd w:val="clear" w:color="auto" w:fill="FFFFFF"/>
          <w:lang w:eastAsia="zh-CN"/>
        </w:rPr>
        <w:t>兴攀有限合伙</w:t>
      </w:r>
      <w:r>
        <w:rPr>
          <w:rFonts w:hint="eastAsia" w:ascii="仿宋_GB2312" w:hAnsi="Times New Roman" w:eastAsia="仿宋_GB2312" w:cs="仿宋_GB2312"/>
          <w:color w:val="555555"/>
          <w:sz w:val="25"/>
          <w:szCs w:val="25"/>
          <w:shd w:val="clear" w:color="auto" w:fill="FFFFFF"/>
        </w:rPr>
        <w:t>（攀枝花市东区国投大厦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p>
    <w:p w14:paraId="7B32FC56">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开标时间：</w:t>
      </w:r>
    </w:p>
    <w:p w14:paraId="632475AC">
      <w:pPr>
        <w:pStyle w:val="7"/>
        <w:widowControl/>
        <w:shd w:val="clear" w:color="auto" w:fill="FFFFFF"/>
        <w:spacing w:before="0" w:beforeAutospacing="0" w:after="0" w:afterAutospacing="0" w:line="468" w:lineRule="atLeast"/>
        <w:ind w:firstLine="516"/>
        <w:rPr>
          <w:rFonts w:hint="eastAsia" w:ascii="仿宋_GB2312" w:hAnsi="Source Han Sans SC"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采购包2：北京时间</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29</w:t>
      </w:r>
      <w:r>
        <w:rPr>
          <w:rFonts w:hint="eastAsia" w:ascii="仿宋_GB2312" w:hAnsi="Times New Roman" w:eastAsia="仿宋_GB2312" w:cs="仿宋_GB2312"/>
          <w:color w:val="555555"/>
          <w:sz w:val="25"/>
          <w:szCs w:val="25"/>
          <w:shd w:val="clear" w:color="auto" w:fill="FFFFFF"/>
        </w:rPr>
        <w:t>日</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Source Han Sans SC" w:eastAsia="仿宋_GB2312" w:cs="仿宋_GB2312"/>
          <w:color w:val="555555"/>
          <w:sz w:val="25"/>
          <w:szCs w:val="25"/>
          <w:shd w:val="clear" w:color="auto" w:fill="FFFFFF"/>
        </w:rPr>
        <w:t>时</w:t>
      </w:r>
    </w:p>
    <w:p w14:paraId="54114BD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在此时间之后送达的报价文件恕不接受。</w:t>
      </w:r>
    </w:p>
    <w:p w14:paraId="43AACC9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开标地点：攀枝花市国投大厦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r>
        <w:rPr>
          <w:rFonts w:hint="eastAsia" w:ascii="仿宋_GB2312" w:hAnsi="Times New Roman" w:eastAsia="仿宋_GB2312" w:cs="仿宋_GB2312"/>
          <w:color w:val="555555"/>
          <w:sz w:val="25"/>
          <w:szCs w:val="25"/>
          <w:shd w:val="clear" w:color="auto" w:fill="FFFFFF"/>
          <w:lang w:val="en-US" w:eastAsia="zh-CN"/>
        </w:rPr>
        <w:t>517</w:t>
      </w:r>
      <w:r>
        <w:rPr>
          <w:rFonts w:hint="eastAsia" w:ascii="仿宋_GB2312" w:hAnsi="Times New Roman" w:eastAsia="仿宋_GB2312" w:cs="仿宋_GB2312"/>
          <w:color w:val="555555"/>
          <w:sz w:val="25"/>
          <w:szCs w:val="25"/>
          <w:shd w:val="clear" w:color="auto" w:fill="FFFFFF"/>
        </w:rPr>
        <w:t>会议室。</w:t>
      </w:r>
    </w:p>
    <w:p w14:paraId="71C41E9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六、凡与本次采购项目有关的事宜请按下述地址联系：</w:t>
      </w:r>
    </w:p>
    <w:p w14:paraId="63EE3E49">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lang w:eastAsia="zh-CN"/>
        </w:rPr>
      </w:pPr>
      <w:r>
        <w:rPr>
          <w:rFonts w:hint="eastAsia" w:ascii="仿宋_GB2312" w:hAnsi="Times New Roman" w:eastAsia="仿宋_GB2312" w:cs="仿宋_GB2312"/>
          <w:color w:val="555555"/>
          <w:sz w:val="25"/>
          <w:szCs w:val="25"/>
          <w:shd w:val="clear" w:color="auto" w:fill="FFFFFF"/>
        </w:rPr>
        <w:t>招</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标</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人：</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p>
    <w:p w14:paraId="534F9BE3">
      <w:pPr>
        <w:pStyle w:val="7"/>
        <w:widowControl/>
        <w:shd w:val="clear" w:color="auto" w:fill="FFFFFF"/>
        <w:spacing w:before="0" w:beforeAutospacing="0" w:after="0" w:afterAutospacing="0" w:line="468" w:lineRule="atLeast"/>
        <w:ind w:firstLine="69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址：攀枝花市东区国投大厦5楼</w:t>
      </w:r>
      <w:r>
        <w:rPr>
          <w:rFonts w:hint="eastAsia" w:ascii="仿宋_GB2312" w:hAnsi="Source Han Sans SC" w:eastAsia="仿宋_GB2312" w:cs="仿宋_GB2312"/>
          <w:color w:val="555555"/>
          <w:sz w:val="25"/>
          <w:szCs w:val="25"/>
          <w:shd w:val="clear" w:color="auto" w:fill="FFFFFF"/>
        </w:rPr>
        <w:t> </w:t>
      </w:r>
    </w:p>
    <w:p w14:paraId="1DE317A2">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rPr>
      </w:pPr>
      <w:r>
        <w:rPr>
          <w:rFonts w:hint="eastAsia" w:ascii="仿宋_GB2312" w:hAnsi="Times New Roman" w:eastAsia="仿宋_GB2312" w:cs="仿宋_GB2312"/>
          <w:color w:val="555555"/>
          <w:sz w:val="25"/>
          <w:szCs w:val="25"/>
          <w:shd w:val="clear" w:color="auto" w:fill="FFFFFF"/>
        </w:rPr>
        <w:t>联</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系</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人：魏先生</w:t>
      </w:r>
    </w:p>
    <w:p w14:paraId="3CA021AE">
      <w:pPr>
        <w:pStyle w:val="7"/>
        <w:widowControl/>
        <w:shd w:val="clear" w:color="auto" w:fill="FFFFFF"/>
        <w:spacing w:before="0" w:beforeAutospacing="0" w:after="0" w:afterAutospacing="0" w:line="468" w:lineRule="atLeast"/>
        <w:ind w:firstLine="696"/>
        <w:rPr>
          <w:rFonts w:hint="eastAsia" w:ascii="Source Han Sans SC" w:hAnsi="Source Han Sans SC" w:eastAsia="仿宋_GB2312" w:cs="Source Han Sans SC"/>
          <w:color w:val="555555"/>
          <w:sz w:val="19"/>
          <w:szCs w:val="19"/>
        </w:rPr>
      </w:pPr>
      <w:r>
        <w:rPr>
          <w:rFonts w:hint="eastAsia" w:ascii="仿宋_GB2312" w:hAnsi="Times New Roman" w:eastAsia="仿宋_GB2312" w:cs="仿宋_GB2312"/>
          <w:color w:val="555555"/>
          <w:sz w:val="25"/>
          <w:szCs w:val="25"/>
          <w:shd w:val="clear" w:color="auto" w:fill="FFFFFF"/>
        </w:rPr>
        <w:t>联系电话：18889160583</w:t>
      </w:r>
    </w:p>
    <w:p w14:paraId="760ACB6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02DC74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第二章</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采购须知</w:t>
      </w:r>
    </w:p>
    <w:p w14:paraId="2FBDE530">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一、适用范围</w:t>
      </w:r>
    </w:p>
    <w:p w14:paraId="560776BA">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1.</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lang w:eastAsia="zh-CN"/>
        </w:rPr>
        <w:t>竞争性谈判</w:t>
      </w:r>
      <w:r>
        <w:rPr>
          <w:rFonts w:ascii="仿宋_GB2312" w:hAnsi="Times New Roman" w:eastAsia="仿宋_GB2312" w:cs="仿宋_GB2312"/>
          <w:color w:val="555555"/>
          <w:sz w:val="25"/>
          <w:szCs w:val="25"/>
          <w:shd w:val="clear" w:color="auto" w:fill="FFFFFF"/>
        </w:rPr>
        <w:t>文件适用于本</w:t>
      </w:r>
      <w:r>
        <w:rPr>
          <w:rFonts w:hint="eastAsia" w:ascii="仿宋_GB2312" w:hAnsi="Times New Roman" w:eastAsia="仿宋_GB2312" w:cs="仿宋_GB2312"/>
          <w:color w:val="555555"/>
          <w:sz w:val="25"/>
          <w:szCs w:val="25"/>
          <w:shd w:val="clear" w:color="auto" w:fill="FFFFFF"/>
          <w:lang w:eastAsia="zh-CN"/>
        </w:rPr>
        <w:t>竞争性谈判</w:t>
      </w:r>
      <w:r>
        <w:rPr>
          <w:rFonts w:ascii="仿宋_GB2312" w:hAnsi="Times New Roman" w:eastAsia="仿宋_GB2312" w:cs="仿宋_GB2312"/>
          <w:color w:val="555555"/>
          <w:sz w:val="25"/>
          <w:szCs w:val="25"/>
          <w:shd w:val="clear" w:color="auto" w:fill="FFFFFF"/>
        </w:rPr>
        <w:t>中所述项目的</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w:t>
      </w:r>
    </w:p>
    <w:p w14:paraId="054B3513">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2.</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文件需求所涉及</w:t>
      </w:r>
      <w:r>
        <w:rPr>
          <w:rFonts w:ascii="仿宋_GB2312" w:hAnsi="Source Han Sans SC" w:eastAsia="仿宋_GB2312" w:cs="仿宋_GB2312"/>
          <w:color w:val="555555"/>
          <w:sz w:val="25"/>
          <w:szCs w:val="25"/>
          <w:shd w:val="clear" w:color="auto" w:fill="FFFFFF"/>
        </w:rPr>
        <w:t>服务</w:t>
      </w:r>
      <w:r>
        <w:rPr>
          <w:rFonts w:ascii="仿宋_GB2312" w:hAnsi="Times New Roman" w:eastAsia="仿宋_GB2312" w:cs="仿宋_GB2312"/>
          <w:color w:val="555555"/>
          <w:sz w:val="25"/>
          <w:szCs w:val="25"/>
          <w:shd w:val="clear" w:color="auto" w:fill="FFFFFF"/>
        </w:rPr>
        <w:t>的报价仅限于本</w:t>
      </w:r>
      <w:r>
        <w:rPr>
          <w:rFonts w:hint="eastAsia" w:ascii="仿宋_GB2312" w:hAnsi="Times New Roman" w:eastAsia="仿宋_GB2312" w:cs="仿宋_GB2312"/>
          <w:color w:val="555555"/>
          <w:sz w:val="25"/>
          <w:szCs w:val="25"/>
          <w:shd w:val="clear" w:color="auto" w:fill="FFFFFF"/>
          <w:lang w:eastAsia="zh-CN"/>
        </w:rPr>
        <w:t>谈判</w:t>
      </w:r>
      <w:r>
        <w:rPr>
          <w:rFonts w:ascii="仿宋_GB2312" w:hAnsi="Times New Roman" w:eastAsia="仿宋_GB2312" w:cs="仿宋_GB2312"/>
          <w:color w:val="555555"/>
          <w:sz w:val="25"/>
          <w:szCs w:val="25"/>
          <w:shd w:val="clear" w:color="auto" w:fill="FFFFFF"/>
        </w:rPr>
        <w:t>文件范围所述。</w:t>
      </w:r>
    </w:p>
    <w:p w14:paraId="5504068B">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二、</w:t>
      </w:r>
      <w:r>
        <w:rPr>
          <w:rFonts w:hint="eastAsia" w:ascii="黑体" w:eastAsia="黑体" w:cs="黑体"/>
          <w:color w:val="555555"/>
          <w:sz w:val="25"/>
          <w:szCs w:val="25"/>
          <w:shd w:val="clear" w:color="auto" w:fill="FFFFFF"/>
          <w:lang w:eastAsia="zh-CN"/>
        </w:rPr>
        <w:t>竞争性谈判</w:t>
      </w:r>
      <w:r>
        <w:rPr>
          <w:rFonts w:ascii="黑体" w:eastAsia="黑体" w:cs="黑体"/>
          <w:color w:val="555555"/>
          <w:sz w:val="25"/>
          <w:szCs w:val="25"/>
          <w:shd w:val="clear" w:color="auto" w:fill="FFFFFF"/>
        </w:rPr>
        <w:t>文件的说明</w:t>
      </w:r>
    </w:p>
    <w:p w14:paraId="33F447F8">
      <w:pPr>
        <w:pStyle w:val="7"/>
        <w:widowControl/>
        <w:shd w:val="clear" w:color="auto" w:fill="FFFFFF"/>
        <w:spacing w:before="0" w:beforeAutospacing="0" w:after="0" w:afterAutospacing="0" w:line="468" w:lineRule="atLeast"/>
        <w:ind w:firstLine="516"/>
        <w:jc w:val="both"/>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的投标人应仔细阅读</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文件的所有内容，按照</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文件的要求提供响应文件，并保证所提供的全部资料的真实性和有效性，不按规定提交响应文件或响应文件有虚假的，将导致取消参加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或中选资格，并承担相应的法律责任。</w:t>
      </w:r>
    </w:p>
    <w:p w14:paraId="24C44BB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的投标人对</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文件如有疑问，须在提交响应文件截止时间</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日前，以书面或传真形式通知，</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以电话或书面形式给予答复。</w:t>
      </w:r>
    </w:p>
    <w:p w14:paraId="54CEB0EB">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三、响应文件的密封和标注</w:t>
      </w:r>
    </w:p>
    <w:p w14:paraId="32A02682">
      <w:pPr>
        <w:pStyle w:val="7"/>
        <w:widowControl/>
        <w:shd w:val="clear" w:color="auto" w:fill="FFFFFF"/>
        <w:spacing w:before="0" w:beforeAutospacing="0" w:after="0" w:afterAutospacing="0" w:line="468" w:lineRule="atLeast"/>
        <w:ind w:firstLine="516"/>
        <w:jc w:val="both"/>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投标人应在响应文件正本和所有副本的封面上注明投标人名称、</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编号、项目名称。响应文件正本、所有副本和电子文档应密封，密封袋上应注明投标人名称、招标编号、项目名称。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所有外层密封袋的封口处应粘贴牢固，并加盖密封章或单位公章。未按以上要求进行密封和标注的响应文件将被拒绝。</w:t>
      </w:r>
    </w:p>
    <w:p w14:paraId="14A9C971">
      <w:pPr>
        <w:pStyle w:val="3"/>
        <w:numPr>
          <w:ilvl w:val="0"/>
          <w:numId w:val="1"/>
        </w:numPr>
        <w:ind w:firstLine="504"/>
        <w:rPr>
          <w:rFonts w:ascii="黑体" w:eastAsia="黑体" w:cs="黑体"/>
          <w:color w:val="555555"/>
          <w:sz w:val="25"/>
          <w:szCs w:val="25"/>
          <w:shd w:val="clear" w:color="auto" w:fill="FFFFFF"/>
        </w:rPr>
      </w:pPr>
      <w:r>
        <w:rPr>
          <w:rFonts w:ascii="黑体" w:eastAsia="黑体" w:cs="黑体"/>
          <w:color w:val="555555"/>
          <w:sz w:val="25"/>
          <w:szCs w:val="25"/>
          <w:shd w:val="clear" w:color="auto" w:fill="FFFFFF"/>
        </w:rPr>
        <w:t>响应文件的递交</w:t>
      </w:r>
    </w:p>
    <w:p w14:paraId="32DD0A77">
      <w:pPr>
        <w:pStyle w:val="3"/>
        <w:widowControl/>
        <w:numPr>
          <w:ilvl w:val="0"/>
          <w:numId w:val="0"/>
        </w:numPr>
        <w:shd w:val="clear"/>
        <w:spacing w:before="0" w:beforeAutospacing="0" w:after="0" w:afterAutospacing="0" w:line="240" w:lineRule="auto"/>
        <w:ind w:firstLine="500" w:firstLineChars="200"/>
        <w:rPr>
          <w:rFonts w:hint="eastAsia" w:ascii="仿宋_GB2312" w:hAnsi="Times New Roman" w:eastAsia="仿宋_GB2312" w:cs="仿宋_GB2312"/>
          <w:b w:val="0"/>
          <w:bCs w:val="0"/>
          <w:color w:val="555555"/>
          <w:kern w:val="2"/>
          <w:sz w:val="25"/>
          <w:szCs w:val="25"/>
          <w:shd w:val="clear" w:color="auto" w:fill="FFFFFF"/>
        </w:rPr>
      </w:pPr>
      <w:r>
        <w:rPr>
          <w:rFonts w:hint="eastAsia" w:ascii="仿宋_GB2312" w:hAnsi="Times New Roman" w:eastAsia="仿宋_GB2312" w:cs="仿宋_GB2312"/>
          <w:b w:val="0"/>
          <w:bCs w:val="0"/>
          <w:color w:val="555555"/>
          <w:kern w:val="2"/>
          <w:sz w:val="25"/>
          <w:szCs w:val="25"/>
          <w:shd w:val="clear" w:color="auto" w:fill="FFFFFF"/>
        </w:rPr>
        <w:t>响应文件应于规定的截止时间之前密封递交至</w:t>
      </w:r>
      <w:r>
        <w:rPr>
          <w:rFonts w:hint="eastAsia" w:ascii="仿宋_GB2312" w:hAnsi="Times New Roman" w:eastAsia="仿宋_GB2312" w:cs="仿宋_GB2312"/>
          <w:b w:val="0"/>
          <w:bCs w:val="0"/>
          <w:color w:val="555555"/>
          <w:kern w:val="2"/>
          <w:sz w:val="25"/>
          <w:szCs w:val="25"/>
          <w:shd w:val="clear" w:color="auto" w:fill="FFFFFF"/>
          <w:lang w:eastAsia="zh-CN"/>
        </w:rPr>
        <w:t>竞争性谈判</w:t>
      </w:r>
      <w:r>
        <w:rPr>
          <w:rFonts w:hint="eastAsia" w:ascii="仿宋_GB2312" w:hAnsi="Times New Roman" w:eastAsia="仿宋_GB2312" w:cs="仿宋_GB2312"/>
          <w:b w:val="0"/>
          <w:bCs w:val="0"/>
          <w:color w:val="555555"/>
          <w:kern w:val="2"/>
          <w:sz w:val="25"/>
          <w:szCs w:val="25"/>
          <w:shd w:val="clear" w:color="auto" w:fill="FFFFFF"/>
        </w:rPr>
        <w:t>文件指定的地点。投标截止时间以后送达的响应文件将被拒绝。本次采购不接受邮寄的响应文件。响应文件须由投标人法定代表人或授权代表签署。</w:t>
      </w:r>
    </w:p>
    <w:p w14:paraId="6B761EA8">
      <w:pPr>
        <w:pStyle w:val="3"/>
        <w:widowControl/>
        <w:numPr>
          <w:ilvl w:val="0"/>
          <w:numId w:val="0"/>
        </w:numPr>
        <w:shd w:val="clear"/>
        <w:spacing w:before="0" w:beforeAutospacing="0" w:after="0" w:afterAutospacing="0" w:line="240" w:lineRule="auto"/>
        <w:ind w:firstLine="502" w:firstLineChars="200"/>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五、报价文件制作和组成</w:t>
      </w:r>
    </w:p>
    <w:p w14:paraId="1322ACA8">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的投标人应按照</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文件的要求，准备响应文件一式</w:t>
      </w:r>
      <w:r>
        <w:rPr>
          <w:rFonts w:ascii="Times New Roman" w:hAnsi="Times New Roman" w:eastAsia="仿宋_GB2312"/>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份，其中正本</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份、副本</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封面上标注</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正本</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副本</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字样</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，若正本与副本的内容不一致，以正本为准。报价文件应用</w:t>
      </w:r>
      <w:r>
        <w:rPr>
          <w:rFonts w:ascii="Times New Roman" w:hAnsi="Times New Roman" w:eastAsia="Source Han Sans SC"/>
          <w:color w:val="555555"/>
          <w:sz w:val="25"/>
          <w:szCs w:val="25"/>
          <w:shd w:val="clear" w:color="auto" w:fill="FFFFFF"/>
        </w:rPr>
        <w:t>A4</w:t>
      </w:r>
      <w:r>
        <w:rPr>
          <w:rFonts w:hint="eastAsia" w:ascii="仿宋_GB2312" w:hAnsi="Times New Roman" w:eastAsia="仿宋_GB2312" w:cs="仿宋_GB2312"/>
          <w:color w:val="555555"/>
          <w:sz w:val="25"/>
          <w:szCs w:val="25"/>
          <w:shd w:val="clear" w:color="auto" w:fill="FFFFFF"/>
        </w:rPr>
        <w:t>规格纸编制并装订成册。报价文件由以下部分组成：</w:t>
      </w:r>
    </w:p>
    <w:p w14:paraId="4032BF7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（一）资格性材料。</w:t>
      </w:r>
    </w:p>
    <w:p w14:paraId="44048B11">
      <w:pPr>
        <w:pStyle w:val="7"/>
        <w:widowControl/>
        <w:shd w:val="clear" w:color="auto" w:fill="FFFFFF"/>
        <w:spacing w:before="0" w:beforeAutospacing="0" w:after="0" w:afterAutospacing="0" w:line="468" w:lineRule="atLeast"/>
        <w:ind w:firstLine="504"/>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营业执照副本复印件加盖单位公章；</w:t>
      </w:r>
    </w:p>
    <w:p w14:paraId="739CB6FC">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2</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法定代表人授权书原件，法定代表人和授权代表身份证复印件；</w:t>
      </w:r>
    </w:p>
    <w:p w14:paraId="45C7906F">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3.保密承诺书</w:t>
      </w:r>
    </w:p>
    <w:p w14:paraId="0FA3374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楷体_GB2312" w:hAnsi="Times New Roman" w:eastAsia="楷体_GB2312" w:cs="楷体_GB2312"/>
          <w:color w:val="555555"/>
          <w:sz w:val="25"/>
          <w:szCs w:val="25"/>
          <w:shd w:val="clear" w:color="auto" w:fill="FFFFFF"/>
        </w:rPr>
        <w:t>（二）符合性材料。</w:t>
      </w:r>
    </w:p>
    <w:p w14:paraId="6F3EDBB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投标函；</w:t>
      </w:r>
    </w:p>
    <w:p w14:paraId="6FF575DA">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2</w:t>
      </w:r>
      <w:r>
        <w:rPr>
          <w:rFonts w:ascii="Times New Roman" w:hAnsi="Times New Roman" w:eastAsia="Source Han Sans SC"/>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方案；</w:t>
      </w:r>
    </w:p>
    <w:p w14:paraId="7130F0B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3</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其他材料；</w:t>
      </w:r>
    </w:p>
    <w:p w14:paraId="6DE7DED1">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ascii="Times New Roman" w:hAnsi="Times New Roman" w:eastAsia="仿宋_GB2312"/>
          <w:color w:val="555555"/>
          <w:sz w:val="25"/>
          <w:szCs w:val="25"/>
          <w:shd w:val="clear" w:color="auto" w:fill="FFFFFF"/>
        </w:rPr>
        <w:t>4</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近三年无严重违纪或违约行为的承诺；</w:t>
      </w:r>
    </w:p>
    <w:p w14:paraId="425B3D3C">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六、开标及</w:t>
      </w:r>
      <w:r>
        <w:rPr>
          <w:rFonts w:hint="eastAsia" w:ascii="黑体" w:eastAsia="黑体" w:cs="黑体"/>
          <w:color w:val="555555"/>
          <w:sz w:val="25"/>
          <w:szCs w:val="25"/>
          <w:shd w:val="clear" w:color="auto" w:fill="FFFFFF"/>
          <w:lang w:val="en-US" w:eastAsia="zh-CN"/>
        </w:rPr>
        <w:t>谈判</w:t>
      </w:r>
      <w:r>
        <w:rPr>
          <w:rFonts w:ascii="黑体" w:eastAsia="黑体" w:cs="黑体"/>
          <w:color w:val="555555"/>
          <w:sz w:val="25"/>
          <w:szCs w:val="25"/>
          <w:shd w:val="clear" w:color="auto" w:fill="FFFFFF"/>
        </w:rPr>
        <w:t>程序</w:t>
      </w:r>
    </w:p>
    <w:p w14:paraId="3F6A9F4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在递交响应文件时间截止后，我公司</w:t>
      </w:r>
      <w:r>
        <w:rPr>
          <w:rFonts w:ascii="Times New Roman" w:hAnsi="Times New Roman" w:eastAsia="仿宋_GB2312"/>
          <w:color w:val="555555"/>
          <w:sz w:val="25"/>
          <w:szCs w:val="25"/>
          <w:shd w:val="clear" w:color="auto" w:fill="FFFFFF"/>
        </w:rPr>
        <w:t>20</w:t>
      </w:r>
      <w:r>
        <w:rPr>
          <w:rFonts w:hint="eastAsia" w:ascii="Times New Roman" w:hAnsi="Times New Roman" w:eastAsia="仿宋_GB2312"/>
          <w:color w:val="555555"/>
          <w:sz w:val="25"/>
          <w:szCs w:val="25"/>
          <w:shd w:val="clear" w:color="auto" w:fill="FFFFFF"/>
          <w:lang w:val="en-US" w:eastAsia="zh-CN"/>
        </w:rPr>
        <w:t>26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29</w:t>
      </w:r>
      <w:r>
        <w:rPr>
          <w:rFonts w:hint="eastAsia" w:ascii="仿宋_GB2312" w:hAnsi="Times New Roman" w:eastAsia="仿宋_GB2312" w:cs="仿宋_GB2312"/>
          <w:color w:val="555555"/>
          <w:sz w:val="25"/>
          <w:szCs w:val="25"/>
          <w:shd w:val="clear" w:color="auto" w:fill="FFFFFF"/>
        </w:rPr>
        <w:t>日在国投大厦</w:t>
      </w:r>
      <w:r>
        <w:rPr>
          <w:rFonts w:hint="eastAsia" w:ascii="仿宋_GB2312" w:hAnsi="Times New Roman" w:eastAsia="仿宋_GB2312" w:cs="仿宋_GB2312"/>
          <w:color w:val="555555"/>
          <w:sz w:val="25"/>
          <w:szCs w:val="25"/>
          <w:shd w:val="clear" w:color="auto" w:fill="FFFFFF"/>
          <w:lang w:val="en-US" w:eastAsia="zh-CN"/>
        </w:rPr>
        <w:t>5</w:t>
      </w:r>
      <w:r>
        <w:rPr>
          <w:rFonts w:hint="eastAsia" w:ascii="仿宋_GB2312" w:hAnsi="Times New Roman" w:eastAsia="仿宋_GB2312" w:cs="仿宋_GB2312"/>
          <w:color w:val="555555"/>
          <w:sz w:val="25"/>
          <w:szCs w:val="25"/>
          <w:shd w:val="clear" w:color="auto" w:fill="FFFFFF"/>
        </w:rPr>
        <w:t>楼</w:t>
      </w:r>
      <w:r>
        <w:rPr>
          <w:rFonts w:hint="eastAsia" w:ascii="仿宋_GB2312" w:hAnsi="Times New Roman" w:eastAsia="仿宋_GB2312" w:cs="仿宋_GB2312"/>
          <w:color w:val="555555"/>
          <w:sz w:val="25"/>
          <w:szCs w:val="25"/>
          <w:shd w:val="clear" w:color="auto" w:fill="FFFFFF"/>
          <w:lang w:val="en-US" w:eastAsia="zh-CN"/>
        </w:rPr>
        <w:t>517</w:t>
      </w:r>
      <w:r>
        <w:rPr>
          <w:rFonts w:hint="eastAsia" w:ascii="仿宋_GB2312" w:hAnsi="Times New Roman" w:eastAsia="仿宋_GB2312" w:cs="仿宋_GB2312"/>
          <w:color w:val="555555"/>
          <w:sz w:val="25"/>
          <w:szCs w:val="25"/>
          <w:shd w:val="clear" w:color="auto" w:fill="FFFFFF"/>
        </w:rPr>
        <w:t>会议室组织开标，报名投标人需满足三家及以上。投标人需派代表参加现场开标。</w:t>
      </w:r>
    </w:p>
    <w:p w14:paraId="35DBED9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递交响应文件：在递交响应文件时间截止后，在规定的时间和地点组织评审小组对响应文件进行</w:t>
      </w:r>
      <w:r>
        <w:rPr>
          <w:rFonts w:hint="eastAsia" w:ascii="仿宋_GB2312" w:hAnsi="Source Han Sans SC" w:eastAsia="仿宋_GB2312" w:cs="仿宋_GB2312"/>
          <w:color w:val="555555"/>
          <w:sz w:val="25"/>
          <w:szCs w:val="25"/>
          <w:shd w:val="clear" w:color="auto" w:fill="FFFFFF"/>
        </w:rPr>
        <w:t>评比</w:t>
      </w:r>
      <w:r>
        <w:rPr>
          <w:rFonts w:hint="eastAsia" w:ascii="仿宋_GB2312" w:hAnsi="Times New Roman" w:eastAsia="仿宋_GB2312" w:cs="仿宋_GB2312"/>
          <w:color w:val="555555"/>
          <w:sz w:val="25"/>
          <w:szCs w:val="25"/>
          <w:shd w:val="clear" w:color="auto" w:fill="FFFFFF"/>
        </w:rPr>
        <w:t>；</w:t>
      </w:r>
    </w:p>
    <w:p w14:paraId="39B884D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评审小组审阅各投标人所递交的响应文件，对资格性和符合性进行审查；</w:t>
      </w:r>
    </w:p>
    <w:p w14:paraId="71C8850C">
      <w:pPr>
        <w:pStyle w:val="7"/>
        <w:widowControl/>
        <w:shd w:val="clear" w:color="auto" w:fill="FFFFFF"/>
        <w:spacing w:before="0" w:beforeAutospacing="0" w:after="0" w:afterAutospacing="0" w:line="468" w:lineRule="atLeast"/>
        <w:ind w:firstLine="516"/>
        <w:rPr>
          <w:rFonts w:hint="eastAsia" w:ascii="Source Han Sans SC" w:hAnsi="Source Han Sans SC" w:eastAsia="仿宋_GB2312"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评审小组所有成员集中对响应文件分别进行</w:t>
      </w:r>
      <w:r>
        <w:rPr>
          <w:rFonts w:hint="eastAsia" w:ascii="仿宋_GB2312" w:hAnsi="Source Han Sans SC" w:eastAsia="仿宋_GB2312" w:cs="仿宋_GB2312"/>
          <w:color w:val="555555"/>
          <w:sz w:val="25"/>
          <w:szCs w:val="25"/>
          <w:shd w:val="clear" w:color="auto" w:fill="FFFFFF"/>
        </w:rPr>
        <w:t>评比</w:t>
      </w:r>
      <w:r>
        <w:rPr>
          <w:rFonts w:hint="eastAsia" w:ascii="仿宋_GB2312" w:hAnsi="Times New Roman" w:eastAsia="仿宋_GB2312" w:cs="仿宋_GB2312"/>
          <w:color w:val="555555"/>
          <w:sz w:val="25"/>
          <w:szCs w:val="25"/>
          <w:shd w:val="clear" w:color="auto" w:fill="FFFFFF"/>
        </w:rPr>
        <w:t>，本次</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采用</w:t>
      </w:r>
      <w:r>
        <w:rPr>
          <w:rFonts w:hint="eastAsia" w:ascii="仿宋_GB2312" w:hAnsi="Source Han Sans SC" w:eastAsia="仿宋_GB2312" w:cs="仿宋_GB2312"/>
          <w:color w:val="555555"/>
          <w:sz w:val="25"/>
          <w:szCs w:val="25"/>
          <w:shd w:val="clear" w:color="auto" w:fill="FFFFFF"/>
        </w:rPr>
        <w:t>综合评分</w:t>
      </w:r>
      <w:r>
        <w:rPr>
          <w:rFonts w:hint="eastAsia" w:ascii="仿宋_GB2312" w:hAnsi="Times New Roman" w:eastAsia="仿宋_GB2312" w:cs="仿宋_GB2312"/>
          <w:color w:val="555555"/>
          <w:sz w:val="25"/>
          <w:szCs w:val="25"/>
          <w:shd w:val="clear" w:color="auto" w:fill="FFFFFF"/>
        </w:rPr>
        <w:t>法对投标人报送的响应文件进行</w:t>
      </w:r>
      <w:r>
        <w:rPr>
          <w:rFonts w:hint="eastAsia" w:ascii="仿宋_GB2312" w:hAnsi="Source Han Sans SC" w:eastAsia="仿宋_GB2312" w:cs="仿宋_GB2312"/>
          <w:color w:val="555555"/>
          <w:sz w:val="25"/>
          <w:szCs w:val="25"/>
          <w:shd w:val="clear" w:color="auto" w:fill="FFFFFF"/>
        </w:rPr>
        <w:t>评比，即</w:t>
      </w:r>
      <w:r>
        <w:rPr>
          <w:rFonts w:hint="eastAsia" w:ascii="仿宋_GB2312" w:hAnsi="Times New Roman" w:eastAsia="仿宋_GB2312" w:cs="仿宋_GB2312"/>
          <w:color w:val="555555"/>
          <w:sz w:val="25"/>
          <w:szCs w:val="25"/>
          <w:shd w:val="clear" w:color="auto" w:fill="FFFFFF"/>
        </w:rPr>
        <w:t>响应并满足采购文件全部实质性要求的前提下，以综合评分后的供应商作为成交候选供应商；</w:t>
      </w:r>
    </w:p>
    <w:p w14:paraId="4A7DBDE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文件如有实质性变动的，评审小组将以书面形式通知所有参加</w:t>
      </w:r>
      <w:r>
        <w:rPr>
          <w:rFonts w:hint="eastAsia" w:ascii="仿宋_GB2312" w:hAnsi="Times New Roman"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的投标人；</w:t>
      </w:r>
    </w:p>
    <w:p w14:paraId="3A60DABB">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5</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若出现投标人得分并列第一的情况，则再次进行报价，直到产生最低报价为止；</w:t>
      </w:r>
    </w:p>
    <w:p w14:paraId="64CD044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6</w:t>
      </w:r>
      <w:r>
        <w:rPr>
          <w:rFonts w:ascii="Times New Roman" w:hAnsi="Times New Roman" w:eastAsia="Source Han Sans SC"/>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推荐中标候选人。</w:t>
      </w:r>
    </w:p>
    <w:p w14:paraId="37944065">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七、中标原则</w:t>
      </w:r>
    </w:p>
    <w:p w14:paraId="7B2B4A8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在资格条件符合的前提下，以参加</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投标人综合评分后由低到高，确定最终中选候选人。</w:t>
      </w:r>
    </w:p>
    <w:p w14:paraId="14E39691">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八、中标通知书</w:t>
      </w:r>
    </w:p>
    <w:p w14:paraId="758687AD">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仿宋_GB2312" w:hAnsi="Source Han Sans SC" w:eastAsia="仿宋_GB2312" w:cs="仿宋_GB2312"/>
          <w:color w:val="555555"/>
          <w:sz w:val="25"/>
          <w:szCs w:val="25"/>
          <w:shd w:val="clear" w:color="auto" w:fill="FFFFFF"/>
        </w:rPr>
        <w:t>采购</w:t>
      </w:r>
      <w:r>
        <w:rPr>
          <w:rFonts w:ascii="仿宋_GB2312" w:hAnsi="Times New Roman" w:eastAsia="仿宋_GB2312" w:cs="仿宋_GB2312"/>
          <w:color w:val="555555"/>
          <w:sz w:val="25"/>
          <w:szCs w:val="25"/>
          <w:shd w:val="clear" w:color="auto" w:fill="FFFFFF"/>
        </w:rPr>
        <w:t>单位在评审小组出具评标报告且公示期满后，向排名第一的成交候选人发出中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通知书将是合同的组成部分。</w:t>
      </w:r>
    </w:p>
    <w:p w14:paraId="7AD7187C">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九、签订合同</w:t>
      </w:r>
    </w:p>
    <w:p w14:paraId="0D6C16E8">
      <w:pPr>
        <w:pStyle w:val="3"/>
        <w:widowControl/>
        <w:shd w:val="clear" w:color="auto" w:fill="FFFFFF"/>
        <w:spacing w:before="0" w:beforeAutospacing="0" w:after="0" w:afterAutospacing="0" w:line="468" w:lineRule="atLeast"/>
        <w:ind w:firstLine="516"/>
        <w:rPr>
          <w:rFonts w:hint="default" w:ascii="Source Han Sans SC" w:hAnsi="Source Han Sans SC" w:eastAsia="Source Han Sans SC" w:cs="Source Han Sans SC"/>
          <w:color w:val="555555"/>
          <w:sz w:val="19"/>
          <w:szCs w:val="19"/>
        </w:rPr>
      </w:pPr>
      <w:r>
        <w:rPr>
          <w:rFonts w:ascii="仿宋_GB2312" w:hAnsi="Times New Roman" w:eastAsia="仿宋_GB2312" w:cs="仿宋_GB2312"/>
          <w:color w:val="555555"/>
          <w:sz w:val="25"/>
          <w:szCs w:val="25"/>
          <w:shd w:val="clear" w:color="auto" w:fill="FFFFFF"/>
        </w:rPr>
        <w:t>中选人应按中</w:t>
      </w:r>
      <w:r>
        <w:rPr>
          <w:rFonts w:ascii="仿宋_GB2312" w:hAnsi="Source Han Sans SC" w:eastAsia="仿宋_GB2312" w:cs="仿宋_GB2312"/>
          <w:color w:val="555555"/>
          <w:sz w:val="25"/>
          <w:szCs w:val="25"/>
          <w:shd w:val="clear" w:color="auto" w:fill="FFFFFF"/>
        </w:rPr>
        <w:t>选</w:t>
      </w:r>
      <w:r>
        <w:rPr>
          <w:rFonts w:ascii="仿宋_GB2312" w:hAnsi="Times New Roman" w:eastAsia="仿宋_GB2312" w:cs="仿宋_GB2312"/>
          <w:color w:val="555555"/>
          <w:sz w:val="25"/>
          <w:szCs w:val="25"/>
          <w:shd w:val="clear" w:color="auto" w:fill="FFFFFF"/>
        </w:rPr>
        <w:t>通知书规定的时间、地点签订合同。</w:t>
      </w:r>
    </w:p>
    <w:p w14:paraId="45E2C914">
      <w:pPr>
        <w:pStyle w:val="3"/>
        <w:widowControl/>
        <w:shd w:val="clear" w:color="auto" w:fill="FFFFFF"/>
        <w:spacing w:before="0" w:beforeAutospacing="0" w:after="0" w:afterAutospacing="0" w:line="468" w:lineRule="atLeast"/>
        <w:ind w:firstLine="504"/>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十、解释权</w:t>
      </w:r>
    </w:p>
    <w:p w14:paraId="6A54EEBE">
      <w:pPr>
        <w:pStyle w:val="7"/>
        <w:widowControl/>
        <w:shd w:val="clear" w:color="auto" w:fill="FFFFFF"/>
        <w:spacing w:before="0" w:beforeAutospacing="0" w:after="0" w:afterAutospacing="0" w:line="468" w:lineRule="atLeast"/>
        <w:ind w:firstLine="45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文件的技术部分，评审文件的程序、规定由</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负责解释。</w:t>
      </w:r>
    </w:p>
    <w:p w14:paraId="642C7C90">
      <w:pPr>
        <w:pStyle w:val="7"/>
        <w:widowControl/>
        <w:shd w:val="clear" w:color="auto" w:fill="FFFFFF"/>
        <w:spacing w:before="0" w:beforeAutospacing="0" w:after="0" w:afterAutospacing="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3A340E67">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第三章  服务要求</w:t>
      </w:r>
    </w:p>
    <w:p w14:paraId="3D5D2BB3">
      <w:pPr>
        <w:pStyle w:val="7"/>
        <w:widowControl/>
        <w:shd w:val="clear" w:color="auto" w:fill="FFFFFF"/>
        <w:spacing w:before="0" w:beforeAutospacing="0" w:after="0" w:afterAutospacing="0" w:line="468" w:lineRule="atLeast"/>
        <w:ind w:firstLine="468"/>
        <w:rPr>
          <w:rFonts w:hint="eastAsia" w:ascii="仿宋_GB2312" w:hAnsi="Source Han Sans SC" w:eastAsia="仿宋_GB2312" w:cs="仿宋_GB2312"/>
          <w:color w:val="555555"/>
          <w:sz w:val="25"/>
          <w:szCs w:val="25"/>
          <w:u w:val="single"/>
          <w:shd w:val="clear" w:color="auto" w:fill="FFFFFF"/>
          <w:lang w:eastAsia="zh-CN"/>
        </w:rPr>
      </w:pPr>
      <w:r>
        <w:rPr>
          <w:rFonts w:ascii="Times New Roman" w:hAnsi="Times New Roman" w:eastAsia="Source Han Sans SC"/>
          <w:color w:val="555555"/>
          <w:sz w:val="25"/>
          <w:szCs w:val="25"/>
          <w:shd w:val="clear" w:color="auto" w:fill="FFFFFF"/>
        </w:rPr>
        <w:t>1.</w:t>
      </w:r>
      <w:r>
        <w:rPr>
          <w:rFonts w:hint="eastAsia" w:ascii="仿宋_GB2312" w:hAnsi="Source Han Sans SC" w:eastAsia="仿宋_GB2312" w:cs="仿宋_GB2312"/>
          <w:color w:val="555555"/>
          <w:sz w:val="25"/>
          <w:szCs w:val="25"/>
          <w:shd w:val="clear" w:color="auto" w:fill="FFFFFF"/>
        </w:rPr>
        <w:t>服务提供地点</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u w:val="single"/>
          <w:shd w:val="clear" w:color="auto" w:fill="FFFFFF"/>
          <w:lang w:eastAsia="zh-CN"/>
        </w:rPr>
        <w:t>四川省攀枝花市、成都市、南充市等</w:t>
      </w:r>
    </w:p>
    <w:p w14:paraId="66C68B08">
      <w:pPr>
        <w:pStyle w:val="7"/>
        <w:widowControl/>
        <w:shd w:val="clear" w:color="auto" w:fill="FFFFFF"/>
        <w:spacing w:before="0" w:beforeAutospacing="0" w:after="0" w:afterAutospacing="0" w:line="468" w:lineRule="atLeast"/>
        <w:ind w:firstLine="4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需求：投标单位需结合</w:t>
      </w:r>
      <w:r>
        <w:rPr>
          <w:rFonts w:hint="eastAsia" w:ascii="仿宋_GB2312" w:hAnsi="Source Han Sans SC" w:eastAsia="仿宋_GB2312" w:cs="仿宋_GB2312"/>
          <w:color w:val="555555"/>
          <w:sz w:val="25"/>
          <w:szCs w:val="25"/>
          <w:shd w:val="clear" w:color="auto" w:fill="FFFFFF"/>
        </w:rPr>
        <w:t>业务</w:t>
      </w:r>
      <w:r>
        <w:rPr>
          <w:rFonts w:hint="eastAsia" w:ascii="仿宋_GB2312" w:hAnsi="Times New Roman" w:eastAsia="仿宋_GB2312" w:cs="仿宋_GB2312"/>
          <w:color w:val="555555"/>
          <w:sz w:val="25"/>
          <w:szCs w:val="25"/>
          <w:shd w:val="clear" w:color="auto" w:fill="FFFFFF"/>
        </w:rPr>
        <w:t>实际需求提出</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方案。</w:t>
      </w:r>
      <w:r>
        <w:rPr>
          <w:rFonts w:hint="eastAsia" w:ascii="仿宋_GB2312" w:hAnsi="Source Han Sans SC" w:eastAsia="仿宋_GB2312" w:cs="仿宋_GB2312"/>
          <w:color w:val="555555"/>
          <w:sz w:val="25"/>
          <w:szCs w:val="25"/>
          <w:shd w:val="clear" w:color="auto" w:fill="FFFFFF"/>
        </w:rPr>
        <w:t>方案</w:t>
      </w:r>
      <w:r>
        <w:rPr>
          <w:rFonts w:hint="eastAsia" w:ascii="仿宋_GB2312" w:hAnsi="Times New Roman" w:eastAsia="仿宋_GB2312" w:cs="仿宋_GB2312"/>
          <w:color w:val="555555"/>
          <w:sz w:val="25"/>
          <w:szCs w:val="25"/>
          <w:shd w:val="clear" w:color="auto" w:fill="FFFFFF"/>
        </w:rPr>
        <w:t>主要内容</w:t>
      </w:r>
      <w:r>
        <w:rPr>
          <w:rFonts w:hint="eastAsia" w:ascii="仿宋_GB2312" w:hAnsi="Source Han Sans SC" w:eastAsia="仿宋_GB2312" w:cs="仿宋_GB2312"/>
          <w:color w:val="555555"/>
          <w:sz w:val="25"/>
          <w:szCs w:val="25"/>
          <w:shd w:val="clear" w:color="auto" w:fill="FFFFFF"/>
        </w:rPr>
        <w:t>应</w:t>
      </w:r>
      <w:r>
        <w:rPr>
          <w:rFonts w:hint="eastAsia" w:ascii="仿宋_GB2312" w:hAnsi="Times New Roman" w:eastAsia="仿宋_GB2312" w:cs="仿宋_GB2312"/>
          <w:color w:val="555555"/>
          <w:sz w:val="25"/>
          <w:szCs w:val="25"/>
          <w:shd w:val="clear" w:color="auto" w:fill="FFFFFF"/>
        </w:rPr>
        <w:t>包括</w:t>
      </w:r>
      <w:r>
        <w:rPr>
          <w:rFonts w:hint="eastAsia" w:ascii="仿宋_GB2312" w:hAnsi="Source Han Sans SC" w:eastAsia="仿宋_GB2312" w:cs="仿宋_GB2312"/>
          <w:color w:val="555555"/>
          <w:sz w:val="25"/>
          <w:szCs w:val="25"/>
          <w:shd w:val="clear" w:color="auto" w:fill="FFFFFF"/>
        </w:rPr>
        <w:t>资产评估方式、法律尽职调查工作范围、投标方认为有必要的其它相关内容。</w:t>
      </w:r>
    </w:p>
    <w:p w14:paraId="709CE6F0">
      <w:pPr>
        <w:pStyle w:val="7"/>
        <w:widowControl/>
        <w:shd w:val="clear" w:color="auto" w:fill="FFFFFF"/>
        <w:spacing w:before="0" w:beforeAutospacing="0" w:after="0" w:afterAutospacing="0" w:line="468" w:lineRule="atLeast"/>
        <w:ind w:firstLine="468"/>
        <w:rPr>
          <w:rFonts w:ascii="Source Han Sans SC" w:hAnsi="Source Han Sans SC" w:eastAsia="Source Han Sans SC" w:cs="Source Han Sans SC"/>
          <w:color w:val="555555"/>
          <w:sz w:val="19"/>
          <w:szCs w:val="19"/>
        </w:rPr>
      </w:pPr>
      <w:r>
        <w:rPr>
          <w:rFonts w:ascii="Times New Roman" w:hAnsi="Times New Roman" w:eastAsia="仿宋_GB2312"/>
          <w:color w:val="555555"/>
          <w:sz w:val="25"/>
          <w:szCs w:val="25"/>
          <w:shd w:val="clear" w:color="auto" w:fill="FFFFFF"/>
        </w:rPr>
        <w:t>3.</w:t>
      </w:r>
      <w:r>
        <w:rPr>
          <w:rFonts w:hint="eastAsia" w:ascii="仿宋_GB2312" w:hAnsi="Source Han Sans SC" w:eastAsia="仿宋_GB2312" w:cs="仿宋_GB2312"/>
          <w:color w:val="555555"/>
          <w:sz w:val="25"/>
          <w:szCs w:val="25"/>
          <w:shd w:val="clear" w:color="auto" w:fill="FFFFFF"/>
        </w:rPr>
        <w:t>项目介绍：本项目是为</w:t>
      </w:r>
      <w:r>
        <w:rPr>
          <w:rFonts w:hint="eastAsia" w:ascii="仿宋_GB2312" w:hAnsi="Source Han Sans SC" w:eastAsia="仿宋_GB2312" w:cs="仿宋_GB2312"/>
          <w:color w:val="555555"/>
          <w:sz w:val="25"/>
          <w:szCs w:val="25"/>
          <w:shd w:val="clear" w:color="auto" w:fill="FFFFFF"/>
          <w:lang w:eastAsia="zh-CN"/>
        </w:rPr>
        <w:t>攀枝花市兴攀新材料产业发展中心（有限合伙）</w:t>
      </w:r>
      <w:r>
        <w:rPr>
          <w:rFonts w:hint="eastAsia" w:ascii="仿宋_GB2312" w:hAnsi="Source Han Sans SC" w:eastAsia="仿宋_GB2312" w:cs="仿宋_GB2312"/>
          <w:color w:val="555555"/>
          <w:sz w:val="25"/>
          <w:szCs w:val="25"/>
          <w:shd w:val="clear" w:color="auto" w:fill="FFFFFF"/>
        </w:rPr>
        <w:t>对</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shd w:val="clear" w:color="auto" w:fill="FFFFFF"/>
        </w:rPr>
        <w:t>提供中介机构服务。</w:t>
      </w:r>
    </w:p>
    <w:p w14:paraId="526DDF76">
      <w:pPr>
        <w:pStyle w:val="7"/>
        <w:widowControl/>
        <w:shd w:val="clear" w:color="auto" w:fill="FFFFFF"/>
        <w:spacing w:before="0" w:beforeAutospacing="0" w:after="0" w:afterAutospacing="0" w:line="468" w:lineRule="atLeast"/>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第四章</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现场调研</w:t>
      </w:r>
    </w:p>
    <w:p w14:paraId="1BDDAF5F">
      <w:pPr>
        <w:pStyle w:val="7"/>
        <w:widowControl/>
        <w:shd w:val="clear" w:color="auto" w:fill="FFFFFF"/>
        <w:spacing w:before="0" w:beforeAutospacing="0" w:after="0" w:afterAutospacing="0" w:line="468" w:lineRule="atLeast"/>
        <w:ind w:firstLine="420"/>
        <w:jc w:val="both"/>
        <w:rPr>
          <w:rFonts w:ascii="Source Han Sans SC" w:hAnsi="Source Han Sans SC" w:eastAsia="Source Han Sans SC" w:cs="Source Han Sans SC"/>
          <w:color w:val="555555"/>
          <w:sz w:val="19"/>
          <w:szCs w:val="19"/>
        </w:rPr>
      </w:pPr>
      <w:r>
        <w:rPr>
          <w:rStyle w:val="10"/>
          <w:rFonts w:hint="eastAsia" w:ascii="仿宋_GB2312" w:hAnsi="Source Han Sans SC" w:eastAsia="仿宋_GB2312" w:cs="仿宋_GB2312"/>
          <w:bCs/>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若需要现场</w:t>
      </w:r>
      <w:r>
        <w:rPr>
          <w:rFonts w:hint="eastAsia" w:ascii="仿宋_GB2312" w:hAnsi="Source Han Sans SC" w:eastAsia="仿宋_GB2312" w:cs="仿宋_GB2312"/>
          <w:color w:val="555555"/>
          <w:sz w:val="25"/>
          <w:szCs w:val="25"/>
          <w:shd w:val="clear" w:color="auto" w:fill="FFFFFF"/>
        </w:rPr>
        <w:t>调研</w:t>
      </w:r>
      <w:r>
        <w:rPr>
          <w:rFonts w:hint="eastAsia" w:ascii="仿宋_GB2312" w:hAnsi="Times New Roman" w:eastAsia="仿宋_GB2312" w:cs="仿宋_GB2312"/>
          <w:color w:val="555555"/>
          <w:sz w:val="25"/>
          <w:szCs w:val="25"/>
          <w:shd w:val="clear" w:color="auto" w:fill="FFFFFF"/>
        </w:rPr>
        <w:t>，请联系</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hint="eastAsia" w:ascii="仿宋_GB2312" w:hAnsi="Times New Roman" w:eastAsia="仿宋_GB2312" w:cs="仿宋_GB2312"/>
          <w:color w:val="555555"/>
          <w:sz w:val="25"/>
          <w:szCs w:val="25"/>
          <w:shd w:val="clear" w:color="auto" w:fill="FFFFFF"/>
        </w:rPr>
        <w:t>，联系人：魏先生，联系电话：18889160583</w:t>
      </w:r>
      <w:r>
        <w:rPr>
          <w:rFonts w:hint="eastAsia" w:ascii="仿宋_GB2312" w:hAnsi="Times New Roman" w:eastAsia="仿宋_GB2312" w:cs="仿宋_GB2312"/>
          <w:color w:val="555555"/>
          <w:sz w:val="25"/>
          <w:szCs w:val="25"/>
          <w:shd w:val="clear" w:color="auto" w:fill="FFFFFF"/>
          <w:lang w:val="en-US" w:eastAsia="zh-CN"/>
        </w:rPr>
        <w:t>.</w:t>
      </w:r>
      <w:r>
        <w:rPr>
          <w:rFonts w:hint="eastAsia" w:ascii="仿宋_GB2312" w:hAnsi="Times New Roman" w:eastAsia="仿宋_GB2312" w:cs="仿宋_GB2312"/>
          <w:color w:val="555555"/>
          <w:sz w:val="25"/>
          <w:szCs w:val="25"/>
          <w:shd w:val="clear" w:color="auto" w:fill="FFFFFF"/>
        </w:rPr>
        <w:t>如果有疑问，请于</w:t>
      </w:r>
      <w:r>
        <w:rPr>
          <w:rFonts w:ascii="Times New Roman" w:hAnsi="Times New Roman" w:eastAsia="仿宋_GB2312"/>
          <w:color w:val="555555"/>
          <w:sz w:val="25"/>
          <w:szCs w:val="25"/>
          <w:shd w:val="clear" w:color="auto" w:fill="FFFFFF"/>
        </w:rPr>
        <w:t>202</w:t>
      </w:r>
      <w:r>
        <w:rPr>
          <w:rFonts w:hint="eastAsia" w:ascii="Times New Roman" w:hAnsi="Times New Roman" w:eastAsia="仿宋_GB2312"/>
          <w:color w:val="555555"/>
          <w:sz w:val="25"/>
          <w:szCs w:val="25"/>
          <w:shd w:val="clear" w:color="auto" w:fill="FFFFFF"/>
          <w:lang w:val="en-US" w:eastAsia="zh-CN"/>
        </w:rPr>
        <w:t>6</w:t>
      </w:r>
      <w:r>
        <w:rPr>
          <w:rFonts w:hint="eastAsia" w:ascii="仿宋_GB2312" w:hAnsi="Times New Roman" w:eastAsia="仿宋_GB2312" w:cs="仿宋_GB2312"/>
          <w:color w:val="555555"/>
          <w:sz w:val="25"/>
          <w:szCs w:val="25"/>
          <w:shd w:val="clear" w:color="auto" w:fill="FFFFFF"/>
        </w:rPr>
        <w:t>年</w:t>
      </w:r>
      <w:r>
        <w:rPr>
          <w:rFonts w:hint="eastAsia" w:ascii="Times New Roman" w:hAnsi="Times New Roman" w:eastAsia="仿宋_GB2312"/>
          <w:color w:val="555555"/>
          <w:sz w:val="25"/>
          <w:szCs w:val="25"/>
          <w:shd w:val="clear" w:color="auto" w:fill="FFFFFF"/>
          <w:lang w:val="en-US" w:eastAsia="zh-CN"/>
        </w:rPr>
        <w:t>9</w:t>
      </w:r>
      <w:r>
        <w:rPr>
          <w:rFonts w:hint="eastAsia" w:ascii="仿宋_GB2312" w:hAnsi="Times New Roman" w:eastAsia="仿宋_GB2312" w:cs="仿宋_GB2312"/>
          <w:color w:val="555555"/>
          <w:sz w:val="25"/>
          <w:szCs w:val="25"/>
          <w:shd w:val="clear" w:color="auto" w:fill="FFFFFF"/>
        </w:rPr>
        <w:t>月</w:t>
      </w:r>
      <w:r>
        <w:rPr>
          <w:rFonts w:hint="eastAsia" w:ascii="Times New Roman" w:hAnsi="Times New Roman" w:eastAsia="仿宋_GB2312"/>
          <w:color w:val="555555"/>
          <w:sz w:val="25"/>
          <w:szCs w:val="25"/>
          <w:shd w:val="clear" w:color="auto" w:fill="FFFFFF"/>
          <w:lang w:val="en-US" w:eastAsia="zh-CN"/>
        </w:rPr>
        <w:t>28</w:t>
      </w:r>
      <w:r>
        <w:rPr>
          <w:rFonts w:hint="eastAsia" w:ascii="仿宋_GB2312" w:hAnsi="Times New Roman" w:eastAsia="仿宋_GB2312" w:cs="仿宋_GB2312"/>
          <w:color w:val="555555"/>
          <w:sz w:val="25"/>
          <w:szCs w:val="25"/>
          <w:shd w:val="clear" w:color="auto" w:fill="FFFFFF"/>
        </w:rPr>
        <w:t>日</w:t>
      </w:r>
      <w:r>
        <w:rPr>
          <w:rFonts w:ascii="Times New Roman" w:hAnsi="Times New Roman" w:eastAsia="仿宋_GB2312"/>
          <w:color w:val="555555"/>
          <w:sz w:val="25"/>
          <w:szCs w:val="25"/>
          <w:shd w:val="clear" w:color="auto" w:fill="FFFFFF"/>
        </w:rPr>
        <w:t>18</w:t>
      </w:r>
      <w:r>
        <w:rPr>
          <w:rFonts w:hint="eastAsia" w:ascii="仿宋_GB2312" w:hAnsi="Source Han Sans SC" w:eastAsia="仿宋_GB2312" w:cs="仿宋_GB2312"/>
          <w:color w:val="555555"/>
          <w:sz w:val="25"/>
          <w:szCs w:val="25"/>
          <w:shd w:val="clear" w:color="auto" w:fill="FFFFFF"/>
        </w:rPr>
        <w:t>点</w:t>
      </w:r>
      <w:r>
        <w:rPr>
          <w:rFonts w:hint="eastAsia" w:ascii="仿宋_GB2312" w:hAnsi="Times New Roman" w:eastAsia="仿宋_GB2312" w:cs="仿宋_GB2312"/>
          <w:color w:val="555555"/>
          <w:sz w:val="25"/>
          <w:szCs w:val="25"/>
          <w:shd w:val="clear" w:color="auto" w:fill="FFFFFF"/>
        </w:rPr>
        <w:t>之前以书面形式向</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人提出，</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人通过电话或书面给予答复。</w:t>
      </w:r>
      <w:bookmarkStart w:id="0" w:name="_GoBack"/>
      <w:bookmarkEnd w:id="0"/>
    </w:p>
    <w:p w14:paraId="5AD475A1">
      <w:pPr>
        <w:pStyle w:val="3"/>
        <w:widowControl/>
        <w:shd w:val="clear" w:color="auto" w:fill="FFFFFF"/>
        <w:spacing w:before="0" w:beforeAutospacing="0" w:after="0" w:afterAutospacing="0" w:line="468" w:lineRule="atLeast"/>
        <w:ind w:firstLine="504"/>
        <w:jc w:val="center"/>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487098FA">
      <w:pPr>
        <w:pStyle w:val="3"/>
        <w:widowControl/>
        <w:shd w:val="clear" w:color="auto" w:fill="FFFFFF"/>
        <w:spacing w:before="0" w:beforeAutospacing="0" w:after="0" w:afterAutospacing="0" w:line="468" w:lineRule="atLeast"/>
        <w:ind w:firstLine="504"/>
        <w:jc w:val="center"/>
        <w:rPr>
          <w:rFonts w:hint="default" w:ascii="黑体" w:eastAsia="黑体" w:cs="黑体"/>
          <w:color w:val="555555"/>
          <w:sz w:val="25"/>
          <w:szCs w:val="25"/>
          <w:shd w:val="clear" w:color="auto" w:fill="FFFFFF"/>
        </w:rPr>
      </w:pPr>
    </w:p>
    <w:p w14:paraId="66538E2C">
      <w:pPr>
        <w:pStyle w:val="3"/>
        <w:widowControl/>
        <w:shd w:val="clear" w:color="auto" w:fill="FFFFFF"/>
        <w:spacing w:before="0" w:beforeAutospacing="0" w:after="0" w:afterAutospacing="0" w:line="468" w:lineRule="atLeast"/>
        <w:ind w:firstLine="504"/>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第五章</w:t>
      </w:r>
      <w:r>
        <w:rPr>
          <w:rFonts w:hint="default" w:ascii="Times New Roman" w:hAnsi="Times New Roman" w:eastAsia="Source Han Sans SC"/>
          <w:color w:val="555555"/>
          <w:sz w:val="25"/>
          <w:szCs w:val="25"/>
          <w:shd w:val="clear" w:color="auto" w:fill="FFFFFF"/>
        </w:rPr>
        <w:t>  </w:t>
      </w:r>
      <w:r>
        <w:rPr>
          <w:rFonts w:ascii="黑体" w:eastAsia="黑体" w:cs="黑体"/>
          <w:color w:val="555555"/>
          <w:sz w:val="25"/>
          <w:szCs w:val="25"/>
          <w:shd w:val="clear" w:color="auto" w:fill="FFFFFF"/>
        </w:rPr>
        <w:t>报价文件内容及格式要求</w:t>
      </w:r>
    </w:p>
    <w:p w14:paraId="38CD01B7">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一、请投标人按</w:t>
      </w:r>
      <w:r>
        <w:rPr>
          <w:rFonts w:hint="eastAsia" w:ascii="黑体" w:hAnsi="宋体" w:eastAsia="黑体" w:cs="黑体"/>
          <w:color w:val="555555"/>
          <w:sz w:val="25"/>
          <w:szCs w:val="25"/>
          <w:shd w:val="clear" w:color="auto" w:fill="FFFFFF"/>
          <w:lang w:eastAsia="zh-CN"/>
        </w:rPr>
        <w:t>竞争性谈判</w:t>
      </w:r>
      <w:r>
        <w:rPr>
          <w:rFonts w:hint="eastAsia" w:ascii="黑体" w:hAnsi="宋体" w:eastAsia="黑体" w:cs="黑体"/>
          <w:color w:val="555555"/>
          <w:sz w:val="25"/>
          <w:szCs w:val="25"/>
          <w:shd w:val="clear" w:color="auto" w:fill="FFFFFF"/>
        </w:rPr>
        <w:t>文件提供的格式要求编写响应文件，响应文件分资格性材料和符合性材料两部分。响应文件内容严格按响应文件的要求编写。</w:t>
      </w:r>
    </w:p>
    <w:p w14:paraId="001162E7">
      <w:pPr>
        <w:pStyle w:val="7"/>
        <w:ind w:firstLine="516"/>
        <w:rPr>
          <w:rFonts w:hint="eastAsia"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二、如果投标人响应文件中资格性材料不齐全，将被取消</w:t>
      </w:r>
      <w:r>
        <w:rPr>
          <w:rFonts w:hint="eastAsia" w:ascii="黑体" w:hAnsi="宋体" w:eastAsia="黑体" w:cs="黑体"/>
          <w:color w:val="555555"/>
          <w:sz w:val="25"/>
          <w:szCs w:val="25"/>
          <w:shd w:val="clear" w:color="auto" w:fill="FFFFFF"/>
          <w:lang w:eastAsia="zh-CN"/>
        </w:rPr>
        <w:t>谈判</w:t>
      </w:r>
      <w:r>
        <w:rPr>
          <w:rFonts w:hint="eastAsia" w:ascii="黑体" w:hAnsi="宋体" w:eastAsia="黑体" w:cs="黑体"/>
          <w:color w:val="555555"/>
          <w:sz w:val="25"/>
          <w:szCs w:val="25"/>
          <w:shd w:val="clear" w:color="auto" w:fill="FFFFFF"/>
        </w:rPr>
        <w:t>资格，其报价无效；如果符合性材料不能满足响应文件的要求，将承担得分最高也不能中标的风险。</w:t>
      </w:r>
    </w:p>
    <w:p w14:paraId="3B1FD73D">
      <w:pPr>
        <w:pStyle w:val="7"/>
        <w:ind w:firstLine="516"/>
        <w:rPr>
          <w:rFonts w:hint="eastAsia" w:ascii="仿宋_GB2312" w:hAnsi="Times New Roman" w:eastAsia="仿宋_GB2312" w:cs="仿宋_GB2312"/>
          <w:color w:val="555555"/>
          <w:sz w:val="25"/>
          <w:szCs w:val="25"/>
          <w:shd w:val="clear" w:color="auto" w:fill="FFFFFF"/>
        </w:rPr>
      </w:pPr>
    </w:p>
    <w:p w14:paraId="5AF44E67">
      <w:pPr>
        <w:pStyle w:val="7"/>
        <w:ind w:firstLine="516"/>
        <w:rPr>
          <w:rFonts w:hint="eastAsia" w:ascii="仿宋_GB2312" w:hAnsi="Times New Roman" w:eastAsia="仿宋_GB2312" w:cs="仿宋_GB2312"/>
          <w:color w:val="555555"/>
          <w:sz w:val="25"/>
          <w:szCs w:val="25"/>
          <w:shd w:val="clear" w:color="auto" w:fill="FFFFFF"/>
        </w:rPr>
      </w:pPr>
    </w:p>
    <w:p w14:paraId="4DB74E48">
      <w:pPr>
        <w:pStyle w:val="7"/>
        <w:ind w:firstLine="516"/>
        <w:rPr>
          <w:rFonts w:hint="eastAsia" w:ascii="仿宋_GB2312" w:hAnsi="Times New Roman" w:eastAsia="仿宋_GB2312" w:cs="仿宋_GB2312"/>
          <w:color w:val="555555"/>
          <w:sz w:val="25"/>
          <w:szCs w:val="25"/>
          <w:shd w:val="clear" w:color="auto" w:fill="FFFFFF"/>
        </w:rPr>
      </w:pPr>
    </w:p>
    <w:p w14:paraId="656067F2">
      <w:pPr>
        <w:pStyle w:val="7"/>
        <w:ind w:firstLine="516"/>
        <w:rPr>
          <w:rFonts w:hint="eastAsia" w:ascii="仿宋_GB2312" w:hAnsi="Times New Roman" w:eastAsia="仿宋_GB2312" w:cs="仿宋_GB2312"/>
          <w:color w:val="555555"/>
          <w:sz w:val="25"/>
          <w:szCs w:val="25"/>
          <w:shd w:val="clear" w:color="auto" w:fill="FFFFFF"/>
        </w:rPr>
      </w:pPr>
    </w:p>
    <w:p w14:paraId="60D59749">
      <w:pPr>
        <w:pStyle w:val="7"/>
        <w:ind w:firstLine="516"/>
        <w:rPr>
          <w:rFonts w:hint="eastAsia" w:ascii="仿宋_GB2312" w:hAnsi="Times New Roman" w:eastAsia="仿宋_GB2312" w:cs="仿宋_GB2312"/>
          <w:color w:val="555555"/>
          <w:sz w:val="25"/>
          <w:szCs w:val="25"/>
          <w:shd w:val="clear" w:color="auto" w:fill="FFFFFF"/>
        </w:rPr>
      </w:pPr>
    </w:p>
    <w:p w14:paraId="3D78EE4F">
      <w:pPr>
        <w:pStyle w:val="7"/>
        <w:ind w:firstLine="516"/>
        <w:rPr>
          <w:rFonts w:hint="eastAsia" w:ascii="仿宋_GB2312" w:hAnsi="Times New Roman" w:eastAsia="仿宋_GB2312" w:cs="仿宋_GB2312"/>
          <w:color w:val="555555"/>
          <w:sz w:val="25"/>
          <w:szCs w:val="25"/>
          <w:shd w:val="clear" w:color="auto" w:fill="FFFFFF"/>
        </w:rPr>
      </w:pPr>
    </w:p>
    <w:p w14:paraId="1EC44652">
      <w:pPr>
        <w:pStyle w:val="7"/>
        <w:ind w:firstLine="516"/>
        <w:rPr>
          <w:rFonts w:hint="eastAsia" w:ascii="仿宋_GB2312" w:hAnsi="Times New Roman" w:eastAsia="仿宋_GB2312" w:cs="仿宋_GB2312"/>
          <w:color w:val="555555"/>
          <w:sz w:val="25"/>
          <w:szCs w:val="25"/>
          <w:shd w:val="clear" w:color="auto" w:fill="FFFFFF"/>
        </w:rPr>
      </w:pPr>
    </w:p>
    <w:p w14:paraId="7178743C">
      <w:pPr>
        <w:pStyle w:val="7"/>
        <w:ind w:firstLine="516"/>
        <w:rPr>
          <w:rFonts w:hint="eastAsia" w:ascii="仿宋_GB2312" w:hAnsi="Times New Roman" w:eastAsia="仿宋_GB2312" w:cs="仿宋_GB2312"/>
          <w:color w:val="555555"/>
          <w:sz w:val="25"/>
          <w:szCs w:val="25"/>
          <w:shd w:val="clear" w:color="auto" w:fill="FFFFFF"/>
        </w:rPr>
      </w:pPr>
    </w:p>
    <w:p w14:paraId="0A218CCF">
      <w:pPr>
        <w:pStyle w:val="7"/>
        <w:ind w:firstLine="516"/>
        <w:rPr>
          <w:rFonts w:hint="eastAsia" w:ascii="仿宋_GB2312" w:hAnsi="Times New Roman" w:eastAsia="仿宋_GB2312" w:cs="仿宋_GB2312"/>
          <w:color w:val="555555"/>
          <w:sz w:val="25"/>
          <w:szCs w:val="25"/>
          <w:shd w:val="clear" w:color="auto" w:fill="FFFFFF"/>
        </w:rPr>
      </w:pPr>
    </w:p>
    <w:p w14:paraId="2513479A">
      <w:pPr>
        <w:pStyle w:val="7"/>
        <w:ind w:firstLine="516"/>
        <w:rPr>
          <w:rFonts w:hint="eastAsia" w:ascii="仿宋_GB2312" w:hAnsi="Times New Roman" w:eastAsia="仿宋_GB2312" w:cs="仿宋_GB2312"/>
          <w:color w:val="555555"/>
          <w:sz w:val="25"/>
          <w:szCs w:val="25"/>
          <w:shd w:val="clear" w:color="auto" w:fill="FFFFFF"/>
        </w:rPr>
      </w:pPr>
    </w:p>
    <w:p w14:paraId="1B1098FB">
      <w:pPr>
        <w:pStyle w:val="7"/>
        <w:ind w:firstLine="516"/>
        <w:rPr>
          <w:rFonts w:hint="eastAsia" w:ascii="仿宋_GB2312" w:hAnsi="Times New Roman" w:eastAsia="仿宋_GB2312" w:cs="仿宋_GB2312"/>
          <w:color w:val="555555"/>
          <w:sz w:val="25"/>
          <w:szCs w:val="25"/>
          <w:shd w:val="clear" w:color="auto" w:fill="FFFFFF"/>
        </w:rPr>
      </w:pPr>
    </w:p>
    <w:p w14:paraId="1FD54EAC">
      <w:pPr>
        <w:pStyle w:val="7"/>
        <w:ind w:firstLine="516"/>
        <w:rPr>
          <w:rFonts w:hint="eastAsia" w:ascii="仿宋_GB2312" w:hAnsi="Times New Roman" w:eastAsia="仿宋_GB2312" w:cs="仿宋_GB2312"/>
          <w:color w:val="555555"/>
          <w:sz w:val="25"/>
          <w:szCs w:val="25"/>
          <w:shd w:val="clear" w:color="auto" w:fill="FFFFFF"/>
        </w:rPr>
      </w:pPr>
    </w:p>
    <w:p w14:paraId="52EDD9A6">
      <w:pPr>
        <w:pStyle w:val="7"/>
        <w:ind w:firstLine="516"/>
        <w:rPr>
          <w:rFonts w:hint="eastAsia" w:ascii="仿宋_GB2312" w:hAnsi="Times New Roman" w:eastAsia="仿宋_GB2312" w:cs="仿宋_GB2312"/>
          <w:color w:val="555555"/>
          <w:sz w:val="25"/>
          <w:szCs w:val="25"/>
          <w:shd w:val="clear" w:color="auto" w:fill="FFFFFF"/>
        </w:rPr>
      </w:pPr>
    </w:p>
    <w:p w14:paraId="2237449E">
      <w:pPr>
        <w:pStyle w:val="7"/>
        <w:ind w:firstLine="516"/>
        <w:rPr>
          <w:rFonts w:hint="eastAsia" w:ascii="仿宋_GB2312" w:hAnsi="Times New Roman" w:eastAsia="仿宋_GB2312" w:cs="仿宋_GB2312"/>
          <w:color w:val="555555"/>
          <w:sz w:val="25"/>
          <w:szCs w:val="25"/>
          <w:shd w:val="clear" w:color="auto" w:fill="FFFFFF"/>
        </w:rPr>
      </w:pPr>
    </w:p>
    <w:p w14:paraId="3F8117EB">
      <w:pPr>
        <w:pStyle w:val="7"/>
        <w:ind w:firstLine="516"/>
        <w:rPr>
          <w:rFonts w:hint="eastAsia" w:ascii="仿宋_GB2312" w:hAnsi="Times New Roman" w:eastAsia="仿宋_GB2312" w:cs="仿宋_GB2312"/>
          <w:color w:val="555555"/>
          <w:sz w:val="25"/>
          <w:szCs w:val="25"/>
          <w:shd w:val="clear" w:color="auto" w:fill="FFFFFF"/>
        </w:rPr>
      </w:pPr>
    </w:p>
    <w:p w14:paraId="6CF53E1B">
      <w:pPr>
        <w:pStyle w:val="7"/>
        <w:ind w:firstLine="516"/>
        <w:rPr>
          <w:rFonts w:hint="eastAsia" w:ascii="仿宋_GB2312" w:hAnsi="Times New Roman" w:eastAsia="仿宋_GB2312" w:cs="仿宋_GB2312"/>
          <w:color w:val="555555"/>
          <w:sz w:val="25"/>
          <w:szCs w:val="25"/>
          <w:shd w:val="clear" w:color="auto" w:fill="FFFFFF"/>
        </w:rPr>
      </w:pPr>
    </w:p>
    <w:p w14:paraId="77E73E0B">
      <w:pPr>
        <w:pStyle w:val="7"/>
        <w:ind w:firstLine="516"/>
        <w:rPr>
          <w:rFonts w:hint="eastAsia" w:ascii="仿宋_GB2312" w:hAnsi="Times New Roman" w:eastAsia="仿宋_GB2312" w:cs="仿宋_GB2312"/>
          <w:color w:val="555555"/>
          <w:sz w:val="25"/>
          <w:szCs w:val="25"/>
          <w:shd w:val="clear" w:color="auto" w:fill="FFFFFF"/>
        </w:rPr>
      </w:pPr>
    </w:p>
    <w:p w14:paraId="5DCF1659">
      <w:pPr>
        <w:pStyle w:val="7"/>
        <w:ind w:firstLine="516"/>
        <w:rPr>
          <w:rFonts w:hint="eastAsia" w:ascii="仿宋_GB2312" w:hAnsi="Times New Roman" w:eastAsia="仿宋_GB2312" w:cs="仿宋_GB2312"/>
          <w:color w:val="555555"/>
          <w:sz w:val="25"/>
          <w:szCs w:val="25"/>
          <w:shd w:val="clear" w:color="auto" w:fill="FFFFFF"/>
        </w:rPr>
      </w:pPr>
    </w:p>
    <w:p w14:paraId="27D9BD76">
      <w:pPr>
        <w:pStyle w:val="7"/>
        <w:ind w:firstLine="516"/>
        <w:rPr>
          <w:rFonts w:hint="eastAsia" w:ascii="仿宋_GB2312" w:hAnsi="Times New Roman" w:eastAsia="仿宋_GB2312" w:cs="仿宋_GB2312"/>
          <w:color w:val="555555"/>
          <w:sz w:val="25"/>
          <w:szCs w:val="25"/>
          <w:shd w:val="clear" w:color="auto" w:fill="FFFFFF"/>
        </w:rPr>
      </w:pPr>
    </w:p>
    <w:p w14:paraId="6EA8293B">
      <w:pPr>
        <w:pStyle w:val="7"/>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附件：响应文件样本</w:t>
      </w:r>
    </w:p>
    <w:p w14:paraId="70DD17A0">
      <w:pPr>
        <w:pStyle w:val="7"/>
        <w:widowControl/>
        <w:shd w:val="clear" w:color="auto" w:fill="FFFFFF"/>
        <w:spacing w:before="0" w:beforeAutospacing="0" w:after="0" w:afterAutospacing="0" w:line="564" w:lineRule="atLeast"/>
        <w:ind w:firstLine="420"/>
        <w:jc w:val="center"/>
        <w:rPr>
          <w:rFonts w:ascii="方正小标宋简体" w:hAnsi="方正小标宋简体" w:eastAsia="方正小标宋简体" w:cs="方正小标宋简体"/>
          <w:color w:val="555555"/>
          <w:sz w:val="34"/>
          <w:szCs w:val="34"/>
          <w:shd w:val="clear" w:color="auto" w:fill="FFFFFF"/>
        </w:rPr>
      </w:pPr>
      <w:r>
        <w:rPr>
          <w:rFonts w:hint="eastAsia" w:ascii="方正小标宋简体" w:hAnsi="方正小标宋简体" w:eastAsia="方正小标宋简体" w:cs="方正小标宋简体"/>
          <w:color w:val="555555"/>
          <w:sz w:val="34"/>
          <w:szCs w:val="34"/>
          <w:shd w:val="clear" w:color="auto" w:fill="FFFFFF"/>
          <w:lang w:eastAsia="zh-CN"/>
        </w:rPr>
        <w:t>攀枝花市兴攀新材料产业发展中心（有限合伙）</w:t>
      </w:r>
      <w:r>
        <w:rPr>
          <w:rFonts w:hint="eastAsia" w:ascii="方正小标宋简体" w:hAnsi="方正小标宋简体" w:eastAsia="方正小标宋简体" w:cs="方正小标宋简体"/>
          <w:color w:val="555555"/>
          <w:sz w:val="34"/>
          <w:szCs w:val="34"/>
          <w:shd w:val="clear" w:color="auto" w:fill="FFFFFF"/>
        </w:rPr>
        <w:t>公司</w:t>
      </w:r>
    </w:p>
    <w:p w14:paraId="1BBD37BD">
      <w:pPr>
        <w:pStyle w:val="7"/>
        <w:widowControl/>
        <w:shd w:val="clear" w:color="auto" w:fill="FFFFFF"/>
        <w:spacing w:before="0" w:beforeAutospacing="0" w:after="0" w:afterAutospacing="0" w:line="564" w:lineRule="atLeast"/>
        <w:ind w:firstLine="420"/>
        <w:jc w:val="center"/>
        <w:rPr>
          <w:rFonts w:hint="eastAsia" w:ascii="方正小标宋简体" w:hAnsi="方正小标宋简体" w:eastAsia="方正小标宋简体" w:cs="方正小标宋简体"/>
          <w:color w:val="555555"/>
          <w:sz w:val="34"/>
          <w:szCs w:val="34"/>
          <w:shd w:val="clear" w:color="auto" w:fill="FFFFFF"/>
        </w:rPr>
      </w:pPr>
      <w:r>
        <w:rPr>
          <w:rFonts w:hint="eastAsia" w:ascii="方正小标宋简体" w:hAnsi="方正小标宋简体" w:eastAsia="方正小标宋简体" w:cs="方正小标宋简体"/>
          <w:color w:val="555555"/>
          <w:sz w:val="34"/>
          <w:szCs w:val="34"/>
          <w:shd w:val="clear" w:color="auto" w:fill="FFFFFF"/>
        </w:rPr>
        <w:t>选聘</w:t>
      </w:r>
      <w:r>
        <w:rPr>
          <w:rFonts w:hint="eastAsia" w:ascii="方正小标宋简体" w:hAnsi="方正小标宋简体" w:eastAsia="方正小标宋简体" w:cs="方正小标宋简体"/>
          <w:color w:val="555555"/>
          <w:sz w:val="34"/>
          <w:szCs w:val="34"/>
          <w:shd w:val="clear" w:color="auto" w:fill="FFFFFF"/>
          <w:lang w:val="en-US" w:eastAsia="zh-CN"/>
        </w:rPr>
        <w:t>中国银行攀枝花分行</w:t>
      </w:r>
      <w:r>
        <w:rPr>
          <w:rFonts w:hint="eastAsia" w:ascii="方正小标宋简体" w:hAnsi="方正小标宋简体" w:eastAsia="方正小标宋简体" w:cs="方正小标宋简体"/>
          <w:color w:val="555555"/>
          <w:sz w:val="34"/>
          <w:szCs w:val="34"/>
          <w:shd w:val="clear" w:color="auto" w:fill="FFFFFF"/>
        </w:rPr>
        <w:t>资产包中介服务机构</w:t>
      </w:r>
    </w:p>
    <w:p w14:paraId="511AED96">
      <w:pPr>
        <w:pStyle w:val="7"/>
        <w:widowControl/>
        <w:shd w:val="clear" w:color="auto" w:fill="FFFFFF"/>
        <w:spacing w:before="0" w:beforeAutospacing="0" w:after="0" w:afterAutospacing="0" w:line="564" w:lineRule="atLeast"/>
        <w:ind w:firstLine="420"/>
        <w:jc w:val="center"/>
        <w:rPr>
          <w:rFonts w:ascii="Source Han Sans SC" w:hAnsi="Source Han Sans SC" w:eastAsia="Source Han Sans SC" w:cs="Source Han Sans SC"/>
          <w:color w:val="555555"/>
          <w:sz w:val="19"/>
          <w:szCs w:val="19"/>
        </w:rPr>
      </w:pPr>
      <w:r>
        <w:rPr>
          <w:rFonts w:hint="eastAsia" w:ascii="方正小标宋简体" w:hAnsi="方正小标宋简体" w:eastAsia="方正小标宋简体" w:cs="方正小标宋简体"/>
          <w:color w:val="555555"/>
          <w:sz w:val="34"/>
          <w:szCs w:val="34"/>
          <w:shd w:val="clear" w:color="auto" w:fill="FFFFFF"/>
        </w:rPr>
        <w:t>响应文件</w:t>
      </w:r>
    </w:p>
    <w:p w14:paraId="767E3E47">
      <w:pPr>
        <w:pStyle w:val="7"/>
        <w:widowControl/>
        <w:shd w:val="clear" w:color="auto" w:fill="FFFFFF"/>
        <w:spacing w:before="0" w:beforeAutospacing="0" w:after="0" w:afterAutospacing="0" w:line="468" w:lineRule="atLeast"/>
        <w:ind w:firstLine="1284"/>
        <w:rPr>
          <w:rFonts w:ascii="黑体" w:hAnsi="宋体" w:eastAsia="黑体" w:cs="黑体"/>
          <w:color w:val="555555"/>
          <w:sz w:val="25"/>
          <w:szCs w:val="25"/>
          <w:shd w:val="clear" w:color="auto" w:fill="FFFFFF"/>
        </w:rPr>
      </w:pPr>
    </w:p>
    <w:p w14:paraId="583D42A2">
      <w:pPr>
        <w:pStyle w:val="7"/>
        <w:widowControl/>
        <w:shd w:val="clear" w:color="auto" w:fill="FFFFFF"/>
        <w:spacing w:before="0" w:beforeAutospacing="0" w:after="0" w:afterAutospacing="0" w:line="468" w:lineRule="atLeast"/>
        <w:ind w:firstLine="1284"/>
        <w:rPr>
          <w:rFonts w:hint="eastAsia" w:ascii="Source Han Sans SC" w:hAnsi="Source Han Sans SC" w:eastAsia="方正小标宋简体" w:cs="Source Han Sans SC"/>
          <w:color w:val="555555"/>
          <w:sz w:val="19"/>
          <w:szCs w:val="19"/>
          <w:lang w:val="en-US" w:eastAsia="zh-CN"/>
        </w:rPr>
      </w:pPr>
      <w:r>
        <w:rPr>
          <w:rFonts w:hint="eastAsia" w:ascii="黑体" w:hAnsi="宋体" w:eastAsia="黑体" w:cs="黑体"/>
          <w:color w:val="555555"/>
          <w:sz w:val="25"/>
          <w:szCs w:val="25"/>
          <w:shd w:val="clear" w:color="auto" w:fill="FFFFFF"/>
        </w:rPr>
        <w:t>采购项目编号：</w:t>
      </w:r>
      <w:r>
        <w:rPr>
          <w:rFonts w:hint="eastAsia" w:ascii="Times New Roman" w:hAnsi="Times New Roman" w:eastAsia="方正小标宋简体"/>
          <w:color w:val="555555"/>
          <w:sz w:val="28"/>
          <w:szCs w:val="28"/>
          <w:shd w:val="clear" w:color="auto" w:fill="FFFFFF"/>
        </w:rPr>
        <w:t>PZH</w:t>
      </w:r>
      <w:r>
        <w:rPr>
          <w:rFonts w:hint="eastAsia" w:ascii="Times New Roman" w:hAnsi="Times New Roman" w:eastAsia="方正小标宋简体"/>
          <w:color w:val="555555"/>
          <w:sz w:val="28"/>
          <w:szCs w:val="28"/>
          <w:shd w:val="clear" w:color="auto" w:fill="FFFFFF"/>
          <w:lang w:val="en-US" w:eastAsia="zh-CN"/>
        </w:rPr>
        <w:t>XP</w:t>
      </w:r>
      <w:r>
        <w:rPr>
          <w:rFonts w:ascii="Times New Roman" w:hAnsi="Times New Roman" w:eastAsia="方正小标宋简体"/>
          <w:color w:val="555555"/>
          <w:sz w:val="28"/>
          <w:szCs w:val="28"/>
          <w:shd w:val="clear" w:color="auto" w:fill="FFFFFF"/>
        </w:rPr>
        <w:t>-</w:t>
      </w:r>
      <w:r>
        <w:rPr>
          <w:rFonts w:hint="eastAsia" w:ascii="Times New Roman" w:hAnsi="Times New Roman" w:eastAsia="方正小标宋简体"/>
          <w:color w:val="555555"/>
          <w:sz w:val="28"/>
          <w:szCs w:val="28"/>
          <w:shd w:val="clear" w:color="auto" w:fill="FFFFFF"/>
        </w:rPr>
        <w:t>202</w:t>
      </w:r>
      <w:r>
        <w:rPr>
          <w:rFonts w:hint="eastAsia" w:ascii="Times New Roman" w:hAnsi="Times New Roman" w:eastAsia="方正小标宋简体"/>
          <w:color w:val="555555"/>
          <w:sz w:val="28"/>
          <w:szCs w:val="28"/>
          <w:shd w:val="clear" w:color="auto" w:fill="FFFFFF"/>
          <w:lang w:val="en-US" w:eastAsia="zh-CN"/>
        </w:rPr>
        <w:t>6</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9</w:t>
      </w:r>
      <w:r>
        <w:rPr>
          <w:rFonts w:hint="eastAsia" w:ascii="Times New Roman" w:hAnsi="Times New Roman" w:eastAsia="方正小标宋简体"/>
          <w:color w:val="555555"/>
          <w:sz w:val="28"/>
          <w:szCs w:val="28"/>
          <w:shd w:val="clear" w:color="auto" w:fill="FFFFFF"/>
        </w:rPr>
        <w:t>0</w:t>
      </w:r>
      <w:r>
        <w:rPr>
          <w:rFonts w:hint="eastAsia" w:ascii="Times New Roman" w:hAnsi="Times New Roman" w:eastAsia="方正小标宋简体"/>
          <w:color w:val="555555"/>
          <w:sz w:val="28"/>
          <w:szCs w:val="28"/>
          <w:shd w:val="clear" w:color="auto" w:fill="FFFFFF"/>
          <w:lang w:val="en-US" w:eastAsia="zh-CN"/>
        </w:rPr>
        <w:t>1</w:t>
      </w:r>
    </w:p>
    <w:p w14:paraId="2F235133">
      <w:pPr>
        <w:pStyle w:val="7"/>
        <w:widowControl/>
        <w:shd w:val="clear" w:color="auto" w:fill="FFFFFF"/>
        <w:spacing w:before="0" w:beforeAutospacing="0" w:after="0" w:afterAutospacing="0" w:line="468" w:lineRule="atLeast"/>
        <w:ind w:firstLine="1284"/>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65922FD">
      <w:pPr>
        <w:pStyle w:val="7"/>
        <w:widowControl/>
        <w:shd w:val="clear" w:color="auto" w:fill="FFFFFF"/>
        <w:spacing w:before="0" w:beforeAutospacing="0" w:after="0" w:afterAutospacing="0" w:line="468" w:lineRule="atLeast"/>
        <w:ind w:firstLine="1284"/>
        <w:rPr>
          <w:rFonts w:hint="eastAsia"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采购项目名称：</w:t>
      </w:r>
      <w:r>
        <w:rPr>
          <w:rFonts w:hint="eastAsia" w:ascii="黑体" w:hAnsi="宋体" w:eastAsia="黑体" w:cs="黑体"/>
          <w:color w:val="555555"/>
          <w:sz w:val="25"/>
          <w:szCs w:val="25"/>
          <w:shd w:val="clear" w:color="auto" w:fill="FFFFFF"/>
          <w:lang w:eastAsia="zh-CN"/>
        </w:rPr>
        <w:t>攀枝花市兴攀新材料产业发展中心（有限合伙）</w:t>
      </w:r>
      <w:r>
        <w:rPr>
          <w:rFonts w:hint="eastAsia" w:ascii="黑体" w:hAnsi="宋体" w:eastAsia="黑体" w:cs="黑体"/>
          <w:color w:val="555555"/>
          <w:sz w:val="25"/>
          <w:szCs w:val="25"/>
          <w:shd w:val="clear" w:color="auto" w:fill="FFFFFF"/>
        </w:rPr>
        <w:t>选聘</w:t>
      </w:r>
    </w:p>
    <w:p w14:paraId="6884BDC7">
      <w:pPr>
        <w:pStyle w:val="7"/>
        <w:widowControl/>
        <w:shd w:val="clear" w:color="auto" w:fill="FFFFFF"/>
        <w:spacing w:before="0" w:beforeAutospacing="0" w:after="0" w:afterAutospacing="0" w:line="468" w:lineRule="atLeast"/>
        <w:ind w:firstLine="1284"/>
        <w:rPr>
          <w:rFonts w:ascii="黑体" w:hAnsi="宋体" w:eastAsia="黑体" w:cs="黑体"/>
          <w:color w:val="555555"/>
          <w:sz w:val="25"/>
          <w:szCs w:val="25"/>
          <w:shd w:val="clear" w:color="auto" w:fill="FFFFFF"/>
        </w:rPr>
      </w:pPr>
      <w:r>
        <w:rPr>
          <w:rFonts w:hint="eastAsia" w:ascii="黑体" w:hAnsi="宋体" w:eastAsia="黑体" w:cs="黑体"/>
          <w:color w:val="555555"/>
          <w:sz w:val="25"/>
          <w:szCs w:val="25"/>
          <w:shd w:val="clear" w:color="auto" w:fill="FFFFFF"/>
        </w:rPr>
        <w:t>中国银行攀枝花分行资产包中介服务机构</w:t>
      </w:r>
    </w:p>
    <w:p w14:paraId="0195A84F">
      <w:pPr>
        <w:pStyle w:val="7"/>
        <w:widowControl/>
        <w:shd w:val="clear" w:color="auto" w:fill="FFFFFF"/>
        <w:spacing w:before="0" w:beforeAutospacing="0" w:after="0" w:afterAutospacing="0" w:line="468" w:lineRule="atLeast"/>
        <w:ind w:left="3072" w:firstLine="420"/>
        <w:rPr>
          <w:rFonts w:ascii="Source Han Sans SC" w:hAnsi="Source Han Sans SC" w:eastAsia="Source Han Sans SC" w:cs="Source Han Sans SC"/>
          <w:color w:val="555555"/>
          <w:sz w:val="19"/>
          <w:szCs w:val="19"/>
        </w:rPr>
      </w:pPr>
      <w:r>
        <w:rPr>
          <w:rFonts w:eastAsia="Source Han Sans SC" w:cs="Calibri"/>
          <w:color w:val="555555"/>
          <w:sz w:val="25"/>
          <w:szCs w:val="25"/>
          <w:shd w:val="clear" w:color="auto" w:fill="FFFFFF"/>
        </w:rPr>
        <w:t> </w:t>
      </w:r>
    </w:p>
    <w:p w14:paraId="068489C6">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7239D42">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74354187">
      <w:pPr>
        <w:pStyle w:val="7"/>
        <w:widowControl/>
        <w:shd w:val="clear" w:color="auto" w:fill="FFFFFF"/>
        <w:spacing w:before="0" w:beforeAutospacing="0" w:after="0" w:afterAutospacing="0" w:line="468" w:lineRule="atLeast"/>
        <w:ind w:firstLine="1284"/>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投标人名称（盖章）：</w:t>
      </w:r>
    </w:p>
    <w:p w14:paraId="350BA3EF">
      <w:pPr>
        <w:pStyle w:val="7"/>
        <w:widowControl/>
        <w:shd w:val="clear" w:color="auto" w:fill="FFFFFF"/>
        <w:spacing w:before="0" w:beforeAutospacing="0" w:after="0" w:afterAutospacing="0" w:line="468" w:lineRule="atLeast"/>
        <w:ind w:firstLine="1250" w:firstLineChars="500"/>
        <w:jc w:val="left"/>
        <w:rPr>
          <w:rFonts w:ascii="Source Han Sans SC" w:hAnsi="Source Han Sans SC" w:eastAsia="Source Han Sans SC" w:cs="Source Han Sans SC"/>
          <w:color w:val="555555"/>
          <w:sz w:val="19"/>
          <w:szCs w:val="19"/>
        </w:rPr>
      </w:pPr>
      <w:r>
        <w:rPr>
          <w:rFonts w:ascii="Times New Roman" w:hAnsi="Times New Roman" w:eastAsia="黑体"/>
          <w:color w:val="555555"/>
          <w:sz w:val="25"/>
          <w:szCs w:val="25"/>
          <w:shd w:val="clear" w:color="auto" w:fill="FFFFFF"/>
        </w:rPr>
        <w:t>202</w:t>
      </w:r>
      <w:r>
        <w:rPr>
          <w:rFonts w:hint="eastAsia" w:ascii="Times New Roman" w:hAnsi="Times New Roman" w:eastAsia="黑体"/>
          <w:color w:val="555555"/>
          <w:sz w:val="25"/>
          <w:szCs w:val="25"/>
          <w:shd w:val="clear" w:color="auto" w:fill="FFFFFF"/>
          <w:lang w:val="en-US" w:eastAsia="zh-CN"/>
        </w:rPr>
        <w:t>6</w:t>
      </w:r>
      <w:r>
        <w:rPr>
          <w:rFonts w:hint="eastAsia" w:ascii="黑体" w:hAnsi="宋体" w:eastAsia="黑体" w:cs="黑体"/>
          <w:color w:val="555555"/>
          <w:sz w:val="25"/>
          <w:szCs w:val="25"/>
          <w:shd w:val="clear" w:color="auto" w:fill="FFFFFF"/>
        </w:rPr>
        <w:t>年 月</w:t>
      </w:r>
      <w:r>
        <w:rPr>
          <w:rFonts w:ascii="Times New Roman" w:hAnsi="Times New Roman" w:eastAsia="Source Han Sans SC"/>
          <w:color w:val="555555"/>
          <w:sz w:val="25"/>
          <w:szCs w:val="25"/>
          <w:shd w:val="clear" w:color="auto" w:fill="FFFFFF"/>
        </w:rPr>
        <w:t> </w:t>
      </w:r>
      <w:r>
        <w:rPr>
          <w:rFonts w:hint="eastAsia" w:ascii="Times New Roman" w:hAnsi="Times New Roman" w:eastAsia="宋体"/>
          <w:color w:val="555555"/>
          <w:sz w:val="25"/>
          <w:szCs w:val="25"/>
          <w:shd w:val="clear" w:color="auto" w:fill="FFFFFF"/>
          <w:lang w:val="en-US" w:eastAsia="zh-CN"/>
        </w:rPr>
        <w:t xml:space="preserve"> </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日</w:t>
      </w:r>
    </w:p>
    <w:p w14:paraId="26391A98">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B87AEF0">
      <w:pPr>
        <w:pStyle w:val="7"/>
        <w:widowControl/>
        <w:shd w:val="clear" w:color="auto" w:fill="FFFFFF"/>
        <w:spacing w:before="0" w:beforeAutospacing="0" w:after="0" w:afterAutospacing="0" w:line="468" w:lineRule="atLeast"/>
        <w:ind w:firstLine="0"/>
        <w:jc w:val="both"/>
        <w:rPr>
          <w:rFonts w:hint="eastAsia" w:ascii="黑体" w:hAnsi="宋体" w:eastAsia="黑体" w:cs="黑体"/>
          <w:color w:val="555555"/>
          <w:sz w:val="25"/>
          <w:szCs w:val="25"/>
          <w:shd w:val="clear" w:color="auto" w:fill="FFFFFF"/>
        </w:rPr>
      </w:pPr>
    </w:p>
    <w:p w14:paraId="3E359233">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目</w:t>
      </w:r>
      <w:r>
        <w:rPr>
          <w:rFonts w:ascii="Times New Roman" w:hAnsi="Times New Roman" w:eastAsia="Source Han Sans SC"/>
          <w:color w:val="555555"/>
          <w:sz w:val="25"/>
          <w:szCs w:val="25"/>
          <w:shd w:val="clear" w:color="auto" w:fill="FFFFFF"/>
        </w:rPr>
        <w:t>    </w:t>
      </w:r>
      <w:r>
        <w:rPr>
          <w:rFonts w:hint="eastAsia" w:ascii="黑体" w:hAnsi="宋体" w:eastAsia="黑体" w:cs="黑体"/>
          <w:color w:val="555555"/>
          <w:sz w:val="25"/>
          <w:szCs w:val="25"/>
          <w:shd w:val="clear" w:color="auto" w:fill="FFFFFF"/>
        </w:rPr>
        <w:t>录</w:t>
      </w:r>
    </w:p>
    <w:p w14:paraId="4A752685">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一、资格性材料</w:t>
      </w:r>
    </w:p>
    <w:p w14:paraId="6B17C2B7">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二、符合性材料</w:t>
      </w:r>
    </w:p>
    <w:p w14:paraId="5861B3A9">
      <w:pPr>
        <w:pStyle w:val="7"/>
        <w:widowControl/>
        <w:shd w:val="clear" w:color="auto" w:fill="FFFFFF"/>
        <w:spacing w:before="0" w:beforeAutospacing="0" w:after="0" w:afterAutospacing="0" w:line="468" w:lineRule="atLeast"/>
        <w:ind w:firstLine="420"/>
        <w:jc w:val="center"/>
        <w:rPr>
          <w:rFonts w:ascii="Times New Roman" w:hAnsi="Times New Roman" w:eastAsia="Source Han Sans SC"/>
          <w:color w:val="555555"/>
          <w:sz w:val="25"/>
          <w:szCs w:val="25"/>
          <w:shd w:val="clear" w:color="auto" w:fill="FFFFFF"/>
        </w:rPr>
      </w:pPr>
      <w:r>
        <w:rPr>
          <w:rFonts w:ascii="Times New Roman" w:hAnsi="Times New Roman" w:eastAsia="Source Han Sans SC"/>
          <w:color w:val="555555"/>
          <w:sz w:val="25"/>
          <w:szCs w:val="25"/>
          <w:shd w:val="clear" w:color="auto" w:fill="FFFFFF"/>
        </w:rPr>
        <w:t> </w:t>
      </w:r>
    </w:p>
    <w:p w14:paraId="7C734802">
      <w:pPr>
        <w:pStyle w:val="7"/>
        <w:widowControl/>
        <w:shd w:val="clear" w:color="auto" w:fill="FFFFFF"/>
        <w:spacing w:before="0" w:beforeAutospacing="0" w:after="0" w:afterAutospacing="0" w:line="468" w:lineRule="atLeast"/>
        <w:ind w:firstLine="420"/>
        <w:jc w:val="center"/>
        <w:rPr>
          <w:rFonts w:ascii="Times New Roman" w:hAnsi="Times New Roman" w:eastAsia="Source Han Sans SC"/>
          <w:color w:val="555555"/>
          <w:sz w:val="25"/>
          <w:szCs w:val="25"/>
          <w:shd w:val="clear" w:color="auto" w:fill="FFFFFF"/>
        </w:rPr>
      </w:pPr>
    </w:p>
    <w:p w14:paraId="17134AD9">
      <w:pPr>
        <w:pStyle w:val="7"/>
        <w:widowControl/>
        <w:shd w:val="clear" w:color="auto" w:fill="FFFFFF"/>
        <w:spacing w:before="0" w:beforeAutospacing="0" w:after="0" w:afterAutospacing="0" w:line="468" w:lineRule="atLeast"/>
        <w:jc w:val="both"/>
        <w:rPr>
          <w:rFonts w:ascii="黑体" w:hAnsi="宋体" w:eastAsia="黑体" w:cs="黑体"/>
          <w:color w:val="555555"/>
          <w:sz w:val="25"/>
          <w:szCs w:val="25"/>
          <w:shd w:val="clear" w:color="auto" w:fill="FFFFFF"/>
        </w:rPr>
      </w:pPr>
    </w:p>
    <w:p w14:paraId="5A2B20E2">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第一部份</w:t>
      </w:r>
    </w:p>
    <w:p w14:paraId="1B977F24">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资格性材料</w:t>
      </w:r>
    </w:p>
    <w:p w14:paraId="366CEA12">
      <w:pPr>
        <w:pStyle w:val="2"/>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法定代表人授权书</w:t>
      </w:r>
    </w:p>
    <w:p w14:paraId="68E58213">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5BE5FC55">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w:t>
      </w:r>
    </w:p>
    <w:p w14:paraId="746D1D6C">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本授权声明：</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（法定代表人姓名、职务）授权</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（被授权人姓名、职务）为我方</w:t>
      </w:r>
      <w:r>
        <w:rPr>
          <w:rFonts w:ascii="Times New Roman" w:hAnsi="Times New Roman" w:eastAsia="Source Han Sans SC"/>
          <w:color w:val="555555"/>
          <w:sz w:val="25"/>
          <w:szCs w:val="25"/>
          <w:shd w:val="clear" w:color="auto" w:fill="FFFFFF"/>
        </w:rPr>
        <w:t> “ </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w:t>
      </w:r>
      <w:r>
        <w:rPr>
          <w:rFonts w:hint="eastAsia" w:ascii="仿宋_GB2312" w:hAnsi="Source Han Sans SC" w:eastAsia="仿宋_GB2312" w:cs="仿宋_GB2312"/>
          <w:color w:val="555555"/>
          <w:sz w:val="25"/>
          <w:szCs w:val="25"/>
          <w:shd w:val="clear" w:color="auto" w:fill="FFFFFF"/>
        </w:rPr>
        <w:t>采购项目</w:t>
      </w:r>
      <w:r>
        <w:rPr>
          <w:rFonts w:hint="eastAsia" w:ascii="仿宋_GB2312" w:hAnsi="Times New Roman" w:eastAsia="仿宋_GB2312" w:cs="仿宋_GB2312"/>
          <w:color w:val="555555"/>
          <w:sz w:val="25"/>
          <w:szCs w:val="25"/>
          <w:shd w:val="clear" w:color="auto" w:fill="FFFFFF"/>
        </w:rPr>
        <w:t>编号）</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活动的合法代表，以我方名义全权处理该项目有关投标、签订合同以及执行合同等一切事宜。</w:t>
      </w:r>
    </w:p>
    <w:p w14:paraId="68B789C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特此声明。</w:t>
      </w:r>
    </w:p>
    <w:p w14:paraId="69C80957">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3FC1CB68">
      <w:pPr>
        <w:pStyle w:val="7"/>
        <w:widowControl/>
        <w:shd w:val="clear" w:color="auto" w:fill="FFFFFF"/>
        <w:spacing w:before="0" w:beforeAutospacing="0" w:after="0" w:afterAutospacing="0" w:line="468" w:lineRule="atLeast"/>
        <w:ind w:firstLine="1668"/>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附：法定代表人及被授权人身份证复印件</w:t>
      </w:r>
    </w:p>
    <w:p w14:paraId="3353BBD4">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2695FB1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4115846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法定代表人签字：</w:t>
      </w:r>
    </w:p>
    <w:p w14:paraId="78C1F9F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授权代表签字：</w:t>
      </w:r>
    </w:p>
    <w:p w14:paraId="252B864D">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（盖章）</w:t>
      </w:r>
    </w:p>
    <w:p w14:paraId="608316C2">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期：</w:t>
      </w:r>
    </w:p>
    <w:p w14:paraId="48E4A5FE">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注：法定代表人不亲自参加本项目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，而授权代理人参加的适用（投标人需附法定代表人及被授权人的身份证复印件）。</w:t>
      </w:r>
    </w:p>
    <w:p w14:paraId="3DFC4336">
      <w:pPr>
        <w:pStyle w:val="7"/>
        <w:widowControl/>
        <w:shd w:val="clear" w:color="auto" w:fill="FFFFFF"/>
        <w:spacing w:before="0" w:beforeAutospacing="0" w:after="0" w:afterAutospacing="0" w:line="468" w:lineRule="atLeast"/>
        <w:ind w:firstLine="516"/>
        <w:rPr>
          <w:rFonts w:ascii="仿宋_GB2312" w:hAnsi="Times New Roman" w:eastAsia="仿宋_GB2312" w:cs="仿宋_GB2312"/>
          <w:color w:val="555555"/>
          <w:sz w:val="25"/>
          <w:szCs w:val="25"/>
          <w:shd w:val="clear" w:color="auto" w:fill="FFFFFF"/>
        </w:rPr>
      </w:pPr>
    </w:p>
    <w:p w14:paraId="6CF05DA7">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rPr>
      </w:pPr>
    </w:p>
    <w:p w14:paraId="79F0FDA7">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rPr>
      </w:pPr>
    </w:p>
    <w:p w14:paraId="58F63D80">
      <w:pPr>
        <w:pStyle w:val="3"/>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法定代表人身份证明书</w:t>
      </w:r>
    </w:p>
    <w:p w14:paraId="21441249">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单位名称：</w:t>
      </w:r>
      <w:r>
        <w:rPr>
          <w:rFonts w:ascii="Times New Roman" w:hAnsi="Times New Roman" w:eastAsia="Source Han Sans SC"/>
          <w:color w:val="555555"/>
          <w:sz w:val="25"/>
          <w:szCs w:val="25"/>
          <w:u w:val="single"/>
          <w:shd w:val="clear" w:color="auto" w:fill="FFFFFF"/>
        </w:rPr>
        <w:t>                            </w:t>
      </w:r>
    </w:p>
    <w:p w14:paraId="765E3139">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址：</w:t>
      </w:r>
      <w:r>
        <w:rPr>
          <w:rFonts w:ascii="Times New Roman" w:hAnsi="Times New Roman" w:eastAsia="Source Han Sans SC"/>
          <w:color w:val="555555"/>
          <w:sz w:val="25"/>
          <w:szCs w:val="25"/>
          <w:u w:val="single"/>
          <w:shd w:val="clear" w:color="auto" w:fill="FFFFFF"/>
        </w:rPr>
        <w:t>                            </w:t>
      </w:r>
    </w:p>
    <w:p w14:paraId="532AAFD6">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姓</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名：</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性别：</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年龄：</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职务：</w:t>
      </w:r>
      <w:r>
        <w:rPr>
          <w:rFonts w:ascii="Times New Roman" w:hAnsi="Times New Roman" w:eastAsia="Source Han Sans SC"/>
          <w:color w:val="555555"/>
          <w:sz w:val="25"/>
          <w:szCs w:val="25"/>
          <w:u w:val="single"/>
          <w:shd w:val="clear" w:color="auto" w:fill="FFFFFF"/>
        </w:rPr>
        <w:t>            </w:t>
      </w:r>
    </w:p>
    <w:p w14:paraId="0D1B5EB0">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兹证明</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系</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（投标人名称）的法定代表人，代表</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（投标人名称）参加你公司组织的</w:t>
      </w:r>
      <w:r>
        <w:rPr>
          <w:rFonts w:ascii="Times New Roman" w:hAnsi="Times New Roman" w:eastAsia="Source Han Sans SC"/>
          <w:color w:val="555555"/>
          <w:sz w:val="25"/>
          <w:szCs w:val="25"/>
          <w:shd w:val="clear" w:color="auto" w:fill="FFFFFF"/>
        </w:rPr>
        <w:t>“ </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项目编号</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）有关</w:t>
      </w:r>
      <w:r>
        <w:rPr>
          <w:rFonts w:hint="eastAsia" w:ascii="仿宋_GB2312" w:hAnsi="Times New Roman" w:eastAsia="仿宋_GB2312" w:cs="仿宋_GB2312"/>
          <w:color w:val="555555"/>
          <w:sz w:val="25"/>
          <w:szCs w:val="25"/>
          <w:shd w:val="clear" w:color="auto" w:fill="FFFFFF"/>
          <w:lang w:val="en-US" w:eastAsia="zh-CN"/>
        </w:rPr>
        <w:t>谈判</w:t>
      </w:r>
      <w:r>
        <w:rPr>
          <w:rFonts w:hint="eastAsia" w:ascii="仿宋_GB2312" w:hAnsi="Times New Roman" w:eastAsia="仿宋_GB2312" w:cs="仿宋_GB2312"/>
          <w:color w:val="555555"/>
          <w:sz w:val="25"/>
          <w:szCs w:val="25"/>
          <w:shd w:val="clear" w:color="auto" w:fill="FFFFFF"/>
        </w:rPr>
        <w:t>过程、签订合同以及履行合同等一切事宜。</w:t>
      </w:r>
    </w:p>
    <w:p w14:paraId="7C855955">
      <w:pPr>
        <w:pStyle w:val="7"/>
        <w:widowControl/>
        <w:shd w:val="clear" w:color="auto" w:fill="FFFFFF"/>
        <w:spacing w:before="0" w:beforeAutospacing="0" w:after="0" w:afterAutospacing="0" w:line="468" w:lineRule="atLeast"/>
        <w:ind w:left="336" w:firstLine="432"/>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特此证明。</w:t>
      </w:r>
    </w:p>
    <w:p w14:paraId="26CB5831">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173F9820">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7C63201D">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Source Han Sans SC" w:eastAsia="仿宋_GB2312" w:cs="仿宋_GB2312"/>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附：法定代表人身份证复印件</w:t>
      </w:r>
    </w:p>
    <w:p w14:paraId="2842B116">
      <w:pPr>
        <w:pStyle w:val="7"/>
        <w:widowControl/>
        <w:shd w:val="clear" w:color="auto" w:fill="FFFFFF"/>
        <w:spacing w:before="0" w:beforeAutospacing="0" w:after="0" w:afterAutospacing="0" w:line="468" w:lineRule="atLeast"/>
        <w:ind w:firstLine="492"/>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1D0A1D3F">
      <w:pPr>
        <w:pStyle w:val="7"/>
        <w:widowControl/>
        <w:shd w:val="clear" w:color="auto" w:fill="FFFFFF"/>
        <w:spacing w:before="0" w:beforeAutospacing="0" w:after="0" w:afterAutospacing="0" w:line="468" w:lineRule="atLeast"/>
        <w:ind w:firstLine="492"/>
        <w:jc w:val="center"/>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6269AB87">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投标人名称（盖章）：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3A629429">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法定代表人（签字或盖章）：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3A4B8F71">
      <w:pPr>
        <w:pStyle w:val="7"/>
        <w:widowControl/>
        <w:shd w:val="clear" w:color="auto" w:fill="FFFFFF"/>
        <w:spacing w:before="0" w:beforeAutospacing="0" w:after="0" w:afterAutospacing="0" w:line="468" w:lineRule="atLeast"/>
        <w:ind w:firstLine="90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日期：</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年</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月</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日</w:t>
      </w:r>
    </w:p>
    <w:p w14:paraId="70C7F890">
      <w:pPr>
        <w:pStyle w:val="7"/>
        <w:widowControl/>
        <w:shd w:val="clear" w:color="auto" w:fill="FFFFFF"/>
        <w:spacing w:before="0" w:beforeAutospacing="0" w:after="0" w:afterAutospacing="0" w:line="468" w:lineRule="atLeast"/>
        <w:ind w:firstLine="87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569D465D">
      <w:pPr>
        <w:pStyle w:val="7"/>
        <w:widowControl/>
        <w:shd w:val="clear" w:color="auto" w:fill="FFFFFF"/>
        <w:spacing w:before="0" w:beforeAutospacing="0" w:after="0" w:afterAutospacing="0" w:line="468" w:lineRule="atLeast"/>
        <w:ind w:firstLine="87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注：法定代表人亲自参加本项目</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，而不授权代理人参加的适用。</w:t>
      </w:r>
    </w:p>
    <w:p w14:paraId="3F31D467">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营业执照复印件（加盖单位鲜章）</w:t>
      </w:r>
    </w:p>
    <w:p w14:paraId="289F60EA">
      <w:pPr>
        <w:pStyle w:val="3"/>
        <w:widowControl/>
        <w:shd w:val="clear" w:color="auto" w:fill="FFFFFF"/>
        <w:spacing w:before="0" w:beforeAutospacing="0" w:after="0" w:afterAutospacing="0" w:line="468" w:lineRule="atLeast"/>
        <w:jc w:val="center"/>
        <w:rPr>
          <w:rFonts w:hint="default" w:ascii="黑体" w:eastAsia="黑体" w:cs="黑体"/>
          <w:color w:val="555555"/>
          <w:sz w:val="25"/>
          <w:szCs w:val="25"/>
          <w:shd w:val="clear" w:color="auto" w:fill="FFFFFF"/>
          <w:lang w:val="zh-CN"/>
        </w:rPr>
      </w:pPr>
      <w:r>
        <w:rPr>
          <w:rFonts w:ascii="黑体" w:eastAsia="黑体" w:cs="黑体"/>
          <w:color w:val="555555"/>
          <w:sz w:val="25"/>
          <w:szCs w:val="25"/>
          <w:shd w:val="clear" w:color="auto" w:fill="FFFFFF"/>
          <w:lang w:val="zh-CN"/>
        </w:rPr>
        <w:t>保密</w:t>
      </w:r>
      <w:r>
        <w:rPr>
          <w:rFonts w:ascii="黑体" w:eastAsia="黑体" w:cs="黑体"/>
          <w:color w:val="555555"/>
          <w:sz w:val="25"/>
          <w:szCs w:val="25"/>
          <w:shd w:val="clear" w:color="auto" w:fill="FFFFFF"/>
        </w:rPr>
        <w:t>承诺书</w:t>
      </w:r>
    </w:p>
    <w:p w14:paraId="2FF99298"/>
    <w:p w14:paraId="7870B1BE">
      <w:pPr>
        <w:pStyle w:val="7"/>
        <w:widowControl/>
        <w:shd w:val="clear" w:color="auto" w:fill="FFFFFF"/>
        <w:spacing w:before="0" w:beforeAutospacing="0" w:after="0" w:afterAutospacing="0" w:line="468" w:lineRule="atLeast"/>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ascii="仿宋_GB2312" w:hAnsi="Times New Roman" w:eastAsia="仿宋_GB2312" w:cs="仿宋_GB2312"/>
          <w:color w:val="555555"/>
          <w:sz w:val="25"/>
          <w:szCs w:val="25"/>
          <w:shd w:val="clear" w:color="auto" w:fill="FFFFFF"/>
        </w:rPr>
        <w:t>：</w:t>
      </w:r>
    </w:p>
    <w:p w14:paraId="6E09FF05">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lang w:val="zh-CN"/>
        </w:rPr>
        <w:t>对于本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rPr>
        <w:t>参与</w:t>
      </w:r>
      <w:r>
        <w:rPr>
          <w:rFonts w:ascii="仿宋_GB2312" w:hAnsi="Times New Roman" w:eastAsia="仿宋_GB2312" w:cs="仿宋_GB2312"/>
          <w:color w:val="555555"/>
          <w:sz w:val="25"/>
          <w:szCs w:val="25"/>
          <w:shd w:val="clear" w:color="auto" w:fill="FFFFFF"/>
          <w:lang w:val="zh-CN"/>
        </w:rPr>
        <w:t>的</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攀枝花市兴攀新材料产业发展中心（有限合伙）竞争性谈判</w:t>
      </w:r>
      <w:r>
        <w:rPr>
          <w:rFonts w:ascii="仿宋_GB2312" w:hAnsi="Times New Roman" w:eastAsia="仿宋_GB2312" w:cs="仿宋_GB2312"/>
          <w:color w:val="555555"/>
          <w:sz w:val="25"/>
          <w:szCs w:val="25"/>
          <w:shd w:val="clear" w:color="auto" w:fill="FFFFFF"/>
        </w:rPr>
        <w:t>公开选聘</w:t>
      </w:r>
      <w:r>
        <w:rPr>
          <w:rFonts w:hint="eastAsia" w:ascii="仿宋_GB2312" w:hAnsi="Source Han Sans SC" w:eastAsia="仿宋_GB2312" w:cs="仿宋_GB2312"/>
          <w:color w:val="555555"/>
          <w:sz w:val="25"/>
          <w:szCs w:val="25"/>
          <w:shd w:val="clear" w:color="auto" w:fill="FFFFFF"/>
          <w:lang w:eastAsia="zh-CN"/>
        </w:rPr>
        <w:t>中国银行攀枝花分行资产包</w:t>
      </w:r>
      <w:r>
        <w:rPr>
          <w:rFonts w:hint="eastAsia" w:ascii="仿宋_GB2312" w:hAnsi="Source Han Sans SC" w:eastAsia="仿宋_GB2312" w:cs="仿宋_GB2312"/>
          <w:color w:val="555555"/>
          <w:sz w:val="25"/>
          <w:szCs w:val="25"/>
          <w:u w:val="none"/>
          <w:shd w:val="clear" w:color="auto" w:fill="FFFFFF"/>
        </w:rPr>
        <w:t>中介服务</w:t>
      </w:r>
      <w:r>
        <w:rPr>
          <w:rFonts w:hint="eastAsia" w:ascii="仿宋_GB2312" w:hAnsi="Source Han Sans SC" w:eastAsia="仿宋_GB2312" w:cs="仿宋_GB2312"/>
          <w:color w:val="555555"/>
          <w:sz w:val="25"/>
          <w:szCs w:val="25"/>
          <w:shd w:val="clear" w:color="auto" w:fill="FFFFFF"/>
        </w:rPr>
        <w:t>机构</w:t>
      </w:r>
      <w:r>
        <w:rPr>
          <w:rFonts w:ascii="仿宋_GB2312" w:hAnsi="Times New Roman" w:eastAsia="仿宋_GB2312" w:cs="仿宋_GB2312"/>
          <w:color w:val="555555"/>
          <w:sz w:val="25"/>
          <w:szCs w:val="25"/>
          <w:shd w:val="clear" w:color="auto" w:fill="FFFFFF"/>
        </w:rPr>
        <w:t>项目</w:t>
      </w:r>
      <w:r>
        <w:rPr>
          <w:rFonts w:hint="eastAsia" w:ascii="仿宋_GB2312" w:hAnsi="Times New Roman" w:eastAsia="仿宋_GB2312" w:cs="仿宋_GB2312"/>
          <w:color w:val="555555"/>
          <w:sz w:val="25"/>
          <w:szCs w:val="25"/>
          <w:shd w:val="clear" w:color="auto" w:fill="FFFFFF"/>
        </w:rPr>
        <w:t>的</w:t>
      </w:r>
      <w:r>
        <w:rPr>
          <w:rFonts w:ascii="仿宋_GB2312" w:hAnsi="Times New Roman" w:eastAsia="仿宋_GB2312" w:cs="仿宋_GB2312"/>
          <w:color w:val="555555"/>
          <w:sz w:val="25"/>
          <w:szCs w:val="25"/>
          <w:shd w:val="clear" w:color="auto" w:fill="FFFFFF"/>
        </w:rPr>
        <w:t>相关工作</w:t>
      </w:r>
      <w:r>
        <w:rPr>
          <w:rFonts w:ascii="仿宋_GB2312" w:hAnsi="Times New Roman" w:eastAsia="仿宋_GB2312" w:cs="仿宋_GB2312"/>
          <w:color w:val="555555"/>
          <w:sz w:val="25"/>
          <w:szCs w:val="25"/>
          <w:shd w:val="clear" w:color="auto" w:fill="FFFFFF"/>
          <w:lang w:val="zh-CN"/>
        </w:rPr>
        <w:t>，</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承诺:</w:t>
      </w:r>
    </w:p>
    <w:p w14:paraId="49D0190E">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一、</w:t>
      </w:r>
      <w:r>
        <w:rPr>
          <w:rFonts w:ascii="仿宋_GB2312" w:hAnsi="Times New Roman" w:eastAsia="仿宋_GB2312" w:cs="仿宋_GB2312"/>
          <w:color w:val="555555"/>
          <w:sz w:val="25"/>
          <w:szCs w:val="25"/>
          <w:shd w:val="clear" w:color="auto" w:fill="FFFFFF"/>
          <w:lang w:val="zh-CN"/>
        </w:rPr>
        <w:t>严格遵守</w:t>
      </w:r>
      <w:r>
        <w:rPr>
          <w:rFonts w:ascii="仿宋_GB2312" w:hAnsi="Times New Roman" w:eastAsia="仿宋_GB2312" w:cs="仿宋_GB2312"/>
          <w:color w:val="555555"/>
          <w:sz w:val="25"/>
          <w:szCs w:val="25"/>
          <w:shd w:val="clear" w:color="auto" w:fill="FFFFFF"/>
        </w:rPr>
        <w:t>该项目</w:t>
      </w:r>
      <w:r>
        <w:rPr>
          <w:rFonts w:ascii="仿宋_GB2312" w:hAnsi="Times New Roman" w:eastAsia="仿宋_GB2312" w:cs="仿宋_GB2312"/>
          <w:color w:val="555555"/>
          <w:sz w:val="25"/>
          <w:szCs w:val="25"/>
          <w:shd w:val="clear" w:color="auto" w:fill="FFFFFF"/>
          <w:lang w:val="zh-CN"/>
        </w:rPr>
        <w:t>相关规定，</w:t>
      </w:r>
      <w:r>
        <w:rPr>
          <w:rFonts w:ascii="仿宋_GB2312" w:hAnsi="Times New Roman" w:eastAsia="仿宋_GB2312" w:cs="仿宋_GB2312"/>
          <w:color w:val="555555"/>
          <w:sz w:val="25"/>
          <w:szCs w:val="25"/>
          <w:shd w:val="clear" w:color="auto" w:fill="FFFFFF"/>
        </w:rPr>
        <w:t>未经批准</w:t>
      </w:r>
      <w:r>
        <w:rPr>
          <w:rFonts w:ascii="仿宋_GB2312" w:hAnsi="Times New Roman" w:eastAsia="仿宋_GB2312" w:cs="仿宋_GB2312"/>
          <w:color w:val="555555"/>
          <w:sz w:val="25"/>
          <w:szCs w:val="25"/>
          <w:shd w:val="clear" w:color="auto" w:fill="FFFFFF"/>
          <w:lang w:val="zh-CN"/>
        </w:rPr>
        <w:t>不向任何之外的无关人员透露参与该项工作的相关情况；</w:t>
      </w:r>
    </w:p>
    <w:p w14:paraId="5FE037D9">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二、</w:t>
      </w:r>
      <w:r>
        <w:rPr>
          <w:rFonts w:ascii="仿宋_GB2312" w:hAnsi="Times New Roman" w:eastAsia="仿宋_GB2312" w:cs="仿宋_GB2312"/>
          <w:color w:val="555555"/>
          <w:sz w:val="25"/>
          <w:szCs w:val="25"/>
          <w:shd w:val="clear" w:color="auto" w:fill="FFFFFF"/>
          <w:lang w:val="zh-CN"/>
        </w:rPr>
        <w:t>未经批准或对外公开，不泄露任何</w:t>
      </w:r>
      <w:r>
        <w:rPr>
          <w:rFonts w:ascii="仿宋_GB2312" w:hAnsi="Times New Roman" w:eastAsia="仿宋_GB2312" w:cs="仿宋_GB2312"/>
          <w:color w:val="555555"/>
          <w:sz w:val="25"/>
          <w:szCs w:val="25"/>
          <w:shd w:val="clear" w:color="auto" w:fill="FFFFFF"/>
        </w:rPr>
        <w:t>该项目</w:t>
      </w:r>
      <w:r>
        <w:rPr>
          <w:rFonts w:hint="eastAsia" w:ascii="仿宋_GB2312" w:hAnsi="Times New Roman" w:eastAsia="仿宋_GB2312" w:cs="仿宋_GB2312"/>
          <w:color w:val="555555"/>
          <w:sz w:val="25"/>
          <w:szCs w:val="25"/>
          <w:shd w:val="clear" w:color="auto" w:fill="FFFFFF"/>
        </w:rPr>
        <w:t>涉及的企业、购买价格、抵押资产情况及相关资料等保密事宜；</w:t>
      </w:r>
    </w:p>
    <w:p w14:paraId="5855BFED">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三、</w:t>
      </w:r>
      <w:r>
        <w:rPr>
          <w:rFonts w:ascii="仿宋_GB2312" w:hAnsi="Times New Roman" w:eastAsia="仿宋_GB2312" w:cs="仿宋_GB2312"/>
          <w:color w:val="555555"/>
          <w:sz w:val="25"/>
          <w:szCs w:val="25"/>
          <w:shd w:val="clear" w:color="auto" w:fill="FFFFFF"/>
          <w:lang w:val="zh-CN"/>
        </w:rPr>
        <w:t>严格保证</w:t>
      </w:r>
      <w:r>
        <w:rPr>
          <w:rFonts w:ascii="仿宋_GB2312" w:hAnsi="Times New Roman" w:eastAsia="仿宋_GB2312" w:cs="仿宋_GB2312"/>
          <w:color w:val="555555"/>
          <w:sz w:val="25"/>
          <w:szCs w:val="25"/>
          <w:shd w:val="clear" w:color="auto" w:fill="FFFFFF"/>
        </w:rPr>
        <w:t>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使用的</w:t>
      </w:r>
      <w:r>
        <w:rPr>
          <w:rFonts w:ascii="仿宋_GB2312" w:hAnsi="Times New Roman" w:eastAsia="仿宋_GB2312" w:cs="仿宋_GB2312"/>
          <w:color w:val="555555"/>
          <w:sz w:val="25"/>
          <w:szCs w:val="25"/>
          <w:shd w:val="clear" w:color="auto" w:fill="FFFFFF"/>
        </w:rPr>
        <w:t>涉及该项目的</w:t>
      </w:r>
      <w:r>
        <w:rPr>
          <w:rFonts w:ascii="仿宋_GB2312" w:hAnsi="Times New Roman" w:eastAsia="仿宋_GB2312" w:cs="仿宋_GB2312"/>
          <w:color w:val="555555"/>
          <w:sz w:val="25"/>
          <w:szCs w:val="25"/>
          <w:shd w:val="clear" w:color="auto" w:fill="FFFFFF"/>
          <w:lang w:val="zh-CN"/>
        </w:rPr>
        <w:t>相关资料信息的</w:t>
      </w:r>
      <w:r>
        <w:rPr>
          <w:rFonts w:ascii="仿宋_GB2312" w:hAnsi="Times New Roman" w:eastAsia="仿宋_GB2312" w:cs="仿宋_GB2312"/>
          <w:color w:val="555555"/>
          <w:sz w:val="25"/>
          <w:szCs w:val="25"/>
          <w:shd w:val="clear" w:color="auto" w:fill="FFFFFF"/>
        </w:rPr>
        <w:t>安全性</w:t>
      </w:r>
      <w:r>
        <w:rPr>
          <w:rFonts w:ascii="仿宋_GB2312" w:hAnsi="Times New Roman" w:eastAsia="仿宋_GB2312" w:cs="仿宋_GB2312"/>
          <w:color w:val="555555"/>
          <w:sz w:val="25"/>
          <w:szCs w:val="25"/>
          <w:shd w:val="clear" w:color="auto" w:fill="FFFFFF"/>
          <w:lang w:val="zh-CN"/>
        </w:rPr>
        <w:t>和保密性；</w:t>
      </w:r>
    </w:p>
    <w:p w14:paraId="68987729">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rPr>
      </w:pPr>
      <w:r>
        <w:rPr>
          <w:rFonts w:ascii="仿宋_GB2312" w:hAnsi="Times New Roman" w:eastAsia="仿宋_GB2312" w:cs="仿宋_GB2312"/>
          <w:color w:val="555555"/>
          <w:sz w:val="25"/>
          <w:szCs w:val="25"/>
          <w:shd w:val="clear" w:color="auto" w:fill="FFFFFF"/>
        </w:rPr>
        <w:t>四、</w:t>
      </w:r>
      <w:r>
        <w:rPr>
          <w:rFonts w:ascii="仿宋_GB2312" w:hAnsi="Times New Roman" w:eastAsia="仿宋_GB2312" w:cs="仿宋_GB2312"/>
          <w:color w:val="555555"/>
          <w:sz w:val="25"/>
          <w:szCs w:val="25"/>
          <w:shd w:val="clear" w:color="auto" w:fill="FFFFFF"/>
          <w:lang w:val="zh-CN"/>
        </w:rPr>
        <w:t>未经批准，不擅自保留、复制，传播</w:t>
      </w:r>
      <w:r>
        <w:rPr>
          <w:rFonts w:ascii="仿宋_GB2312" w:hAnsi="Times New Roman" w:eastAsia="仿宋_GB2312" w:cs="仿宋_GB2312"/>
          <w:color w:val="555555"/>
          <w:sz w:val="25"/>
          <w:szCs w:val="25"/>
          <w:shd w:val="clear" w:color="auto" w:fill="FFFFFF"/>
        </w:rPr>
        <w:t>该项目</w:t>
      </w:r>
      <w:r>
        <w:rPr>
          <w:rFonts w:ascii="仿宋_GB2312" w:hAnsi="Times New Roman" w:eastAsia="仿宋_GB2312" w:cs="仿宋_GB2312"/>
          <w:color w:val="555555"/>
          <w:sz w:val="25"/>
          <w:szCs w:val="25"/>
          <w:shd w:val="clear" w:color="auto" w:fill="FFFFFF"/>
          <w:lang w:val="zh-CN"/>
        </w:rPr>
        <w:t>工作会议、调研、讨论等使用的参考资料，文件和电子文本等</w:t>
      </w:r>
      <w:r>
        <w:rPr>
          <w:rFonts w:ascii="仿宋_GB2312" w:hAnsi="Times New Roman" w:eastAsia="仿宋_GB2312" w:cs="仿宋_GB2312"/>
          <w:color w:val="555555"/>
          <w:sz w:val="25"/>
          <w:szCs w:val="25"/>
          <w:shd w:val="clear" w:color="auto" w:fill="FFFFFF"/>
        </w:rPr>
        <w:t>；</w:t>
      </w:r>
    </w:p>
    <w:p w14:paraId="30622A80">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rPr>
        <w:t>五、</w:t>
      </w:r>
      <w:r>
        <w:rPr>
          <w:rFonts w:ascii="仿宋_GB2312" w:hAnsi="Times New Roman" w:eastAsia="仿宋_GB2312" w:cs="仿宋_GB2312"/>
          <w:color w:val="555555"/>
          <w:sz w:val="25"/>
          <w:szCs w:val="25"/>
          <w:shd w:val="clear" w:color="auto" w:fill="FFFFFF"/>
          <w:lang w:val="zh-CN"/>
        </w:rPr>
        <w:t>不在公共场所谈论涉及</w:t>
      </w:r>
      <w:r>
        <w:rPr>
          <w:rFonts w:ascii="仿宋_GB2312" w:hAnsi="Times New Roman" w:eastAsia="仿宋_GB2312" w:cs="仿宋_GB2312"/>
          <w:color w:val="555555"/>
          <w:sz w:val="25"/>
          <w:szCs w:val="25"/>
          <w:shd w:val="clear" w:color="auto" w:fill="FFFFFF"/>
        </w:rPr>
        <w:t>该项目相关信息</w:t>
      </w:r>
      <w:r>
        <w:rPr>
          <w:rFonts w:ascii="仿宋_GB2312" w:hAnsi="Times New Roman" w:eastAsia="仿宋_GB2312" w:cs="仿宋_GB2312"/>
          <w:color w:val="555555"/>
          <w:sz w:val="25"/>
          <w:szCs w:val="25"/>
          <w:shd w:val="clear" w:color="auto" w:fill="FFFFFF"/>
          <w:lang w:val="zh-CN"/>
        </w:rPr>
        <w:t>，不做其他可能导致失密的言行，不以利用所掌握的信息谋取私利。</w:t>
      </w:r>
    </w:p>
    <w:p w14:paraId="2A84E5B2">
      <w:pPr>
        <w:pStyle w:val="7"/>
        <w:widowControl/>
        <w:shd w:val="clear" w:color="auto" w:fill="FFFFFF"/>
        <w:spacing w:before="0" w:beforeAutospacing="0" w:after="0" w:afterAutospacing="0" w:line="468" w:lineRule="atLeast"/>
        <w:ind w:firstLine="500" w:firstLineChars="200"/>
        <w:rPr>
          <w:rFonts w:ascii="仿宋_GB2312" w:hAnsi="Times New Roman" w:eastAsia="仿宋_GB2312" w:cs="仿宋_GB2312"/>
          <w:color w:val="555555"/>
          <w:sz w:val="25"/>
          <w:szCs w:val="25"/>
          <w:shd w:val="clear" w:color="auto" w:fill="FFFFFF"/>
          <w:lang w:val="zh-CN"/>
        </w:rPr>
      </w:pPr>
      <w:r>
        <w:rPr>
          <w:rFonts w:ascii="仿宋_GB2312" w:hAnsi="Times New Roman" w:eastAsia="仿宋_GB2312" w:cs="仿宋_GB2312"/>
          <w:color w:val="555555"/>
          <w:sz w:val="25"/>
          <w:szCs w:val="25"/>
          <w:shd w:val="clear" w:color="auto" w:fill="FFFFFF"/>
          <w:lang w:val="zh-CN"/>
        </w:rPr>
        <w:t>以上承诺如有违反，本</w:t>
      </w:r>
      <w:r>
        <w:rPr>
          <w:rFonts w:hint="eastAsia" w:ascii="仿宋_GB2312" w:hAnsi="Times New Roman" w:eastAsia="仿宋_GB2312" w:cs="仿宋_GB2312"/>
          <w:color w:val="555555"/>
          <w:sz w:val="25"/>
          <w:szCs w:val="25"/>
          <w:shd w:val="clear" w:color="auto" w:fill="FFFFFF"/>
        </w:rPr>
        <w:t>公司</w:t>
      </w:r>
      <w:r>
        <w:rPr>
          <w:rFonts w:ascii="仿宋_GB2312" w:hAnsi="Times New Roman" w:eastAsia="仿宋_GB2312" w:cs="仿宋_GB2312"/>
          <w:color w:val="555555"/>
          <w:sz w:val="25"/>
          <w:szCs w:val="25"/>
          <w:shd w:val="clear" w:color="auto" w:fill="FFFFFF"/>
          <w:lang w:val="zh-CN"/>
        </w:rPr>
        <w:t>愿承担由此引起的一切后果，</w:t>
      </w:r>
      <w:r>
        <w:rPr>
          <w:rFonts w:ascii="仿宋_GB2312" w:hAnsi="Times New Roman" w:eastAsia="仿宋_GB2312" w:cs="仿宋_GB2312"/>
          <w:color w:val="555555"/>
          <w:sz w:val="25"/>
          <w:szCs w:val="25"/>
          <w:shd w:val="clear" w:color="auto" w:fill="FFFFFF"/>
        </w:rPr>
        <w:t>并</w:t>
      </w:r>
      <w:r>
        <w:rPr>
          <w:rFonts w:ascii="仿宋_GB2312" w:hAnsi="Times New Roman" w:eastAsia="仿宋_GB2312" w:cs="仿宋_GB2312"/>
          <w:color w:val="555555"/>
          <w:sz w:val="25"/>
          <w:szCs w:val="25"/>
          <w:shd w:val="clear" w:color="auto" w:fill="FFFFFF"/>
          <w:lang w:val="zh-CN"/>
        </w:rPr>
        <w:t>接受</w:t>
      </w:r>
      <w:r>
        <w:rPr>
          <w:rFonts w:hint="eastAsia" w:ascii="仿宋_GB2312" w:hAnsi="Times New Roman" w:eastAsia="仿宋_GB2312" w:cs="仿宋_GB2312"/>
          <w:color w:val="555555"/>
          <w:sz w:val="25"/>
          <w:szCs w:val="25"/>
          <w:shd w:val="clear" w:color="auto" w:fill="FFFFFF"/>
          <w:lang w:eastAsia="zh-CN"/>
        </w:rPr>
        <w:t>攀枝花市兴攀新材料产业发展中心（有限合伙）</w:t>
      </w:r>
      <w:r>
        <w:rPr>
          <w:rFonts w:ascii="仿宋_GB2312" w:hAnsi="Times New Roman" w:eastAsia="仿宋_GB2312" w:cs="仿宋_GB2312"/>
          <w:color w:val="555555"/>
          <w:sz w:val="25"/>
          <w:szCs w:val="25"/>
          <w:shd w:val="clear" w:color="auto" w:fill="FFFFFF"/>
          <w:lang w:val="zh-CN"/>
        </w:rPr>
        <w:t>处理。</w:t>
      </w:r>
    </w:p>
    <w:p w14:paraId="01D4954D">
      <w:pPr>
        <w:pStyle w:val="7"/>
        <w:widowControl/>
        <w:shd w:val="clear" w:color="auto" w:fill="FFFFFF"/>
        <w:spacing w:before="0" w:beforeAutospacing="0" w:after="0" w:afterAutospacing="0" w:line="468" w:lineRule="atLeast"/>
        <w:ind w:firstLine="876"/>
        <w:rPr>
          <w:rFonts w:ascii="仿宋_GB2312" w:hAnsi="Times New Roman" w:eastAsia="仿宋_GB2312" w:cs="仿宋_GB2312"/>
          <w:color w:val="555555"/>
          <w:sz w:val="25"/>
          <w:szCs w:val="25"/>
          <w:shd w:val="clear" w:color="auto" w:fill="FFFFFF"/>
          <w:lang w:val="zh-CN"/>
        </w:rPr>
      </w:pPr>
    </w:p>
    <w:p w14:paraId="6B2BBD63">
      <w:pPr>
        <w:pStyle w:val="7"/>
        <w:widowControl/>
        <w:shd w:val="clear" w:color="auto" w:fill="FFFFFF"/>
        <w:spacing w:before="0" w:beforeAutospacing="0" w:after="0" w:afterAutospacing="0" w:line="468" w:lineRule="atLeast"/>
        <w:ind w:firstLine="4042" w:firstLineChars="1617"/>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承诺方名称：（盖章）</w:t>
      </w:r>
    </w:p>
    <w:p w14:paraId="3767EE73">
      <w:pPr>
        <w:pStyle w:val="7"/>
        <w:widowControl/>
        <w:shd w:val="clear" w:color="auto" w:fill="FFFFFF"/>
        <w:spacing w:before="0" w:beforeAutospacing="0" w:after="0" w:afterAutospacing="0" w:line="468" w:lineRule="atLeast"/>
        <w:ind w:firstLine="2792" w:firstLineChars="1117"/>
        <w:rPr>
          <w:rFonts w:ascii="仿宋_GB2312" w:hAnsi="Times New Roman" w:eastAsia="仿宋_GB2312" w:cs="仿宋_GB2312"/>
          <w:color w:val="555555"/>
          <w:sz w:val="25"/>
          <w:szCs w:val="25"/>
          <w:shd w:val="clear" w:color="auto" w:fill="FFFFFF"/>
        </w:rPr>
      </w:pPr>
      <w:r>
        <w:rPr>
          <w:rFonts w:hint="eastAsia" w:ascii="仿宋_GB2312" w:hAnsi="Times New Roman" w:eastAsia="仿宋_GB2312" w:cs="仿宋_GB2312"/>
          <w:color w:val="555555"/>
          <w:sz w:val="25"/>
          <w:szCs w:val="25"/>
          <w:shd w:val="clear" w:color="auto" w:fill="FFFFFF"/>
        </w:rPr>
        <w:t>法定代表人或授权代表（签字或加盖个人名章）：</w:t>
      </w:r>
    </w:p>
    <w:p w14:paraId="1F715426">
      <w:pPr>
        <w:pStyle w:val="7"/>
        <w:widowControl/>
        <w:shd w:val="clear" w:color="auto" w:fill="FFFFFF"/>
        <w:spacing w:before="0" w:beforeAutospacing="0" w:after="0" w:afterAutospacing="0" w:line="468" w:lineRule="atLeast"/>
        <w:ind w:firstLine="4792" w:firstLineChars="1917"/>
        <w:rPr>
          <w:rFonts w:ascii="Source Han Sans SC" w:hAnsi="Source Han Sans SC" w:eastAsia="Source Han Sans SC" w:cs="Source Han Sans SC"/>
          <w:color w:val="555555"/>
          <w:sz w:val="19"/>
          <w:szCs w:val="19"/>
        </w:rPr>
      </w:pPr>
      <w:r>
        <w:rPr>
          <w:rFonts w:ascii="仿宋_GB2312" w:hAnsi="Times New Roman" w:eastAsia="仿宋_GB2312" w:cs="仿宋_GB2312"/>
          <w:color w:val="555555"/>
          <w:sz w:val="25"/>
          <w:szCs w:val="25"/>
          <w:shd w:val="clear" w:color="auto" w:fill="FFFFFF"/>
        </w:rPr>
        <w:t>年  月  日 </w:t>
      </w:r>
    </w:p>
    <w:p w14:paraId="69700747">
      <w:pPr>
        <w:pStyle w:val="7"/>
        <w:widowControl/>
        <w:shd w:val="clear" w:color="auto" w:fill="FFFFFF"/>
        <w:spacing w:before="0" w:beforeAutospacing="0" w:after="0" w:afterAutospacing="0" w:line="468" w:lineRule="atLeast"/>
        <w:ind w:firstLine="420"/>
        <w:jc w:val="center"/>
        <w:rPr>
          <w:rFonts w:ascii="黑体" w:hAnsi="宋体" w:eastAsia="黑体" w:cs="黑体"/>
          <w:color w:val="555555"/>
          <w:sz w:val="25"/>
          <w:szCs w:val="25"/>
          <w:shd w:val="clear" w:color="auto" w:fill="FFFFFF"/>
        </w:rPr>
      </w:pPr>
    </w:p>
    <w:p w14:paraId="225335BC">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第二部分</w:t>
      </w:r>
    </w:p>
    <w:p w14:paraId="6B028463">
      <w:pPr>
        <w:pStyle w:val="7"/>
        <w:widowControl/>
        <w:shd w:val="clear" w:color="auto" w:fill="FFFFFF"/>
        <w:spacing w:before="0" w:beforeAutospacing="0" w:after="0" w:afterAutospacing="0" w:line="468" w:lineRule="atLeast"/>
        <w:ind w:firstLine="3792" w:firstLineChars="1517"/>
        <w:jc w:val="both"/>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符合性材料</w:t>
      </w:r>
    </w:p>
    <w:p w14:paraId="2B9FF7C2">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投标函</w:t>
      </w:r>
    </w:p>
    <w:p w14:paraId="21B84A93">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49957A2F">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人）：</w:t>
      </w:r>
    </w:p>
    <w:p w14:paraId="3E6769B8">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我公司已经收到</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（项目名称）</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Times New Roman" w:eastAsia="仿宋_GB2312" w:cs="仿宋_GB2312"/>
          <w:color w:val="555555"/>
          <w:sz w:val="25"/>
          <w:szCs w:val="25"/>
          <w:shd w:val="clear" w:color="auto" w:fill="FFFFFF"/>
        </w:rPr>
        <w:t>文件，经认真研究，我们决定参加此次</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活动。我公司授权</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投标人代表姓名、职务、职称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为我方代表，参加你公司组织的</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（项目名称）项目</w:t>
      </w:r>
      <w:r>
        <w:rPr>
          <w:rFonts w:hint="eastAsia" w:ascii="仿宋_GB2312" w:hAnsi="Times New Roman" w:eastAsia="仿宋_GB2312" w:cs="仿宋_GB2312"/>
          <w:color w:val="555555"/>
          <w:sz w:val="25"/>
          <w:szCs w:val="25"/>
          <w:shd w:val="clear" w:color="auto" w:fill="FFFFFF"/>
          <w:lang w:eastAsia="zh-CN"/>
        </w:rPr>
        <w:t>竞争性谈判</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活动，并对此</w:t>
      </w:r>
      <w:r>
        <w:rPr>
          <w:rFonts w:hint="eastAsia" w:ascii="仿宋_GB2312" w:hAnsi="Source Han Sans SC" w:eastAsia="仿宋_GB2312" w:cs="仿宋_GB2312"/>
          <w:color w:val="555555"/>
          <w:sz w:val="25"/>
          <w:szCs w:val="25"/>
          <w:shd w:val="clear" w:color="auto" w:fill="FFFFFF"/>
        </w:rPr>
        <w:t>采购</w:t>
      </w:r>
      <w:r>
        <w:rPr>
          <w:rFonts w:hint="eastAsia" w:ascii="仿宋_GB2312" w:hAnsi="Times New Roman" w:eastAsia="仿宋_GB2312" w:cs="仿宋_GB2312"/>
          <w:color w:val="555555"/>
          <w:sz w:val="25"/>
          <w:szCs w:val="25"/>
          <w:shd w:val="clear" w:color="auto" w:fill="FFFFFF"/>
        </w:rPr>
        <w:t>项目进行投标。我方按规定，提供</w:t>
      </w:r>
      <w:r>
        <w:rPr>
          <w:rFonts w:hint="eastAsia" w:ascii="仿宋_GB2312" w:hAnsi="Source Han Sans SC" w:eastAsia="仿宋_GB2312" w:cs="仿宋_GB2312"/>
          <w:color w:val="555555"/>
          <w:sz w:val="25"/>
          <w:szCs w:val="25"/>
          <w:shd w:val="clear" w:color="auto" w:fill="FFFFFF"/>
        </w:rPr>
        <w:t>服务</w:t>
      </w:r>
      <w:r>
        <w:rPr>
          <w:rFonts w:hint="eastAsia" w:ascii="仿宋_GB2312" w:hAnsi="Times New Roman" w:eastAsia="仿宋_GB2312" w:cs="仿宋_GB2312"/>
          <w:color w:val="555555"/>
          <w:sz w:val="25"/>
          <w:szCs w:val="25"/>
          <w:shd w:val="clear" w:color="auto" w:fill="FFFFFF"/>
        </w:rPr>
        <w:t>投标总价为</w:t>
      </w:r>
      <w:r>
        <w:rPr>
          <w:rFonts w:ascii="Times New Roman" w:hAnsi="Times New Roman" w:eastAsia="Source Han Sans SC"/>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（大写）</w:t>
      </w:r>
      <w:r>
        <w:rPr>
          <w:rFonts w:hint="eastAsia" w:ascii="仿宋_GB2312" w:hAnsi="Source Han Sans SC" w:eastAsia="仿宋_GB2312" w:cs="仿宋_GB2312"/>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w:t>
      </w:r>
      <w:r>
        <w:rPr>
          <w:rFonts w:ascii="Times New Roman" w:hAnsi="Times New Roman" w:eastAsia="Source Han Sans SC"/>
          <w:color w:val="555555"/>
          <w:sz w:val="25"/>
          <w:szCs w:val="25"/>
          <w:u w:val="single"/>
          <w:shd w:val="clear" w:color="auto" w:fill="FFFFFF"/>
        </w:rPr>
        <w:t>            </w:t>
      </w:r>
      <w:r>
        <w:rPr>
          <w:rFonts w:hint="eastAsia" w:ascii="仿宋_GB2312" w:hAnsi="Source Han Sans SC" w:eastAsia="仿宋_GB2312" w:cs="仿宋_GB2312"/>
          <w:color w:val="555555"/>
          <w:sz w:val="25"/>
          <w:szCs w:val="25"/>
          <w:u w:val="single"/>
          <w:shd w:val="clear" w:color="auto" w:fill="FFFFFF"/>
        </w:rPr>
        <w:t>    </w:t>
      </w:r>
      <w:r>
        <w:rPr>
          <w:rFonts w:hint="eastAsia" w:ascii="仿宋_GB2312" w:hAnsi="Times New Roman" w:eastAsia="仿宋_GB2312" w:cs="仿宋_GB2312"/>
          <w:color w:val="555555"/>
          <w:sz w:val="25"/>
          <w:szCs w:val="25"/>
          <w:shd w:val="clear" w:color="auto" w:fill="FFFFFF"/>
        </w:rPr>
        <w:t>（小写）。</w:t>
      </w:r>
    </w:p>
    <w:p w14:paraId="5CB58B8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我方承诺已经具备评审采购文件中规定的参加采购活动的供应商应当具备的条件。提供评审采购文件规定的全部响应文件，包括响应文件正本</w:t>
      </w:r>
      <w:r>
        <w:rPr>
          <w:rFonts w:ascii="Times New Roman" w:hAnsi="Times New Roman" w:eastAsia="Source Han Sans SC"/>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份，副本</w:t>
      </w:r>
      <w:r>
        <w:rPr>
          <w:rFonts w:ascii="Times New Roman" w:hAnsi="Times New Roman" w:eastAsia="仿宋_GB2312"/>
          <w:color w:val="555555"/>
          <w:sz w:val="25"/>
          <w:szCs w:val="25"/>
          <w:shd w:val="clear" w:color="auto" w:fill="FFFFFF"/>
        </w:rPr>
        <w:t>1</w:t>
      </w:r>
      <w:r>
        <w:rPr>
          <w:rFonts w:hint="eastAsia" w:ascii="仿宋_GB2312" w:hAnsi="Times New Roman" w:eastAsia="仿宋_GB2312" w:cs="仿宋_GB2312"/>
          <w:color w:val="555555"/>
          <w:sz w:val="25"/>
          <w:szCs w:val="25"/>
          <w:shd w:val="clear" w:color="auto" w:fill="FFFFFF"/>
        </w:rPr>
        <w:t>份。</w:t>
      </w:r>
    </w:p>
    <w:p w14:paraId="0E94FA04">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2.</w:t>
      </w:r>
      <w:r>
        <w:rPr>
          <w:rFonts w:hint="eastAsia" w:ascii="仿宋_GB2312" w:hAnsi="Times New Roman" w:eastAsia="仿宋_GB2312" w:cs="仿宋_GB2312"/>
          <w:color w:val="555555"/>
          <w:sz w:val="25"/>
          <w:szCs w:val="25"/>
          <w:shd w:val="clear" w:color="auto" w:fill="FFFFFF"/>
        </w:rPr>
        <w:t>如果我方成交，保证严格执行双方所签订的合同。</w:t>
      </w:r>
    </w:p>
    <w:p w14:paraId="78B7AA2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3.</w:t>
      </w:r>
      <w:r>
        <w:rPr>
          <w:rFonts w:hint="eastAsia" w:ascii="仿宋_GB2312" w:hAnsi="Times New Roman" w:eastAsia="仿宋_GB2312" w:cs="仿宋_GB2312"/>
          <w:color w:val="555555"/>
          <w:sz w:val="25"/>
          <w:szCs w:val="25"/>
          <w:shd w:val="clear" w:color="auto" w:fill="FFFFFF"/>
        </w:rPr>
        <w:t>我方将尊重评审小组的评标结果。</w:t>
      </w:r>
    </w:p>
    <w:p w14:paraId="71832D63">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4.</w:t>
      </w:r>
      <w:r>
        <w:rPr>
          <w:rFonts w:hint="eastAsia" w:ascii="仿宋_GB2312" w:hAnsi="Times New Roman" w:eastAsia="仿宋_GB2312" w:cs="仿宋_GB2312"/>
          <w:color w:val="555555"/>
          <w:sz w:val="25"/>
          <w:szCs w:val="25"/>
          <w:shd w:val="clear" w:color="auto" w:fill="FFFFFF"/>
        </w:rPr>
        <w:t>我方承诺接受评审</w:t>
      </w:r>
      <w:r>
        <w:rPr>
          <w:rFonts w:hint="eastAsia" w:ascii="仿宋_GB2312" w:hAnsi="Source Han Sans SC" w:eastAsia="仿宋_GB2312" w:cs="仿宋_GB2312"/>
          <w:color w:val="555555"/>
          <w:sz w:val="25"/>
          <w:szCs w:val="25"/>
          <w:shd w:val="clear" w:color="auto" w:fill="FFFFFF"/>
          <w:lang w:eastAsia="zh-CN"/>
        </w:rPr>
        <w:t>谈判</w:t>
      </w:r>
      <w:r>
        <w:rPr>
          <w:rFonts w:hint="eastAsia" w:ascii="仿宋_GB2312" w:hAnsi="Times New Roman" w:eastAsia="仿宋_GB2312" w:cs="仿宋_GB2312"/>
          <w:color w:val="555555"/>
          <w:sz w:val="25"/>
          <w:szCs w:val="25"/>
          <w:shd w:val="clear" w:color="auto" w:fill="FFFFFF"/>
        </w:rPr>
        <w:t>文件内容及合同主要条款的全部内容。</w:t>
      </w:r>
    </w:p>
    <w:p w14:paraId="221D7AC0">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5.</w:t>
      </w:r>
      <w:r>
        <w:rPr>
          <w:rFonts w:hint="eastAsia" w:ascii="仿宋_GB2312" w:hAnsi="Times New Roman" w:eastAsia="仿宋_GB2312" w:cs="仿宋_GB2312"/>
          <w:color w:val="555555"/>
          <w:sz w:val="25"/>
          <w:szCs w:val="25"/>
          <w:shd w:val="clear" w:color="auto" w:fill="FFFFFF"/>
        </w:rPr>
        <w:t>我方承诺不提供虚假材料谋取成交，不采取不正当手段诋毁、排挤其他供应商，不与你公司工作人员恶意串通，不向你公司工作人员行贿或者提供其他不正当利益；不在评审过程中与</w:t>
      </w:r>
      <w:r>
        <w:rPr>
          <w:rFonts w:hint="eastAsia" w:ascii="仿宋_GB2312" w:hAnsi="Source Han Sans SC" w:eastAsia="仿宋_GB2312" w:cs="仿宋_GB2312"/>
          <w:color w:val="555555"/>
          <w:sz w:val="25"/>
          <w:szCs w:val="25"/>
          <w:shd w:val="clear" w:color="auto" w:fill="FFFFFF"/>
        </w:rPr>
        <w:t>你公司</w:t>
      </w:r>
      <w:r>
        <w:rPr>
          <w:rFonts w:hint="eastAsia" w:ascii="仿宋_GB2312" w:hAnsi="Times New Roman" w:eastAsia="仿宋_GB2312" w:cs="仿宋_GB2312"/>
          <w:color w:val="555555"/>
          <w:sz w:val="25"/>
          <w:szCs w:val="25"/>
          <w:shd w:val="clear" w:color="auto" w:fill="FFFFFF"/>
        </w:rPr>
        <w:t>私下进行协商评审；否则按相关规定接受处罚。</w:t>
      </w:r>
    </w:p>
    <w:p w14:paraId="5BA7AC43">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p>
    <w:p w14:paraId="70DAA430">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地址：</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0F4EA348">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电话：</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5B6BE298">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投标人名称（并加盖公章）：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2896812E">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法定代表人的授权委托人（签字）：</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6F6C503C">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投标人法定代表人（签字或加盖名章）：</w:t>
      </w:r>
      <w:r>
        <w:rPr>
          <w:rFonts w:ascii="Times New Roman" w:hAnsi="Times New Roman" w:eastAsia="Source Han Sans SC"/>
          <w:color w:val="555555"/>
          <w:sz w:val="25"/>
          <w:szCs w:val="25"/>
          <w:u w:val="single"/>
          <w:shd w:val="clear" w:color="auto" w:fill="FFFFFF"/>
        </w:rPr>
        <w:t>                            </w:t>
      </w:r>
      <w:r>
        <w:rPr>
          <w:rFonts w:ascii="Times New Roman" w:hAnsi="Times New Roman" w:eastAsia="Source Han Sans SC"/>
          <w:color w:val="555555"/>
          <w:sz w:val="25"/>
          <w:szCs w:val="25"/>
          <w:shd w:val="clear" w:color="auto" w:fill="FFFFFF"/>
        </w:rPr>
        <w:t>                             </w:t>
      </w:r>
    </w:p>
    <w:p w14:paraId="57974118">
      <w:pPr>
        <w:pStyle w:val="7"/>
        <w:widowControl/>
        <w:shd w:val="clear" w:color="auto" w:fill="FFFFFF"/>
        <w:spacing w:before="0" w:beforeAutospacing="0" w:after="0" w:afterAutospacing="0" w:line="468" w:lineRule="atLeast"/>
        <w:ind w:firstLine="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003D1A81">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签署日期：</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年</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月</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日</w:t>
      </w:r>
    </w:p>
    <w:p w14:paraId="31B5DA03">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55344707">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65CAC16D">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4D7172C9">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60AF623C">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1A9FF2C1">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122DDAA9">
      <w:pPr>
        <w:pStyle w:val="7"/>
        <w:widowControl/>
        <w:shd w:val="clear" w:color="auto" w:fill="FFFFFF"/>
        <w:spacing w:before="0" w:beforeAutospacing="0" w:after="0" w:afterAutospacing="0"/>
        <w:ind w:firstLine="420"/>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16"/>
          <w:szCs w:val="16"/>
          <w:shd w:val="clear" w:color="auto" w:fill="FFFFFF"/>
        </w:rPr>
        <w:t> </w:t>
      </w:r>
    </w:p>
    <w:p w14:paraId="0030A6A9">
      <w:pPr>
        <w:pStyle w:val="7"/>
        <w:widowControl/>
        <w:shd w:val="clear" w:color="auto" w:fill="FFFFFF"/>
        <w:spacing w:before="0" w:beforeAutospacing="0" w:after="0" w:afterAutospacing="0"/>
        <w:ind w:firstLine="420"/>
        <w:jc w:val="center"/>
        <w:rPr>
          <w:rFonts w:ascii="Source Han Sans SC" w:hAnsi="Source Han Sans SC" w:eastAsia="Source Han Sans SC" w:cs="Source Han Sans SC"/>
          <w:color w:val="555555"/>
          <w:sz w:val="19"/>
          <w:szCs w:val="19"/>
        </w:rPr>
      </w:pPr>
    </w:p>
    <w:p w14:paraId="13806989">
      <w:pPr>
        <w:pStyle w:val="7"/>
        <w:widowControl/>
        <w:shd w:val="clear" w:color="auto" w:fill="FFFFFF"/>
        <w:spacing w:before="0" w:beforeAutospacing="0" w:after="0" w:afterAutospacing="0"/>
        <w:ind w:firstLine="420"/>
        <w:jc w:val="center"/>
        <w:rPr>
          <w:rFonts w:ascii="Source Han Sans SC" w:hAnsi="Source Han Sans SC" w:eastAsia="Source Han Sans SC" w:cs="Source Han Sans SC"/>
          <w:color w:val="555555"/>
          <w:sz w:val="19"/>
          <w:szCs w:val="19"/>
        </w:rPr>
      </w:pPr>
    </w:p>
    <w:p w14:paraId="1AD0B92C">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72EA4582">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05F47E43">
      <w:pPr>
        <w:pStyle w:val="2"/>
        <w:widowControl/>
        <w:shd w:val="clear" w:color="auto" w:fill="FFFFFF"/>
        <w:spacing w:before="0" w:beforeAutospacing="0" w:after="0" w:afterAutospacing="0" w:line="468" w:lineRule="atLeast"/>
        <w:ind w:firstLine="3000" w:firstLineChars="1200"/>
        <w:jc w:val="both"/>
        <w:rPr>
          <w:rFonts w:hint="default" w:ascii="黑体" w:eastAsia="黑体" w:cs="黑体"/>
          <w:b w:val="0"/>
          <w:bCs w:val="0"/>
          <w:color w:val="555555"/>
          <w:sz w:val="25"/>
          <w:szCs w:val="25"/>
          <w:shd w:val="clear" w:color="auto" w:fill="FFFFFF"/>
        </w:rPr>
      </w:pPr>
    </w:p>
    <w:p w14:paraId="5838BA6B">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48423586">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3CC1392A">
      <w:pPr>
        <w:pStyle w:val="2"/>
        <w:widowControl/>
        <w:shd w:val="clear" w:color="auto" w:fill="FFFFFF"/>
        <w:spacing w:before="0" w:beforeAutospacing="0" w:after="0" w:afterAutospacing="0" w:line="468" w:lineRule="atLeast"/>
        <w:ind w:firstLine="3000" w:firstLineChars="1200"/>
        <w:jc w:val="both"/>
        <w:rPr>
          <w:rFonts w:ascii="黑体" w:eastAsia="黑体" w:cs="黑体"/>
          <w:b w:val="0"/>
          <w:bCs w:val="0"/>
          <w:color w:val="555555"/>
          <w:sz w:val="25"/>
          <w:szCs w:val="25"/>
          <w:shd w:val="clear" w:color="auto" w:fill="FFFFFF"/>
        </w:rPr>
      </w:pPr>
    </w:p>
    <w:p w14:paraId="520A5F93">
      <w:pPr>
        <w:pStyle w:val="2"/>
        <w:widowControl/>
        <w:shd w:val="clear" w:color="auto" w:fill="FFFFFF"/>
        <w:spacing w:before="0" w:beforeAutospacing="0" w:after="0" w:afterAutospacing="0" w:line="468" w:lineRule="atLeast"/>
        <w:ind w:firstLine="3000" w:firstLineChars="1200"/>
        <w:jc w:val="both"/>
        <w:rPr>
          <w:rFonts w:hint="default" w:ascii="Source Han Sans SC" w:hAnsi="Source Han Sans SC" w:eastAsia="Source Han Sans SC" w:cs="Source Han Sans SC"/>
          <w:color w:val="555555"/>
          <w:sz w:val="19"/>
          <w:szCs w:val="19"/>
        </w:rPr>
      </w:pPr>
      <w:r>
        <w:rPr>
          <w:rFonts w:ascii="黑体" w:eastAsia="黑体" w:cs="黑体"/>
          <w:b w:val="0"/>
          <w:bCs w:val="0"/>
          <w:color w:val="555555"/>
          <w:sz w:val="25"/>
          <w:szCs w:val="25"/>
          <w:shd w:val="clear" w:color="auto" w:fill="FFFFFF"/>
        </w:rPr>
        <w:t>服务方案</w:t>
      </w:r>
    </w:p>
    <w:p w14:paraId="794FC2DF">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1B06D3C4">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7EEB07AF">
      <w:pPr>
        <w:pStyle w:val="7"/>
        <w:widowControl/>
        <w:shd w:val="clear" w:color="auto" w:fill="FFFFFF"/>
        <w:spacing w:before="0" w:beforeAutospacing="0" w:after="0" w:afterAutospacing="0" w:line="468" w:lineRule="atLeast"/>
        <w:ind w:firstLine="420"/>
        <w:rPr>
          <w:rStyle w:val="10"/>
          <w:rFonts w:ascii="Times New Roman" w:hAnsi="Times New Roman" w:eastAsia="Source Han Sans SC"/>
          <w:bCs/>
          <w:color w:val="555555"/>
          <w:sz w:val="25"/>
          <w:szCs w:val="25"/>
          <w:shd w:val="clear" w:color="auto" w:fill="FFFFFF"/>
        </w:rPr>
      </w:pPr>
    </w:p>
    <w:p w14:paraId="722A551B">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58E34189">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389132B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ascii="Times New Roman" w:hAnsi="Times New Roman" w:eastAsia="Source Han Sans SC"/>
          <w:color w:val="555555"/>
          <w:sz w:val="25"/>
          <w:szCs w:val="25"/>
          <w:shd w:val="clear" w:color="auto" w:fill="FFFFFF"/>
        </w:rPr>
        <w:t> </w:t>
      </w:r>
    </w:p>
    <w:p w14:paraId="0E7C7721">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投标人名称：</w:t>
      </w:r>
      <w:r>
        <w:rPr>
          <w:rFonts w:ascii="Times New Roman" w:hAnsi="Times New Roman" w:eastAsia="Source Han Sans SC"/>
          <w:color w:val="555555"/>
          <w:sz w:val="25"/>
          <w:szCs w:val="25"/>
          <w:shd w:val="clear" w:color="auto" w:fill="FFFFFF"/>
        </w:rPr>
        <w:t>        </w:t>
      </w:r>
      <w:r>
        <w:rPr>
          <w:rFonts w:hint="eastAsia" w:ascii="仿宋_GB2312" w:hAnsi="Times New Roman" w:eastAsia="仿宋_GB2312" w:cs="仿宋_GB2312"/>
          <w:color w:val="555555"/>
          <w:sz w:val="25"/>
          <w:szCs w:val="25"/>
          <w:shd w:val="clear" w:color="auto" w:fill="FFFFFF"/>
        </w:rPr>
        <w:t>（盖章）</w:t>
      </w:r>
    </w:p>
    <w:p w14:paraId="4EA4B63E">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法定代表人或授权代表（签字）：</w:t>
      </w:r>
    </w:p>
    <w:p w14:paraId="34E4FF16">
      <w:pPr>
        <w:pStyle w:val="7"/>
        <w:widowControl/>
        <w:shd w:val="clear" w:color="auto" w:fill="FFFFFF"/>
        <w:spacing w:before="0" w:beforeAutospacing="0" w:after="0" w:afterAutospacing="0" w:line="468" w:lineRule="atLeast"/>
        <w:ind w:firstLine="516"/>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日期：</w:t>
      </w:r>
    </w:p>
    <w:p w14:paraId="344F805D">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黑体" w:hAnsi="宋体" w:eastAsia="黑体" w:cs="黑体"/>
          <w:color w:val="555555"/>
          <w:sz w:val="25"/>
          <w:szCs w:val="25"/>
          <w:shd w:val="clear" w:color="auto" w:fill="FFFFFF"/>
        </w:rPr>
        <w:t>其他材料</w:t>
      </w:r>
    </w:p>
    <w:p w14:paraId="5B72C1C6">
      <w:pPr>
        <w:pStyle w:val="7"/>
        <w:widowControl/>
        <w:shd w:val="clear" w:color="auto" w:fill="FFFFFF"/>
        <w:spacing w:before="0" w:beforeAutospacing="0" w:after="0" w:afterAutospacing="0" w:line="348" w:lineRule="atLeast"/>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附</w:t>
      </w:r>
      <w:r>
        <w:rPr>
          <w:rFonts w:hint="eastAsia" w:ascii="仿宋_GB2312" w:hAnsi="Source Han Sans SC" w:eastAsia="仿宋_GB2312" w:cs="仿宋_GB2312"/>
          <w:color w:val="555555"/>
          <w:sz w:val="25"/>
          <w:szCs w:val="25"/>
          <w:shd w:val="clear" w:color="auto" w:fill="FFFFFF"/>
        </w:rPr>
        <w:t>：</w:t>
      </w:r>
      <w:r>
        <w:rPr>
          <w:rFonts w:hint="eastAsia" w:ascii="仿宋_GB2312" w:hAnsi="Times New Roman" w:eastAsia="仿宋_GB2312" w:cs="仿宋_GB2312"/>
          <w:color w:val="555555"/>
          <w:sz w:val="25"/>
          <w:szCs w:val="25"/>
          <w:shd w:val="clear" w:color="auto" w:fill="FFFFFF"/>
        </w:rPr>
        <w:t>投标人认为需要提供的其他资料。</w:t>
      </w:r>
    </w:p>
    <w:p w14:paraId="3391666D">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1BA06A85">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6715A4B0">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1565ED6A">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3C512CAE">
      <w:pPr>
        <w:pStyle w:val="2"/>
        <w:widowControl/>
        <w:shd w:val="clear" w:color="auto" w:fill="FFFFFF"/>
        <w:spacing w:before="0" w:beforeAutospacing="0" w:after="0" w:afterAutospacing="0" w:line="468" w:lineRule="atLeast"/>
        <w:rPr>
          <w:rFonts w:hint="default" w:ascii="Source Han Sans SC" w:hAnsi="Source Han Sans SC" w:eastAsia="Source Han Sans SC" w:cs="Source Han Sans SC"/>
          <w:color w:val="555555"/>
          <w:sz w:val="19"/>
          <w:szCs w:val="19"/>
        </w:rPr>
      </w:pPr>
      <w:r>
        <w:rPr>
          <w:rFonts w:hint="default" w:ascii="Times New Roman" w:hAnsi="Times New Roman" w:eastAsia="Source Han Sans SC"/>
          <w:color w:val="555555"/>
          <w:sz w:val="25"/>
          <w:szCs w:val="25"/>
          <w:shd w:val="clear" w:color="auto" w:fill="FFFFFF"/>
        </w:rPr>
        <w:t>                                                                           </w:t>
      </w:r>
    </w:p>
    <w:p w14:paraId="717B5234">
      <w:pPr>
        <w:pStyle w:val="7"/>
        <w:widowControl/>
        <w:shd w:val="clear" w:color="auto" w:fill="FFFFFF"/>
        <w:spacing w:before="0" w:beforeAutospacing="0" w:after="0" w:afterAutospacing="0" w:line="468" w:lineRule="atLeast"/>
        <w:ind w:firstLine="420"/>
        <w:rPr>
          <w:rFonts w:ascii="Source Han Sans SC" w:hAnsi="Source Han Sans SC" w:eastAsia="Source Han Sans SC" w:cs="Source Han Sans SC"/>
          <w:color w:val="555555"/>
          <w:sz w:val="19"/>
          <w:szCs w:val="19"/>
        </w:rPr>
      </w:pPr>
      <w:r>
        <w:rPr>
          <w:rStyle w:val="10"/>
          <w:rFonts w:ascii="Times New Roman" w:hAnsi="Times New Roman" w:eastAsia="Source Han Sans SC"/>
          <w:bCs/>
          <w:color w:val="555555"/>
          <w:sz w:val="25"/>
          <w:szCs w:val="25"/>
          <w:shd w:val="clear" w:color="auto" w:fill="FFFFFF"/>
        </w:rPr>
        <w:t> </w:t>
      </w:r>
    </w:p>
    <w:p w14:paraId="02290EB8">
      <w:pPr>
        <w:pStyle w:val="2"/>
        <w:widowControl/>
        <w:shd w:val="clear" w:color="auto" w:fill="FFFFFF"/>
        <w:spacing w:before="0" w:beforeAutospacing="0" w:after="0" w:afterAutospacing="0" w:line="468" w:lineRule="atLeast"/>
        <w:jc w:val="center"/>
        <w:rPr>
          <w:rFonts w:hint="default" w:ascii="Source Han Sans SC" w:hAnsi="Source Han Sans SC" w:eastAsia="Source Han Sans SC" w:cs="Source Han Sans SC"/>
          <w:color w:val="555555"/>
          <w:sz w:val="19"/>
          <w:szCs w:val="19"/>
        </w:rPr>
      </w:pPr>
      <w:r>
        <w:rPr>
          <w:rFonts w:ascii="黑体" w:eastAsia="黑体" w:cs="黑体"/>
          <w:color w:val="555555"/>
          <w:sz w:val="25"/>
          <w:szCs w:val="25"/>
          <w:shd w:val="clear" w:color="auto" w:fill="FFFFFF"/>
        </w:rPr>
        <w:t>近三年无严重违纪或违约行为的承诺</w:t>
      </w:r>
    </w:p>
    <w:p w14:paraId="42B100B0">
      <w:pPr>
        <w:pStyle w:val="7"/>
        <w:widowControl/>
        <w:shd w:val="clear" w:color="auto" w:fill="FFFFFF"/>
        <w:spacing w:before="0" w:beforeAutospacing="0" w:after="0" w:afterAutospacing="0" w:line="468" w:lineRule="atLeast"/>
        <w:ind w:firstLine="420"/>
        <w:jc w:val="center"/>
        <w:rPr>
          <w:rFonts w:ascii="Source Han Sans SC" w:hAnsi="Source Han Sans SC" w:eastAsia="Source Han Sans SC" w:cs="Source Han Sans SC"/>
          <w:color w:val="555555"/>
          <w:sz w:val="19"/>
          <w:szCs w:val="19"/>
        </w:rPr>
      </w:pPr>
      <w:r>
        <w:rPr>
          <w:rFonts w:hint="eastAsia" w:ascii="仿宋_GB2312" w:hAnsi="Times New Roman" w:eastAsia="仿宋_GB2312" w:cs="仿宋_GB2312"/>
          <w:color w:val="555555"/>
          <w:sz w:val="25"/>
          <w:szCs w:val="25"/>
          <w:shd w:val="clear" w:color="auto" w:fill="FFFFFF"/>
        </w:rPr>
        <w:t>（本章格式不限）</w:t>
      </w:r>
    </w:p>
    <w:p w14:paraId="410A7A70">
      <w:pPr>
        <w:pStyle w:val="4"/>
        <w:spacing w:line="530" w:lineRule="exact"/>
        <w:jc w:val="left"/>
        <w:rPr>
          <w:rFonts w:eastAsia="黑体"/>
        </w:rPr>
      </w:pPr>
      <w:r>
        <w:rPr>
          <w:rFonts w:hint="eastAsia" w:ascii="Times New Roman" w:hAnsi="Times New Roman" w:eastAsia="仿宋_GB2312"/>
          <w:sz w:val="32"/>
          <w:szCs w:val="32"/>
        </w:rPr>
        <w:br w:type="page"/>
      </w:r>
      <w:r>
        <w:rPr>
          <w:rFonts w:hint="eastAsia" w:ascii="黑体" w:hAnsi="黑体" w:eastAsia="黑体" w:cs="黑体"/>
          <w:sz w:val="32"/>
          <w:szCs w:val="32"/>
        </w:rPr>
        <w:t>附件2</w:t>
      </w:r>
    </w:p>
    <w:p w14:paraId="2055B01A">
      <w:pPr>
        <w:spacing w:line="530" w:lineRule="exact"/>
        <w:ind w:firstLine="640"/>
        <w:jc w:val="center"/>
        <w:rPr>
          <w:rFonts w:ascii="方正小标宋_GBK" w:eastAsia="方正小标宋_GBK"/>
          <w:sz w:val="44"/>
          <w:szCs w:val="44"/>
        </w:rPr>
      </w:pPr>
      <w:r>
        <w:rPr>
          <w:rFonts w:hint="eastAsia" w:ascii="方正小标宋_GBK" w:eastAsia="方正小标宋_GBK"/>
          <w:sz w:val="44"/>
          <w:szCs w:val="44"/>
          <w:lang w:eastAsia="zh-CN"/>
        </w:rPr>
        <w:t>竞争性谈判</w:t>
      </w:r>
      <w:r>
        <w:rPr>
          <w:rFonts w:hint="eastAsia" w:ascii="方正小标宋_GBK" w:eastAsia="方正小标宋_GBK"/>
          <w:sz w:val="44"/>
          <w:szCs w:val="44"/>
        </w:rPr>
        <w:t>公开选聘服务机构</w:t>
      </w:r>
    </w:p>
    <w:p w14:paraId="3A8B1DC1">
      <w:pPr>
        <w:spacing w:line="530" w:lineRule="exact"/>
        <w:ind w:firstLine="640"/>
        <w:jc w:val="center"/>
        <w:rPr>
          <w:rFonts w:ascii="Times New Roman" w:hAnsi="Times New Roman" w:eastAsia="仿宋_GB2312"/>
          <w:b/>
          <w:bCs/>
          <w:sz w:val="44"/>
          <w:szCs w:val="44"/>
        </w:rPr>
      </w:pPr>
      <w:r>
        <w:rPr>
          <w:rFonts w:hint="eastAsia" w:ascii="方正小标宋_GBK" w:eastAsia="方正小标宋_GBK"/>
          <w:sz w:val="44"/>
          <w:szCs w:val="44"/>
        </w:rPr>
        <w:t>廉洁自律告知函</w:t>
      </w:r>
    </w:p>
    <w:p w14:paraId="68E9519C">
      <w:pPr>
        <w:spacing w:line="530" w:lineRule="exact"/>
        <w:rPr>
          <w:rFonts w:ascii="Times New Roman" w:hAnsi="Times New Roman" w:eastAsia="仿宋_GB2312"/>
          <w:color w:val="000000"/>
          <w:sz w:val="32"/>
          <w:szCs w:val="32"/>
        </w:rPr>
      </w:pPr>
    </w:p>
    <w:p w14:paraId="2AF4B053">
      <w:pPr>
        <w:spacing w:line="530" w:lineRule="exact"/>
        <w:ind w:firstLine="1280" w:firstLineChars="4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公司：</w:t>
      </w:r>
    </w:p>
    <w:p w14:paraId="7FFDB4E1">
      <w:pPr>
        <w:spacing w:line="530" w:lineRule="exact"/>
        <w:ind w:firstLine="640"/>
        <w:rPr>
          <w:rFonts w:ascii="Times New Roman" w:hAnsi="Times New Roman" w:eastAsia="仿宋_GB2312"/>
          <w:sz w:val="32"/>
          <w:szCs w:val="32"/>
        </w:rPr>
      </w:pPr>
      <w:r>
        <w:rPr>
          <w:rFonts w:hint="eastAsia" w:ascii="Times New Roman" w:hAnsi="Times New Roman" w:eastAsia="仿宋_GB2312"/>
          <w:sz w:val="32"/>
          <w:szCs w:val="32"/>
          <w:lang w:eastAsia="zh-CN"/>
        </w:rPr>
        <w:t>攀枝花市兴攀新材料产业发展中心（有限合伙）</w:t>
      </w:r>
      <w:r>
        <w:rPr>
          <w:rFonts w:ascii="Times New Roman" w:hAnsi="Times New Roman" w:eastAsia="仿宋_GB2312"/>
          <w:sz w:val="32"/>
          <w:szCs w:val="32"/>
        </w:rPr>
        <w:t>公司（以下简称：</w:t>
      </w:r>
      <w:r>
        <w:rPr>
          <w:rFonts w:hint="eastAsia" w:ascii="Times New Roman" w:hAnsi="Times New Roman" w:eastAsia="仿宋_GB2312"/>
          <w:sz w:val="32"/>
          <w:szCs w:val="32"/>
          <w:lang w:eastAsia="zh-CN"/>
        </w:rPr>
        <w:t>兴攀有限合伙</w:t>
      </w:r>
      <w:r>
        <w:rPr>
          <w:rFonts w:ascii="Times New Roman" w:hAnsi="Times New Roman" w:eastAsia="仿宋_GB2312"/>
          <w:sz w:val="32"/>
          <w:szCs w:val="32"/>
        </w:rPr>
        <w:t>）拟通过</w:t>
      </w:r>
      <w:r>
        <w:rPr>
          <w:rFonts w:hint="eastAsia" w:ascii="Times New Roman" w:hAnsi="Times New Roman" w:eastAsia="仿宋_GB2312"/>
          <w:sz w:val="32"/>
          <w:szCs w:val="32"/>
        </w:rPr>
        <w:t>公开</w:t>
      </w:r>
      <w:r>
        <w:rPr>
          <w:rFonts w:hint="eastAsia" w:ascii="Times New Roman" w:hAnsi="Times New Roman" w:eastAsia="仿宋_GB2312"/>
          <w:sz w:val="32"/>
          <w:szCs w:val="32"/>
          <w:lang w:eastAsia="zh-CN"/>
        </w:rPr>
        <w:t>竞争性谈判</w:t>
      </w:r>
      <w:r>
        <w:rPr>
          <w:rFonts w:ascii="Times New Roman" w:hAnsi="Times New Roman" w:eastAsia="仿宋_GB2312"/>
          <w:sz w:val="32"/>
          <w:szCs w:val="32"/>
        </w:rPr>
        <w:t>选聘</w:t>
      </w:r>
      <w:r>
        <w:rPr>
          <w:rFonts w:hint="eastAsia" w:ascii="Times New Roman" w:hAnsi="Times New Roman" w:eastAsia="仿宋_GB2312"/>
          <w:sz w:val="32"/>
          <w:szCs w:val="32"/>
          <w:lang w:val="en-US" w:eastAsia="zh-CN"/>
        </w:rPr>
        <w:t>中介</w:t>
      </w:r>
      <w:r>
        <w:rPr>
          <w:rFonts w:hint="eastAsia" w:ascii="Times New Roman" w:hAnsi="Times New Roman" w:eastAsia="仿宋_GB2312"/>
          <w:sz w:val="32"/>
          <w:szCs w:val="32"/>
        </w:rPr>
        <w:t>机构</w:t>
      </w:r>
      <w:r>
        <w:rPr>
          <w:rFonts w:ascii="Times New Roman" w:hAnsi="Times New Roman" w:eastAsia="仿宋_GB2312"/>
          <w:sz w:val="32"/>
          <w:szCs w:val="32"/>
        </w:rPr>
        <w:t>，</w:t>
      </w:r>
      <w:r>
        <w:rPr>
          <w:rFonts w:hint="eastAsia" w:ascii="Times New Roman" w:hAnsi="Times New Roman" w:eastAsia="仿宋_GB2312"/>
          <w:sz w:val="32"/>
          <w:szCs w:val="32"/>
          <w:lang w:eastAsia="zh-CN"/>
        </w:rPr>
        <w:t>兴攀有限合伙</w:t>
      </w:r>
      <w:r>
        <w:rPr>
          <w:rFonts w:ascii="Times New Roman" w:hAnsi="Times New Roman" w:eastAsia="仿宋_GB2312"/>
          <w:sz w:val="32"/>
          <w:szCs w:val="32"/>
        </w:rPr>
        <w:t>邀请贵</w:t>
      </w:r>
      <w:r>
        <w:rPr>
          <w:rFonts w:hint="eastAsia" w:ascii="Times New Roman" w:hAnsi="Times New Roman" w:eastAsia="仿宋_GB2312"/>
          <w:sz w:val="32"/>
          <w:szCs w:val="32"/>
        </w:rPr>
        <w:t>公司</w:t>
      </w:r>
      <w:r>
        <w:rPr>
          <w:rFonts w:ascii="Times New Roman" w:hAnsi="Times New Roman" w:eastAsia="仿宋_GB2312"/>
          <w:sz w:val="32"/>
          <w:szCs w:val="32"/>
        </w:rPr>
        <w:t>对本项目进行报价并参与商务</w:t>
      </w:r>
      <w:r>
        <w:rPr>
          <w:rFonts w:hint="eastAsia" w:ascii="Times New Roman" w:hAnsi="Times New Roman" w:eastAsia="仿宋_GB2312"/>
          <w:sz w:val="32"/>
          <w:szCs w:val="32"/>
          <w:lang w:eastAsia="zh-CN"/>
        </w:rPr>
        <w:t>谈判</w:t>
      </w:r>
      <w:r>
        <w:rPr>
          <w:rFonts w:ascii="Times New Roman" w:hAnsi="Times New Roman" w:eastAsia="仿宋_GB2312"/>
          <w:sz w:val="32"/>
          <w:szCs w:val="32"/>
        </w:rPr>
        <w:t>。为更好履行各自义务，达成互惠共赢的长期合作，保证双方在合作过程中做到诚信、廉洁，我公司特致函告知贵</w:t>
      </w:r>
      <w:r>
        <w:rPr>
          <w:rFonts w:hint="eastAsia" w:ascii="Times New Roman" w:hAnsi="Times New Roman" w:eastAsia="仿宋_GB2312"/>
          <w:sz w:val="32"/>
          <w:szCs w:val="32"/>
        </w:rPr>
        <w:t>公司</w:t>
      </w:r>
      <w:r>
        <w:rPr>
          <w:rFonts w:ascii="Times New Roman" w:hAnsi="Times New Roman" w:eastAsia="仿宋_GB2312"/>
          <w:sz w:val="32"/>
          <w:szCs w:val="32"/>
        </w:rPr>
        <w:t xml:space="preserve">在合作期间应当注意事项。  </w:t>
      </w:r>
    </w:p>
    <w:p w14:paraId="4C4AA02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一、在与我公司项目合作和业务来往过程中，严格遵守国家法律法规及行业自律规定，坚持公平、公正、公开和诚实信用的原则，绝不做损害双方企业利益的事。</w:t>
      </w:r>
    </w:p>
    <w:p w14:paraId="1F8859C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在与我公司合作期间，不得以任何理由向我公司工作人员及其他相关人员给予任何违纪违法利益，包括但不限于赠送现金、物品、购物卡、有价证券、免费提供劳务、旅游或其他非物质性利益等。同时，不得为我公司人员报销处理应由本人承担的费用开支、发票和发放非正常的额外报酬。</w:t>
      </w:r>
    </w:p>
    <w:p w14:paraId="07CA0118">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三、在与我公司合作期间，不得私自邀请我公司工作人员及其他相关人员参加任何有可能影响公正履行岗位职责的各种宴请、各类消费娱乐活动。</w:t>
      </w:r>
    </w:p>
    <w:p w14:paraId="15BDEB7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四、不得同我公司工作人员和其他相关人员从事合作项目相关物资买卖及中介活动。</w:t>
      </w:r>
    </w:p>
    <w:p w14:paraId="2790D410">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五、不得私下接触我公司人员，不以弄虚作假方式获取签订合同的资格。</w:t>
      </w:r>
    </w:p>
    <w:p w14:paraId="0F49EDB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六、积极配合我公司调查、检查、调研等工作，及时提供相关资料和客观信息。</w:t>
      </w:r>
    </w:p>
    <w:p w14:paraId="578817C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七、若我公司人员向贵公司索取财物，或是要求报销费用、提供服务等行为，或是其他违规违纪行为，贵</w:t>
      </w:r>
      <w:r>
        <w:rPr>
          <w:rFonts w:hint="eastAsia" w:ascii="Times New Roman" w:hAnsi="Times New Roman" w:eastAsia="仿宋_GB2312"/>
          <w:sz w:val="32"/>
          <w:szCs w:val="32"/>
        </w:rPr>
        <w:t>公司</w:t>
      </w:r>
      <w:r>
        <w:rPr>
          <w:rFonts w:ascii="Times New Roman" w:hAnsi="Times New Roman" w:eastAsia="仿宋_GB2312"/>
          <w:sz w:val="32"/>
          <w:szCs w:val="32"/>
        </w:rPr>
        <w:t>有义务第一时间向我公司纪检监察部门举报，举报电话：。如姑息不报，我公司有权终止与贵</w:t>
      </w:r>
      <w:r>
        <w:rPr>
          <w:rFonts w:hint="eastAsia" w:ascii="Times New Roman" w:hAnsi="Times New Roman" w:eastAsia="仿宋_GB2312"/>
          <w:sz w:val="32"/>
          <w:szCs w:val="32"/>
        </w:rPr>
        <w:t>公司</w:t>
      </w:r>
      <w:r>
        <w:rPr>
          <w:rFonts w:ascii="Times New Roman" w:hAnsi="Times New Roman" w:eastAsia="仿宋_GB2312"/>
          <w:sz w:val="32"/>
          <w:szCs w:val="32"/>
        </w:rPr>
        <w:t>开展合作。</w:t>
      </w:r>
    </w:p>
    <w:p w14:paraId="20213FC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八、本函件中的其他相关人员是指我公司工作人员以外的与合作活动有直接关系或间接利益关系人员，包括但不限于工作人员的亲友等。</w:t>
      </w:r>
    </w:p>
    <w:p w14:paraId="5ACED1EF">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此函。</w:t>
      </w:r>
    </w:p>
    <w:p w14:paraId="116181D6">
      <w:pPr>
        <w:pStyle w:val="6"/>
        <w:ind w:firstLine="320"/>
        <w:rPr>
          <w:rFonts w:ascii="Times New Roman" w:hAnsi="Times New Roman" w:eastAsia="仿宋_GB2312" w:cs="Times New Roman"/>
        </w:rPr>
      </w:pPr>
    </w:p>
    <w:p w14:paraId="796D4F8F">
      <w:pPr>
        <w:pStyle w:val="6"/>
        <w:ind w:firstLine="1920" w:firstLineChars="600"/>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攀枝花市兴攀新材料产业发展中心（有限合伙）</w:t>
      </w:r>
    </w:p>
    <w:p w14:paraId="50EE5BC4">
      <w:pPr>
        <w:pStyle w:val="6"/>
        <w:ind w:firstLine="4800" w:firstLineChars="1500"/>
        <w:rPr>
          <w:rFonts w:ascii="Times New Roman" w:hAnsi="Times New Roman" w:eastAsia="仿宋_GB2312" w:cs="Times New Roman"/>
        </w:rPr>
      </w:pPr>
      <w:r>
        <w:rPr>
          <w:rFonts w:hint="eastAsia" w:ascii="Times New Roman" w:hAnsi="Times New Roman" w:eastAsia="仿宋_GB2312" w:cs="Times New Roman"/>
        </w:rPr>
        <w:t>年   月   日</w:t>
      </w:r>
    </w:p>
    <w:p w14:paraId="77F78803">
      <w:pPr>
        <w:spacing w:line="560" w:lineRule="exact"/>
        <w:rPr>
          <w:rFonts w:ascii="Times New Roman" w:hAnsi="Times New Roman" w:eastAsia="仿宋_GB2312"/>
          <w:sz w:val="32"/>
          <w:szCs w:val="32"/>
        </w:rPr>
      </w:pPr>
    </w:p>
    <w:p w14:paraId="378CE387">
      <w:pPr>
        <w:spacing w:line="560" w:lineRule="exact"/>
        <w:ind w:right="1280"/>
        <w:jc w:val="right"/>
        <w:rPr>
          <w:rFonts w:ascii="Times New Roman" w:hAnsi="Times New Roman" w:eastAsia="仿宋_GB2312"/>
          <w:sz w:val="32"/>
          <w:szCs w:val="32"/>
        </w:rPr>
      </w:pPr>
    </w:p>
    <w:p w14:paraId="166A23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ource Han Sans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F63275"/>
    <w:multiLevelType w:val="singleLevel"/>
    <w:tmpl w:val="73F6327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127E6"/>
    <w:rsid w:val="05C127E6"/>
    <w:rsid w:val="0C462F1D"/>
    <w:rsid w:val="0FEE3C76"/>
    <w:rsid w:val="4FB27480"/>
    <w:rsid w:val="55662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b/>
      <w:bCs/>
      <w:kern w:val="0"/>
      <w:sz w:val="36"/>
      <w:szCs w:val="36"/>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Salutation"/>
    <w:basedOn w:val="1"/>
    <w:next w:val="1"/>
    <w:unhideWhenUsed/>
    <w:qFormat/>
    <w:uiPriority w:val="99"/>
  </w:style>
  <w:style w:type="paragraph" w:styleId="5">
    <w:name w:val="Body Text"/>
    <w:basedOn w:val="1"/>
    <w:next w:val="6"/>
    <w:unhideWhenUsed/>
    <w:qFormat/>
    <w:uiPriority w:val="99"/>
    <w:pPr>
      <w:spacing w:after="120"/>
    </w:pPr>
  </w:style>
  <w:style w:type="paragraph" w:styleId="6">
    <w:name w:val="Body Text First Indent"/>
    <w:basedOn w:val="5"/>
    <w:qFormat/>
    <w:uiPriority w:val="0"/>
    <w:pPr>
      <w:ind w:firstLine="420" w:firstLineChars="100"/>
    </w:pPr>
    <w:rPr>
      <w:rFonts w:ascii="仿宋" w:hAnsi="仿宋" w:eastAsia="仿宋" w:cs="仿宋"/>
      <w:sz w:val="32"/>
      <w:szCs w:val="32"/>
    </w:rPr>
  </w:style>
  <w:style w:type="paragraph" w:styleId="7">
    <w:name w:val="Normal (Web)"/>
    <w:basedOn w:val="1"/>
    <w:qFormat/>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5144</Words>
  <Characters>5298</Characters>
  <Lines>0</Lines>
  <Paragraphs>0</Paragraphs>
  <TotalTime>8</TotalTime>
  <ScaleCrop>false</ScaleCrop>
  <LinksUpToDate>false</LinksUpToDate>
  <CharactersWithSpaces>6236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2026-09-09T02:40:00Z</dcterms:created>
  <dc:creator>魏诗雨</dc:creator>
  <cp:lastModifiedBy>魏诗雨</cp:lastModifiedBy>
  <dcterms:modified xsi:type="dcterms:W3CDTF">2026-09-22T09:13:39Z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81CF739EF1AA4C01BCF302A328E9BA5F_13</vt:lpwstr>
  </property>
  <property fmtid="{D5CDD505-2E9C-101B-9397-08002B2CF9AE}" pid="4" name="KSOTemplateDocerSaveRecord">
    <vt:lpwstr>eyJoZGlkIjoiNjFmMzNmYTJhOGQwMmJlYjZjMTYxNmRmNDY4NDQ1NjEiLCJ1c2VySWQiOiI5ODI2ODUzNDgifQ==</vt:lpwstr>
  </property>
</Properties>
</file>