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1E6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攀枝花长果智慧康养科技有限公司注销清算</w:t>
      </w:r>
    </w:p>
    <w:p w14:paraId="3EAE4F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审计服务采购项目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竞争性磋商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文件</w:t>
      </w:r>
    </w:p>
    <w:p w14:paraId="46F559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</w:p>
    <w:p w14:paraId="2F30E1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一、谈判邀请函</w:t>
      </w:r>
    </w:p>
    <w:p w14:paraId="507C2A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（一）项目基本信息</w:t>
      </w:r>
    </w:p>
    <w:p w14:paraId="6D89780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项目名称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：攀枝花长果智慧康养科技有限公司注销清算审计服务采购项目</w:t>
      </w:r>
    </w:p>
    <w:p w14:paraId="0DFFC27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采购方式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eastAsia="zh-CN"/>
        </w:rPr>
        <w:t>竞争性磋商</w:t>
      </w:r>
    </w:p>
    <w:p w14:paraId="2B7F2B4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预算金额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不超过4万元（最高限价）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 xml:space="preserve"> </w:t>
      </w:r>
    </w:p>
    <w:p w14:paraId="3927BE4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采购需求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：①对拟注销企业的资产、负债、所有者权益进行全面审计，出具清算审计报告；②协助完成税务清算、工商注销登记所需的文件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；③包含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整体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流程的指导，相关报送材料文本的出具和审查。</w:t>
      </w:r>
    </w:p>
    <w:p w14:paraId="52A826D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合同履行期限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：自合同签订之日起 [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] 个工作日内完成审计并提交报告。</w:t>
      </w:r>
    </w:p>
    <w:p w14:paraId="2AFDD8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（二）供应商资格要求</w:t>
      </w:r>
    </w:p>
    <w:p w14:paraId="21CCFCC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具备财政部门颁发的会计师事务所执业资格，项目负责人须为注册会计师；</w:t>
      </w:r>
    </w:p>
    <w:p w14:paraId="5E5DC54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未被 “信用中国”“中国政府采购网” 列入失信被执行人、重大税收违法案件当事人名单；</w:t>
      </w:r>
    </w:p>
    <w:p w14:paraId="34DB99D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符合《国有企业、上市公司选聘会计师事务所管理办法》中关于连续聘任年限的限制。</w:t>
      </w:r>
    </w:p>
    <w:p w14:paraId="7E923F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（三）获取谈判文件</w:t>
      </w:r>
    </w:p>
    <w:p w14:paraId="6223214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时间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2025年6月24日上午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9：00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至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2025年6月26日下午17：00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（节假日除外）；</w:t>
      </w:r>
    </w:p>
    <w:p w14:paraId="6DDD330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地点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：攀枝花市东区三线大道北段118号2栋智慧产业大厦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617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室；</w:t>
      </w:r>
    </w:p>
    <w:p w14:paraId="44838F2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方式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：邮件获取。</w:t>
      </w:r>
    </w:p>
    <w:p w14:paraId="24426D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（四）响应文件提交</w:t>
      </w:r>
    </w:p>
    <w:p w14:paraId="3E63411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截止时间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2025年6月27日9：00（北京时间）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；</w:t>
      </w:r>
    </w:p>
    <w:p w14:paraId="701A590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响应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地点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：攀枝花市东区三线大道北段118号2栋智慧产业大厦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617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室；</w:t>
      </w:r>
    </w:p>
    <w:p w14:paraId="022AB47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密封要求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：响应文件需密封并标注项目名称。</w:t>
      </w:r>
    </w:p>
    <w:p w14:paraId="1B06DA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（五）谈判时间及地点</w:t>
      </w:r>
    </w:p>
    <w:p w14:paraId="0BF3FED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时间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2025年6月27日9：00（北京时间）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；</w:t>
      </w:r>
    </w:p>
    <w:p w14:paraId="60DF1F8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地点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：攀枝花市东区三线大道北段118号2栋智慧产业大厦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617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室。</w:t>
      </w:r>
    </w:p>
    <w:p w14:paraId="744CD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（六）联系方式</w:t>
      </w:r>
    </w:p>
    <w:p w14:paraId="5E9B180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采购人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攀枝花长果智慧康养科技有限公司</w:t>
      </w:r>
    </w:p>
    <w:p w14:paraId="082B6CA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联系人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夏冰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，电话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15308144000；</w:t>
      </w:r>
    </w:p>
    <w:p w14:paraId="3866017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地址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攀枝花市东区三线大道北段118号2栋智慧产业大厦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617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</w:p>
    <w:p w14:paraId="661221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二、供应商须知</w:t>
      </w:r>
    </w:p>
    <w:p w14:paraId="38D7B2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（一）总则</w:t>
      </w:r>
    </w:p>
    <w:p w14:paraId="08562B4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适用范围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：本项目的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竞争性磋商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活动及合同履行。</w:t>
      </w:r>
    </w:p>
    <w:p w14:paraId="7673D13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定义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：明确 “采购人”“代理机构”“谈判小组”“供应商” 等术语的含义。</w:t>
      </w:r>
    </w:p>
    <w:p w14:paraId="7009EEA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费用承担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：供应商自行承担参与谈判的全部费用。</w:t>
      </w:r>
    </w:p>
    <w:p w14:paraId="5E9E15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（二）谈判文件</w:t>
      </w:r>
    </w:p>
    <w:p w14:paraId="1C1D858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构成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：包括谈判邀请函、供应商须知、采购需求、评审方法、合同草案等。</w:t>
      </w:r>
    </w:p>
    <w:p w14:paraId="55CA3B7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澄清与修改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：采购人可在谈判截止前以书面形式修改文件，供应商需在规定时间内确认。</w:t>
      </w:r>
    </w:p>
    <w:p w14:paraId="00EA3C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（三）响应文件编制</w:t>
      </w:r>
    </w:p>
    <w:p w14:paraId="660A323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内容要求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5F77555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①资格证明材料（营业执照、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执业证书）；</w:t>
      </w:r>
    </w:p>
    <w:p w14:paraId="70A50418">
      <w:pPr>
        <w:keepNext w:val="0"/>
        <w:keepLines w:val="0"/>
        <w:pageBreakBefore w:val="0"/>
        <w:widowControl/>
        <w:numPr>
          <w:ilvl w:val="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②服务方案（审计流程、人员配置、时间计划）；</w:t>
      </w:r>
    </w:p>
    <w:p w14:paraId="782CBC27">
      <w:pPr>
        <w:keepNext w:val="0"/>
        <w:keepLines w:val="0"/>
        <w:pageBreakBefore w:val="0"/>
        <w:widowControl/>
        <w:numPr>
          <w:ilvl w:val="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③报价文件（总报价，明确是否含税）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</w:p>
    <w:p w14:paraId="7128400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有效期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：自提交响应文件截止之日起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180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天内有效。</w:t>
      </w:r>
    </w:p>
    <w:p w14:paraId="09E627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（四）谈判程序</w:t>
      </w:r>
    </w:p>
    <w:p w14:paraId="519DD4F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谈判小组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：由采购人代表及评审专家组成，人数为 3 人以上单数。</w:t>
      </w:r>
    </w:p>
    <w:p w14:paraId="61D9633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谈判流程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2B0122B1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①首轮报价：供应商提交密封报价；</w:t>
      </w:r>
    </w:p>
    <w:p w14:paraId="5176833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②技术谈判：与供应商分别就审计方案、人员资质等进行磋商；</w:t>
      </w:r>
    </w:p>
    <w:p w14:paraId="1951AD7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③商务谈判：就价格、付款方式等进行协商；</w:t>
      </w:r>
    </w:p>
    <w:p w14:paraId="37610E2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④最终报价：供应商在规定时间内提交最终报价。</w:t>
      </w:r>
    </w:p>
    <w:p w14:paraId="62C1A53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评审方法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：综合评分法，价格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0分）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技术方案（40分）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，商务部分（30分）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 w14:paraId="4066093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成交原则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：按综合得分由高到低排序，推荐 1-3 名成交候选人，采购人确定成交供应商。</w:t>
      </w:r>
    </w:p>
    <w:p w14:paraId="310A15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（五）合同签订</w:t>
      </w:r>
    </w:p>
    <w:p w14:paraId="4D4E77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合同条款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：包括服务范围、费用支付、保密义务、违约责任、争议解决等。</w:t>
      </w:r>
    </w:p>
    <w:p w14:paraId="447D7E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三、采购需求</w:t>
      </w:r>
    </w:p>
    <w:p w14:paraId="5BE8D9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（一）服务范围</w:t>
      </w:r>
    </w:p>
    <w:p w14:paraId="2FD5831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审计内容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2A6E8679">
      <w:pPr>
        <w:pStyle w:val="31"/>
        <w:keepNext w:val="0"/>
        <w:keepLines w:val="0"/>
        <w:pageBreakBefore w:val="0"/>
        <w:widowControl/>
        <w:numPr>
          <w:ilvl w:val="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①审查企业资产负债表、利润表及相关凭证；</w:t>
      </w:r>
    </w:p>
    <w:p w14:paraId="73D15CF3">
      <w:pPr>
        <w:keepNext w:val="0"/>
        <w:keepLines w:val="0"/>
        <w:pageBreakBefore w:val="0"/>
        <w:widowControl/>
        <w:numPr>
          <w:ilvl w:val="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②核实资产权属、负债真实性及所有者权益分配；</w:t>
      </w:r>
    </w:p>
    <w:p w14:paraId="72AB316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成果交付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251839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清算审计报告。</w:t>
      </w:r>
    </w:p>
    <w:p w14:paraId="4DD61F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（二）服务要求</w:t>
      </w:r>
    </w:p>
    <w:p w14:paraId="256422B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人员配置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：项目团队至少配备1名注册会计师，负责人需具备 5年以上审计经验。</w:t>
      </w:r>
    </w:p>
    <w:p w14:paraId="5AEDD44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时间要求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：自进场之日起 [10] 个工作日内完成审计并提交初稿，经采购人确认后 [10] 个工作日内提交正式报告。</w:t>
      </w:r>
    </w:p>
    <w:p w14:paraId="11F9DBB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质量标准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：符合《中国注册会计师审计准则》。</w:t>
      </w:r>
    </w:p>
    <w:p w14:paraId="6620AA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四、评审方法</w:t>
      </w:r>
    </w:p>
    <w:p w14:paraId="212414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（一）综合评分标准（总分100分）</w:t>
      </w:r>
    </w:p>
    <w:p w14:paraId="782B17E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价格部分（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0分）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52EB77EA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评标基准价为每家有效报价的算术平均值。报价计算得分=（1-∣选聘基准价-费用报价∣/选聘基准价）×费用报价所占权重分值，满分30分。超过最高限价的为无效报价。</w:t>
      </w:r>
    </w:p>
    <w:p w14:paraId="65223990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技术方案（40分）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788456C3">
      <w:pPr>
        <w:pStyle w:val="31"/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（1）投标人承诺在成交日起20个自然日内完成现场工作并出具正式报告的，得20分，否则不得分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（20分）；</w:t>
      </w:r>
    </w:p>
    <w:p w14:paraId="102EC21E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（2）谈判小组现场提问，考察综合知识储备，总分20分，回答优秀得20分，一般10-19分，差0-9分。若投标人无法满足招标项目的合理要求，可实行一票否决制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（20分）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；</w:t>
      </w:r>
    </w:p>
    <w:p w14:paraId="5AE4CA1A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商务部分（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分）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3EC8B67E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类似项目经验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投标人</w:t>
      </w:r>
      <w:r>
        <w:rPr>
          <w:rStyle w:val="37"/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近五年有清算企业的审计项目业绩</w:t>
      </w:r>
      <w:r>
        <w:rPr>
          <w:rStyle w:val="36"/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Style w:val="36"/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得5分，满分20分；无类似项目业绩不得分；提供相关证明材料。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分）</w:t>
      </w:r>
    </w:p>
    <w:p w14:paraId="76532E82"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项目团队资质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投标人项目团队每有1名合格的注册会计师得2分，满分6分；无注册会计师不得分；提供相关证明文件。投标人项目团队每有1名助理人员得1分，满分4分；无助理人员不得分；提供相关证明文件。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0分）；</w:t>
      </w:r>
    </w:p>
    <w:p w14:paraId="2A4BBF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（二）评审流程</w:t>
      </w:r>
    </w:p>
    <w:p w14:paraId="615B601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资格审查：确认供应商满足基本条件；</w:t>
      </w:r>
    </w:p>
    <w:p w14:paraId="4F8F779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符合性审查：响应文件是否实质性响应谈判文件；</w:t>
      </w:r>
    </w:p>
    <w:p w14:paraId="452525F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综合评分：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谈判小组独立打分，汇总后确定成交候选人。</w:t>
      </w:r>
    </w:p>
    <w:p w14:paraId="12D3AF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五、合同草案</w:t>
      </w:r>
    </w:p>
    <w:p w14:paraId="7EDA76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（一）合同主体</w:t>
      </w:r>
    </w:p>
    <w:p w14:paraId="087689B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甲方（采购人）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：攀枝花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长果智慧康养科技有限公司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；</w:t>
      </w:r>
    </w:p>
    <w:p w14:paraId="7DCCEB2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乙方（成交供应商）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：[会计师事务所名称]。</w:t>
      </w:r>
    </w:p>
    <w:p w14:paraId="45CCE6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（二）服务内容</w:t>
      </w:r>
    </w:p>
    <w:p w14:paraId="1FDA5F7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按采购需求完成注销清算审计，出具报告并协助完成相关手续。</w:t>
      </w:r>
    </w:p>
    <w:p w14:paraId="24DF91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（三）费用及支付</w:t>
      </w:r>
    </w:p>
    <w:p w14:paraId="06F7A45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合同金额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：[XX 元]（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包干价，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含税费、差旅费等）；</w:t>
      </w:r>
    </w:p>
    <w:p w14:paraId="5250F26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支付方式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：合同签订后预付 [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%]，报告提交后支付剩余 [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%]。</w:t>
      </w:r>
    </w:p>
    <w:p w14:paraId="419797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（四）双方责任</w:t>
      </w:r>
    </w:p>
    <w:p w14:paraId="6EE5778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甲方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：提供真实完整的财务资料，配合审计工作；</w:t>
      </w:r>
    </w:p>
    <w:p w14:paraId="71A4746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乙方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：保守商业秘密，按时提交合格报告，对审计结果负责。</w:t>
      </w:r>
    </w:p>
    <w:p w14:paraId="1542F3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（五）违约责任</w:t>
      </w:r>
    </w:p>
    <w:p w14:paraId="492ECCA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若乙方未按时提交报告，每日按合同金额 [1%] 支付违约金，由于甲方原因造成未按时提交报告除外。</w:t>
      </w:r>
    </w:p>
    <w:p w14:paraId="690E690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若甲方未按约定支付费用，每逾期一日按未付金额 [1%] 支付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违约金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 w14:paraId="57AD9C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3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</w:rPr>
        <w:t>（六）争议解决</w:t>
      </w:r>
    </w:p>
    <w:p w14:paraId="51869D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因合同履行发生的争议，双方协商解决；协商不成，提交甲方所在地法院诉讼。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E4544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059F2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D059F2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B389E"/>
    <w:multiLevelType w:val="singleLevel"/>
    <w:tmpl w:val="60CB389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1ZGIwYmRhNDRmMzRjM2U4YjI2MmM5MTRlZWViZDEifQ=="/>
  </w:docVars>
  <w:rsids>
    <w:rsidRoot w:val="0050380F"/>
    <w:rsid w:val="00011F9E"/>
    <w:rsid w:val="00035FFE"/>
    <w:rsid w:val="001D0A17"/>
    <w:rsid w:val="002A1B17"/>
    <w:rsid w:val="002B56CD"/>
    <w:rsid w:val="002F4D8F"/>
    <w:rsid w:val="00345BAE"/>
    <w:rsid w:val="00410635"/>
    <w:rsid w:val="0050380F"/>
    <w:rsid w:val="00606E99"/>
    <w:rsid w:val="0082765E"/>
    <w:rsid w:val="008649D3"/>
    <w:rsid w:val="0093359E"/>
    <w:rsid w:val="00B12729"/>
    <w:rsid w:val="00E26049"/>
    <w:rsid w:val="127C3C10"/>
    <w:rsid w:val="12993EA3"/>
    <w:rsid w:val="12FC5EFD"/>
    <w:rsid w:val="165924D7"/>
    <w:rsid w:val="1A0E5A2C"/>
    <w:rsid w:val="2B925472"/>
    <w:rsid w:val="34990550"/>
    <w:rsid w:val="3FB929D0"/>
    <w:rsid w:val="40BD5591"/>
    <w:rsid w:val="41F27A3D"/>
    <w:rsid w:val="43CD118E"/>
    <w:rsid w:val="45133609"/>
    <w:rsid w:val="48F24E96"/>
    <w:rsid w:val="499454C4"/>
    <w:rsid w:val="4BC13264"/>
    <w:rsid w:val="50985511"/>
    <w:rsid w:val="540B2722"/>
    <w:rsid w:val="5A243BE4"/>
    <w:rsid w:val="5DC23186"/>
    <w:rsid w:val="5E4044BD"/>
    <w:rsid w:val="606D2EC1"/>
    <w:rsid w:val="60D45A3A"/>
    <w:rsid w:val="67834ABB"/>
    <w:rsid w:val="6B6C0E10"/>
    <w:rsid w:val="6DB94184"/>
    <w:rsid w:val="79E20351"/>
    <w:rsid w:val="7A400CB5"/>
    <w:rsid w:val="7CD4032F"/>
    <w:rsid w:val="7E09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</w:style>
  <w:style w:type="paragraph" w:styleId="1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6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7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8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font1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31"/>
    <w:basedOn w:val="1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2171</Words>
  <Characters>2325</Characters>
  <Lines>13</Lines>
  <Paragraphs>3</Paragraphs>
  <TotalTime>31</TotalTime>
  <ScaleCrop>false</ScaleCrop>
  <LinksUpToDate>false</LinksUpToDate>
  <CharactersWithSpaces>2353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2025-06-09T14:27:00Z</dcterms:created>
  <dc:creator>玉文 张</dc:creator>
  <cp:lastModifiedBy>津津</cp:lastModifiedBy>
  <dcterms:modified xsi:type="dcterms:W3CDTF">2025-06-24T02:33:52Z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D507DD6139604491B4D106C289FE796C_13</vt:lpwstr>
  </property>
  <property fmtid="{D5CDD505-2E9C-101B-9397-08002B2CF9AE}" pid="4" name="KSOTemplateDocerSaveRecord">
    <vt:lpwstr>eyJoZGlkIjoiOTliNjQwNzcwYWQ5MmYxNmFkMmRmYWZmZWIxZWQyMWUiLCJ1c2VySWQiOiIyNzkyMTc5NTQifQ==</vt:lpwstr>
  </property>
</Properties>
</file>