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攀枝花市国盛机动车检测有限公司</w:t>
      </w:r>
    </w:p>
    <w:p>
      <w:pPr>
        <w:spacing w:line="360" w:lineRule="auto"/>
        <w:jc w:val="center"/>
        <w:rPr>
          <w:rFonts w:hint="eastAsia" w:eastAsia="宋体"/>
          <w:b/>
          <w:bCs/>
          <w:sz w:val="28"/>
          <w:lang w:eastAsia="zh-CN"/>
        </w:rPr>
      </w:pPr>
      <w:r>
        <w:rPr>
          <w:rFonts w:hint="eastAsia" w:ascii="方正小标宋_GBK" w:hAnsi="方正小标宋_GBK" w:eastAsia="方正小标宋_GBK" w:cs="方正小标宋_GBK"/>
          <w:sz w:val="48"/>
          <w:szCs w:val="48"/>
          <w:lang w:eastAsia="zh-CN"/>
        </w:rPr>
        <w:t>党建品牌设计制作安装服务项目</w:t>
      </w:r>
    </w:p>
    <w:p>
      <w:pPr>
        <w:pStyle w:val="2"/>
        <w:ind w:firstLine="640"/>
      </w:pPr>
    </w:p>
    <w:p>
      <w:pPr>
        <w:pStyle w:val="2"/>
        <w:ind w:firstLine="640"/>
      </w:pPr>
    </w:p>
    <w:p>
      <w:pPr>
        <w:spacing w:line="360" w:lineRule="auto"/>
        <w:jc w:val="center"/>
        <w:rPr>
          <w:rFonts w:ascii="方正小标宋_GBK" w:hAnsi="方正小标宋_GBK" w:eastAsia="方正小标宋_GBK" w:cs="方正小标宋_GBK"/>
          <w:sz w:val="80"/>
          <w:szCs w:val="80"/>
        </w:rPr>
      </w:pPr>
      <w:r>
        <w:rPr>
          <w:rFonts w:hint="eastAsia" w:ascii="方正小标宋_GBK" w:hAnsi="方正小标宋_GBK" w:eastAsia="方正小标宋_GBK" w:cs="方正小标宋_GBK"/>
          <w:sz w:val="80"/>
          <w:szCs w:val="80"/>
        </w:rPr>
        <w:t>比选文件</w:t>
      </w:r>
    </w:p>
    <w:p>
      <w:pPr>
        <w:spacing w:line="360" w:lineRule="auto"/>
        <w:ind w:firstLine="562"/>
        <w:jc w:val="center"/>
        <w:rPr>
          <w:b/>
          <w:bCs/>
          <w:sz w:val="28"/>
        </w:rPr>
      </w:pPr>
    </w:p>
    <w:p>
      <w:pPr>
        <w:autoSpaceDE w:val="0"/>
        <w:autoSpaceDN w:val="0"/>
        <w:spacing w:line="360" w:lineRule="auto"/>
        <w:ind w:firstLine="562"/>
        <w:textAlignment w:val="bottom"/>
        <w:rPr>
          <w:b/>
          <w:bCs/>
          <w:sz w:val="28"/>
        </w:rPr>
      </w:pPr>
    </w:p>
    <w:p>
      <w:pPr>
        <w:autoSpaceDE w:val="0"/>
        <w:autoSpaceDN w:val="0"/>
        <w:spacing w:line="360" w:lineRule="auto"/>
        <w:ind w:firstLine="562"/>
        <w:jc w:val="center"/>
        <w:textAlignment w:val="bottom"/>
        <w:rPr>
          <w:b/>
          <w:bCs/>
          <w:sz w:val="28"/>
        </w:rPr>
      </w:pPr>
    </w:p>
    <w:p>
      <w:pPr>
        <w:autoSpaceDE w:val="0"/>
        <w:autoSpaceDN w:val="0"/>
        <w:spacing w:line="360" w:lineRule="auto"/>
        <w:ind w:firstLine="562"/>
        <w:jc w:val="center"/>
        <w:textAlignment w:val="bottom"/>
        <w:rPr>
          <w:b/>
          <w:bCs/>
          <w:sz w:val="28"/>
        </w:rPr>
      </w:pPr>
    </w:p>
    <w:p>
      <w:pPr>
        <w:autoSpaceDE w:val="0"/>
        <w:autoSpaceDN w:val="0"/>
        <w:spacing w:line="360" w:lineRule="auto"/>
        <w:ind w:firstLine="562"/>
        <w:jc w:val="center"/>
        <w:textAlignment w:val="bottom"/>
        <w:rPr>
          <w:b/>
          <w:bCs/>
          <w:sz w:val="28"/>
        </w:rPr>
      </w:pPr>
      <w:r>
        <w:rPr>
          <w:rFonts w:hint="eastAsia"/>
          <w:b/>
          <w:bCs/>
          <w:sz w:val="28"/>
        </w:rPr>
        <w:t xml:space="preserve"> </w:t>
      </w:r>
    </w:p>
    <w:p>
      <w:pPr>
        <w:adjustRightInd w:val="0"/>
        <w:snapToGrid w:val="0"/>
        <w:spacing w:line="360" w:lineRule="auto"/>
        <w:jc w:val="center"/>
        <w:rPr>
          <w:rFonts w:ascii="仿宋_GB2312"/>
          <w:b/>
          <w:szCs w:val="32"/>
        </w:rPr>
      </w:pPr>
    </w:p>
    <w:p>
      <w:pPr>
        <w:adjustRightInd w:val="0"/>
        <w:snapToGrid w:val="0"/>
        <w:spacing w:line="360" w:lineRule="auto"/>
        <w:jc w:val="center"/>
        <w:rPr>
          <w:rFonts w:ascii="仿宋_GB2312"/>
          <w:b/>
          <w:szCs w:val="32"/>
        </w:rPr>
      </w:pPr>
    </w:p>
    <w:p>
      <w:pPr>
        <w:pStyle w:val="2"/>
        <w:rPr>
          <w:rFonts w:ascii="仿宋_GB2312"/>
          <w:b/>
          <w:szCs w:val="32"/>
        </w:rPr>
      </w:pPr>
    </w:p>
    <w:p>
      <w:pPr>
        <w:pStyle w:val="2"/>
        <w:rPr>
          <w:rFonts w:ascii="仿宋_GB2312"/>
          <w:b/>
          <w:szCs w:val="32"/>
        </w:rPr>
      </w:pPr>
    </w:p>
    <w:p>
      <w:pPr>
        <w:pStyle w:val="2"/>
        <w:rPr>
          <w:rFonts w:ascii="仿宋_GB2312"/>
          <w:b/>
          <w:szCs w:val="32"/>
        </w:rPr>
      </w:pPr>
    </w:p>
    <w:p>
      <w:pPr>
        <w:pStyle w:val="2"/>
        <w:rPr>
          <w:rFonts w:ascii="仿宋_GB2312"/>
          <w:b/>
          <w:szCs w:val="32"/>
        </w:rPr>
      </w:pPr>
    </w:p>
    <w:p>
      <w:pPr>
        <w:adjustRightInd w:val="0"/>
        <w:snapToGrid w:val="0"/>
        <w:spacing w:line="360" w:lineRule="auto"/>
        <w:jc w:val="center"/>
        <w:rPr>
          <w:rFonts w:ascii="仿宋_GB2312"/>
          <w:b/>
          <w:szCs w:val="32"/>
        </w:rPr>
      </w:pPr>
    </w:p>
    <w:p>
      <w:pPr>
        <w:jc w:val="center"/>
        <w:rPr>
          <w:rFonts w:ascii="仿宋_GB2312"/>
          <w:b/>
          <w:sz w:val="32"/>
          <w:szCs w:val="32"/>
        </w:rPr>
      </w:pPr>
      <w:r>
        <w:rPr>
          <w:rFonts w:hint="eastAsia" w:ascii="仿宋_GB2312"/>
          <w:b/>
          <w:sz w:val="32"/>
          <w:szCs w:val="32"/>
        </w:rPr>
        <w:t>攀枝花市国盛机动车检测有限公司</w:t>
      </w:r>
    </w:p>
    <w:p>
      <w:pPr>
        <w:jc w:val="center"/>
        <w:rPr>
          <w:rFonts w:ascii="Times New Roman" w:hAnsi="Times New Roman"/>
          <w:b/>
          <w:sz w:val="36"/>
          <w:szCs w:val="36"/>
        </w:rPr>
      </w:pPr>
      <w:r>
        <w:rPr>
          <w:rFonts w:ascii="Times New Roman" w:hAnsi="Times New Roman"/>
          <w:b/>
          <w:sz w:val="36"/>
          <w:szCs w:val="36"/>
        </w:rPr>
        <w:t>2022年</w:t>
      </w:r>
      <w:r>
        <w:rPr>
          <w:rFonts w:hint="eastAsia" w:ascii="Times New Roman" w:hAnsi="Times New Roman"/>
          <w:b/>
          <w:sz w:val="36"/>
          <w:szCs w:val="36"/>
        </w:rPr>
        <w:t>10</w:t>
      </w:r>
      <w:r>
        <w:rPr>
          <w:rFonts w:ascii="Times New Roman" w:hAnsi="Times New Roman"/>
          <w:b/>
          <w:sz w:val="36"/>
          <w:szCs w:val="36"/>
        </w:rPr>
        <w:t>月</w:t>
      </w:r>
    </w:p>
    <w:p>
      <w:pPr>
        <w:jc w:val="center"/>
        <w:rPr>
          <w:rFonts w:hint="eastAsia" w:ascii="方正小标宋_GBK" w:hAnsi="方正小标宋_GBK" w:eastAsia="方正小标宋_GBK" w:cs="方正小标宋_GBK"/>
          <w:b/>
          <w:sz w:val="32"/>
          <w:szCs w:val="32"/>
        </w:rPr>
      </w:pPr>
      <w:r>
        <w:rPr>
          <w:rFonts w:ascii="仿宋_GB2312" w:hAnsi="仿宋_GB2312" w:cs="仿宋_GB2312"/>
          <w:b/>
          <w:sz w:val="36"/>
          <w:szCs w:val="36"/>
        </w:rPr>
        <w:br w:type="page"/>
      </w:r>
      <w:r>
        <w:rPr>
          <w:rFonts w:hint="eastAsia" w:ascii="黑体" w:hAnsi="黑体" w:eastAsia="黑体" w:cs="黑体"/>
          <w:b w:val="0"/>
          <w:bCs/>
          <w:sz w:val="32"/>
          <w:szCs w:val="32"/>
        </w:rPr>
        <w:t>第一章  比选文件</w:t>
      </w:r>
    </w:p>
    <w:p>
      <w:pPr>
        <w:spacing w:line="520" w:lineRule="exact"/>
        <w:ind w:firstLine="640"/>
        <w:rPr>
          <w:rFonts w:ascii="仿宋_GB2312" w:hAnsi="仿宋_GB2312" w:cs="仿宋_GB2312"/>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为体现公开、公平、公正的竞争原则，攀枝花市国盛机动车检测有限公司（以下简称：国盛车检）采取比选方式确定攀枝花市国盛机动车检测有限公司</w:t>
      </w:r>
      <w:r>
        <w:rPr>
          <w:rFonts w:hint="eastAsia" w:ascii="Times New Roman" w:hAnsi="Times New Roman" w:eastAsia="仿宋_GB2312" w:cs="Times New Roman"/>
          <w:b w:val="0"/>
          <w:bCs w:val="0"/>
          <w:color w:val="333333"/>
          <w:sz w:val="32"/>
          <w:szCs w:val="32"/>
          <w:lang w:eastAsia="zh-CN"/>
        </w:rPr>
        <w:t>党建品牌设计制作安装服务项目</w:t>
      </w:r>
      <w:r>
        <w:rPr>
          <w:rFonts w:hint="default" w:ascii="Times New Roman" w:hAnsi="Times New Roman" w:eastAsia="仿宋_GB2312" w:cs="Times New Roman"/>
          <w:b w:val="0"/>
          <w:bCs w:val="0"/>
          <w:color w:val="333333"/>
          <w:sz w:val="32"/>
          <w:szCs w:val="32"/>
        </w:rPr>
        <w:t>供应商。特邀请有党建文化标识标牌设计</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制作、安装资格的供应商参加。</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黑体" w:hAnsi="黑体" w:eastAsia="黑体" w:cs="黑体"/>
          <w:b w:val="0"/>
          <w:bCs w:val="0"/>
          <w:color w:val="333333"/>
          <w:sz w:val="32"/>
          <w:szCs w:val="32"/>
        </w:rPr>
      </w:pPr>
      <w:r>
        <w:rPr>
          <w:rStyle w:val="15"/>
          <w:rFonts w:hint="eastAsia" w:ascii="黑体" w:hAnsi="黑体" w:eastAsia="黑体" w:cs="黑体"/>
          <w:b w:val="0"/>
          <w:bCs w:val="0"/>
          <w:color w:val="333333"/>
          <w:sz w:val="32"/>
          <w:szCs w:val="32"/>
        </w:rPr>
        <w:t>一、项目概况</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1</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项目名称：</w:t>
      </w:r>
      <w:bookmarkStart w:id="0" w:name="_Hlk116919844"/>
      <w:r>
        <w:rPr>
          <w:rFonts w:hint="default" w:ascii="Times New Roman" w:hAnsi="Times New Roman" w:eastAsia="仿宋_GB2312" w:cs="Times New Roman"/>
          <w:b w:val="0"/>
          <w:bCs w:val="0"/>
          <w:color w:val="333333"/>
          <w:sz w:val="32"/>
          <w:szCs w:val="32"/>
        </w:rPr>
        <w:t>攀枝花市国盛机动车检测有限公司</w:t>
      </w:r>
      <w:bookmarkEnd w:id="0"/>
      <w:r>
        <w:rPr>
          <w:rFonts w:hint="eastAsia" w:ascii="Times New Roman" w:hAnsi="Times New Roman" w:eastAsia="仿宋_GB2312" w:cs="Times New Roman"/>
          <w:b w:val="0"/>
          <w:bCs w:val="0"/>
          <w:color w:val="333333"/>
          <w:sz w:val="32"/>
          <w:szCs w:val="32"/>
          <w:lang w:eastAsia="zh-CN"/>
        </w:rPr>
        <w:t>党建品牌设计制作安装服务项目</w:t>
      </w:r>
      <w:r>
        <w:rPr>
          <w:rFonts w:hint="default" w:ascii="Times New Roman" w:hAnsi="Times New Roman" w:eastAsia="仿宋_GB2312" w:cs="Times New Roman"/>
          <w:b w:val="0"/>
          <w:bCs w:val="0"/>
          <w:color w:val="333333"/>
          <w:sz w:val="32"/>
          <w:szCs w:val="32"/>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2</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项目业主：攀枝花市国盛机动车检测有限公司</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3</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项目建设清单表：</w:t>
      </w:r>
    </w:p>
    <w:tbl>
      <w:tblPr>
        <w:tblStyle w:val="19"/>
        <w:tblW w:w="876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923"/>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224" w:type="dxa"/>
            <w:vAlign w:val="center"/>
          </w:tcPr>
          <w:p>
            <w:pPr>
              <w:widowControl/>
              <w:jc w:val="center"/>
              <w:textAlignment w:val="center"/>
              <w:rPr>
                <w:rFonts w:hint="eastAsia" w:ascii="黑体" w:hAnsi="黑体" w:eastAsia="黑体" w:cs="黑体"/>
                <w:b w:val="0"/>
                <w:bCs w:val="0"/>
                <w:color w:val="333333"/>
                <w:sz w:val="24"/>
                <w:szCs w:val="24"/>
              </w:rPr>
            </w:pPr>
            <w:r>
              <w:rPr>
                <w:rFonts w:hint="eastAsia" w:ascii="黑体" w:hAnsi="黑体" w:eastAsia="黑体" w:cs="黑体"/>
                <w:b w:val="0"/>
                <w:bCs w:val="0"/>
                <w:color w:val="000000"/>
                <w:kern w:val="0"/>
                <w:sz w:val="24"/>
                <w:szCs w:val="24"/>
              </w:rPr>
              <w:t>区域</w:t>
            </w:r>
          </w:p>
        </w:tc>
        <w:tc>
          <w:tcPr>
            <w:tcW w:w="2923" w:type="dxa"/>
            <w:vAlign w:val="center"/>
          </w:tcPr>
          <w:p>
            <w:pPr>
              <w:widowControl/>
              <w:jc w:val="center"/>
              <w:textAlignment w:val="center"/>
              <w:rPr>
                <w:rFonts w:hint="eastAsia" w:ascii="黑体" w:hAnsi="黑体" w:eastAsia="黑体" w:cs="黑体"/>
                <w:b w:val="0"/>
                <w:bCs w:val="0"/>
                <w:color w:val="333333"/>
                <w:sz w:val="24"/>
                <w:szCs w:val="24"/>
              </w:rPr>
            </w:pPr>
            <w:r>
              <w:rPr>
                <w:rFonts w:hint="eastAsia" w:ascii="黑体" w:hAnsi="黑体" w:eastAsia="黑体" w:cs="黑体"/>
                <w:b w:val="0"/>
                <w:bCs w:val="0"/>
                <w:color w:val="000000"/>
                <w:kern w:val="0"/>
                <w:sz w:val="24"/>
                <w:szCs w:val="24"/>
              </w:rPr>
              <w:t>具体位置</w:t>
            </w:r>
          </w:p>
        </w:tc>
        <w:tc>
          <w:tcPr>
            <w:tcW w:w="4613" w:type="dxa"/>
            <w:vAlign w:val="center"/>
          </w:tcPr>
          <w:p>
            <w:pPr>
              <w:widowControl/>
              <w:jc w:val="center"/>
              <w:textAlignment w:val="center"/>
              <w:rPr>
                <w:rFonts w:hint="eastAsia" w:ascii="黑体" w:hAnsi="黑体" w:eastAsia="黑体" w:cs="黑体"/>
                <w:b w:val="0"/>
                <w:bCs w:val="0"/>
                <w:color w:val="333333"/>
                <w:sz w:val="24"/>
                <w:szCs w:val="24"/>
              </w:rPr>
            </w:pPr>
            <w:r>
              <w:rPr>
                <w:rFonts w:hint="eastAsia" w:ascii="黑体" w:hAnsi="黑体" w:eastAsia="黑体" w:cs="黑体"/>
                <w:b w:val="0"/>
                <w:bCs w:val="0"/>
                <w:color w:val="000000"/>
                <w:kern w:val="0"/>
                <w:sz w:val="24"/>
                <w:szCs w:val="24"/>
              </w:rPr>
              <w:t>打造内容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val="0"/>
                <w:bCs w:val="0"/>
                <w:color w:val="333333"/>
                <w:sz w:val="24"/>
                <w:szCs w:val="24"/>
              </w:rPr>
            </w:pPr>
            <w:bookmarkStart w:id="1" w:name="_Hlk116919863"/>
            <w:bookmarkStart w:id="2" w:name="_Hlk116919723"/>
            <w:r>
              <w:rPr>
                <w:rFonts w:hint="default" w:ascii="Times New Roman" w:hAnsi="Times New Roman" w:eastAsia="仿宋_GB2312" w:cs="Times New Roman"/>
                <w:b w:val="0"/>
                <w:bCs w:val="0"/>
                <w:color w:val="000000"/>
                <w:kern w:val="0"/>
                <w:sz w:val="24"/>
                <w:szCs w:val="24"/>
              </w:rPr>
              <w:t>进站道路</w:t>
            </w:r>
            <w:bookmarkEnd w:id="1"/>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333333"/>
                <w:sz w:val="24"/>
                <w:szCs w:val="24"/>
              </w:rPr>
            </w:pPr>
            <w:r>
              <w:rPr>
                <w:rFonts w:hint="default" w:ascii="Times New Roman" w:hAnsi="Times New Roman" w:eastAsia="仿宋_GB2312" w:cs="Times New Roman"/>
                <w:b w:val="0"/>
                <w:bCs w:val="0"/>
                <w:color w:val="000000"/>
                <w:kern w:val="0"/>
                <w:sz w:val="24"/>
                <w:szCs w:val="24"/>
              </w:rPr>
              <w:t>进站道路边往大厅方向</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333333"/>
                <w:sz w:val="24"/>
                <w:szCs w:val="24"/>
              </w:rPr>
            </w:pPr>
            <w:r>
              <w:rPr>
                <w:rFonts w:hint="default" w:ascii="Times New Roman" w:hAnsi="Times New Roman" w:eastAsia="仿宋_GB2312" w:cs="Times New Roman"/>
                <w:b w:val="0"/>
                <w:bCs w:val="0"/>
                <w:color w:val="000000"/>
                <w:kern w:val="0"/>
                <w:sz w:val="24"/>
                <w:szCs w:val="24"/>
              </w:rPr>
              <w:t>进入二平台（大门至大厅）围绕五心服务理念，打造五心文化长廊。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333333"/>
                <w:sz w:val="24"/>
                <w:szCs w:val="24"/>
              </w:rPr>
            </w:pPr>
            <w:r>
              <w:rPr>
                <w:rFonts w:hint="default" w:ascii="Times New Roman" w:hAnsi="Times New Roman" w:eastAsia="仿宋_GB2312" w:cs="Times New Roman"/>
                <w:b w:val="0"/>
                <w:bCs w:val="0"/>
                <w:color w:val="000000"/>
                <w:kern w:val="0"/>
                <w:sz w:val="24"/>
                <w:szCs w:val="24"/>
              </w:rPr>
              <w:t>进站</w:t>
            </w:r>
            <w:r>
              <w:rPr>
                <w:rFonts w:hint="default" w:ascii="Times New Roman" w:hAnsi="Times New Roman" w:eastAsia="仿宋_GB2312" w:cs="Times New Roman"/>
                <w:b w:val="0"/>
                <w:bCs w:val="0"/>
                <w:color w:val="000000"/>
                <w:kern w:val="0"/>
                <w:sz w:val="24"/>
                <w:szCs w:val="24"/>
              </w:rPr>
              <w:t>道路往检测区方向</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333333"/>
                <w:sz w:val="24"/>
                <w:szCs w:val="24"/>
              </w:rPr>
            </w:pPr>
            <w:r>
              <w:rPr>
                <w:rFonts w:hint="default" w:ascii="Times New Roman" w:hAnsi="Times New Roman" w:eastAsia="仿宋_GB2312" w:cs="Times New Roman"/>
                <w:b w:val="0"/>
                <w:bCs w:val="0"/>
                <w:color w:val="000000"/>
                <w:kern w:val="0"/>
                <w:sz w:val="24"/>
                <w:szCs w:val="24"/>
              </w:rPr>
              <w:t>进大门右转往检测区道路方向路左侧面。布置社会主义核心价值观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大厅内外区域</w:t>
            </w: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大厅外VIP外墙正面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结合党员先锋，用心服务。做党建品牌，开展‘交钥匙’服务（实施方式），以党员先锋做表率。常态化发展做出积极带头作用。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大厅外VIP外墙转角面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讲述国盛车检历史由来，历史传承照片，（传承内容）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大厅大门正对面靠绿化位置</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党建标志雕塑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面对墙面左门边墙面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公示、通知栏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大厅门头</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公司名称及功能名称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背景墙</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正对门墙面，展示国盛LOGO。拆移部分电视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进门左方墙面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展示安 环检检测标准、以及价格公示、公正性承诺、6S管理要求、人员公示（架构与名字）、三合一流程、检验流程图、资质（CMA证书、营业执照）。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restart"/>
            <w:vAlign w:val="center"/>
          </w:tcPr>
          <w:p>
            <w:pPr>
              <w:widowControl/>
              <w:jc w:val="center"/>
              <w:textAlignment w:val="center"/>
              <w:rPr>
                <w:rFonts w:hint="default" w:ascii="Times New Roman" w:hAnsi="Times New Roman" w:eastAsia="仿宋_GB2312" w:cs="Times New Roman"/>
                <w:b w:val="0"/>
                <w:bCs w:val="0"/>
                <w:color w:val="333333"/>
                <w:sz w:val="24"/>
                <w:szCs w:val="24"/>
              </w:rPr>
            </w:pPr>
            <w:bookmarkStart w:id="3" w:name="_Hlk116919886"/>
            <w:r>
              <w:rPr>
                <w:rFonts w:hint="default" w:ascii="Times New Roman" w:hAnsi="Times New Roman" w:eastAsia="仿宋_GB2312" w:cs="Times New Roman"/>
                <w:b w:val="0"/>
                <w:bCs w:val="0"/>
                <w:color w:val="000000"/>
                <w:kern w:val="0"/>
                <w:sz w:val="24"/>
                <w:szCs w:val="24"/>
              </w:rPr>
              <w:t>VIP室</w:t>
            </w:r>
            <w:bookmarkEnd w:id="3"/>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正对门方墙面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（1）做红色元素。（2展示最美索玛花。（3）技能比选。（4）岗位红旗手。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进门右方靠窗墙面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做书架，书架上部放红色书籍，右侧为荣誉墙，下部放一些摆件。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门口</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拆除门上面LED显示屏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val="0"/>
                <w:bCs w:val="0"/>
                <w:color w:val="333333"/>
                <w:sz w:val="24"/>
                <w:szCs w:val="24"/>
              </w:rPr>
            </w:pPr>
            <w:r>
              <w:rPr>
                <w:rFonts w:hint="default" w:ascii="Times New Roman" w:hAnsi="Times New Roman" w:eastAsia="仿宋_GB2312" w:cs="Times New Roman"/>
                <w:b w:val="0"/>
                <w:bCs w:val="0"/>
                <w:color w:val="000000"/>
                <w:kern w:val="0"/>
                <w:sz w:val="24"/>
                <w:szCs w:val="24"/>
              </w:rPr>
              <w:t>库房区域</w:t>
            </w: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库房</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物品分类摆放，上墙6S管理内容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val="0"/>
                <w:bCs w:val="0"/>
                <w:color w:val="000000"/>
                <w:kern w:val="0"/>
                <w:sz w:val="24"/>
                <w:szCs w:val="24"/>
              </w:rPr>
            </w:pPr>
            <w:bookmarkStart w:id="4" w:name="_Hlk116919903"/>
            <w:r>
              <w:rPr>
                <w:rFonts w:hint="default" w:ascii="Times New Roman" w:hAnsi="Times New Roman" w:eastAsia="仿宋_GB2312" w:cs="Times New Roman"/>
                <w:b w:val="0"/>
                <w:bCs w:val="0"/>
                <w:color w:val="000000"/>
                <w:kern w:val="0"/>
                <w:sz w:val="24"/>
                <w:szCs w:val="24"/>
              </w:rPr>
              <w:t>检验区域</w:t>
            </w:r>
            <w:bookmarkEnd w:id="4"/>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外检区域（含登录室）</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人性化提升，新建登录室。顾客休息区右边，做一个固定导办展示板，车子到站后检车流程，以及每条线路外检安检当天值日人员照片及工作信息，监督电话与上墙6S管理内容以及口号。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底检靠跑道外墙</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安检车间靠环检线方墙面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环检车间</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上墙6S管理内容、安全操作规程、岗位职责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摩检与技术室区域</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上墙6S管理内容、安全操作规程、岗位职责（加口号）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restart"/>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val="0"/>
                <w:bCs w:val="0"/>
                <w:color w:val="333333"/>
                <w:sz w:val="24"/>
                <w:szCs w:val="24"/>
              </w:rPr>
            </w:pPr>
            <w:r>
              <w:rPr>
                <w:rFonts w:hint="default" w:ascii="Times New Roman" w:hAnsi="Times New Roman" w:eastAsia="仿宋_GB2312" w:cs="Times New Roman"/>
                <w:b w:val="0"/>
                <w:bCs w:val="0"/>
                <w:color w:val="000000"/>
                <w:kern w:val="0"/>
                <w:sz w:val="24"/>
                <w:szCs w:val="24"/>
              </w:rPr>
              <w:t>办公区</w:t>
            </w: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二楼靠检测区方向窗台下墙面</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6S标语</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Merge w:val="continue"/>
            <w:vAlign w:val="center"/>
          </w:tcPr>
          <w:p>
            <w:pPr>
              <w:jc w:val="center"/>
              <w:rPr>
                <w:rFonts w:hint="default" w:ascii="Times New Roman" w:hAnsi="Times New Roman" w:eastAsia="仿宋_GB2312" w:cs="Times New Roman"/>
                <w:b w:val="0"/>
                <w:bCs w:val="0"/>
                <w:color w:val="333333"/>
                <w:sz w:val="24"/>
                <w:szCs w:val="24"/>
              </w:rPr>
            </w:pPr>
          </w:p>
        </w:tc>
        <w:tc>
          <w:tcPr>
            <w:tcW w:w="292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就餐区</w:t>
            </w:r>
          </w:p>
        </w:tc>
        <w:tc>
          <w:tcPr>
            <w:tcW w:w="4613"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就餐区靠一平台侧，员工风采及节约宣传标语</w:t>
            </w:r>
          </w:p>
        </w:tc>
      </w:tr>
    </w:tbl>
    <w:p>
      <w:pPr>
        <w:pStyle w:val="13"/>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eastAsia" w:ascii="Times New Roman" w:hAnsi="Times New Roman" w:eastAsia="仿宋_GB2312" w:cs="Times New Roman"/>
          <w:b w:val="0"/>
          <w:bCs w:val="0"/>
          <w:color w:val="333333"/>
          <w:sz w:val="32"/>
          <w:szCs w:val="32"/>
          <w:lang w:val="en-US" w:eastAsia="zh-CN"/>
        </w:rPr>
        <w:t>4.</w:t>
      </w:r>
      <w:r>
        <w:rPr>
          <w:rFonts w:hint="default" w:ascii="Times New Roman" w:hAnsi="Times New Roman" w:eastAsia="仿宋_GB2312" w:cs="Times New Roman"/>
          <w:b w:val="0"/>
          <w:bCs w:val="0"/>
          <w:color w:val="333333"/>
          <w:sz w:val="32"/>
          <w:szCs w:val="32"/>
        </w:rPr>
        <w:t>建设地点：攀枝花市弯腰树车管所二平台</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5</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项目工期：19日历天。工期自中标之日起算，中标人应完成竣工验收并交付业主使用。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6</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比选范围及内容：攀枝花市国盛机动车检测有限公司</w:t>
      </w:r>
      <w:r>
        <w:rPr>
          <w:rFonts w:hint="eastAsia" w:ascii="Times New Roman" w:hAnsi="Times New Roman" w:eastAsia="仿宋_GB2312" w:cs="Times New Roman"/>
          <w:b w:val="0"/>
          <w:bCs w:val="0"/>
          <w:color w:val="333333"/>
          <w:sz w:val="32"/>
          <w:szCs w:val="32"/>
          <w:lang w:eastAsia="zh-CN"/>
        </w:rPr>
        <w:t>党建品牌设计制作安装服务项目</w:t>
      </w:r>
      <w:r>
        <w:rPr>
          <w:rFonts w:hint="default" w:ascii="Times New Roman" w:hAnsi="Times New Roman" w:eastAsia="仿宋_GB2312" w:cs="Times New Roman"/>
          <w:b w:val="0"/>
          <w:bCs w:val="0"/>
          <w:color w:val="333333"/>
          <w:sz w:val="32"/>
          <w:szCs w:val="32"/>
        </w:rPr>
        <w:t>涉及进站道路、大厅内外区域、VIP室、库房区域、检验区域和办公区六个区域的党建文化标识标牌设计的制作及安装，详见3项目建设清单表。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7</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资金来源：业主自筹。</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8</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最高限价：9.8万元（包干含税）。</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9</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本次比选采购活动不接受联合体报价。</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val="0"/>
          <w:color w:val="333333"/>
          <w:sz w:val="32"/>
          <w:szCs w:val="32"/>
        </w:rPr>
      </w:pPr>
      <w:r>
        <w:rPr>
          <w:rStyle w:val="15"/>
          <w:rFonts w:hint="eastAsia" w:ascii="黑体" w:hAnsi="黑体" w:eastAsia="黑体" w:cs="黑体"/>
          <w:b w:val="0"/>
          <w:bCs w:val="0"/>
          <w:color w:val="333333"/>
          <w:sz w:val="32"/>
          <w:szCs w:val="32"/>
        </w:rPr>
        <w:t>二、</w:t>
      </w:r>
      <w:bookmarkStart w:id="5" w:name="_Hlk116975580"/>
      <w:r>
        <w:rPr>
          <w:rStyle w:val="15"/>
          <w:rFonts w:hint="eastAsia" w:ascii="黑体" w:hAnsi="黑体" w:eastAsia="黑体" w:cs="黑体"/>
          <w:b w:val="0"/>
          <w:bCs w:val="0"/>
          <w:color w:val="333333"/>
          <w:sz w:val="32"/>
          <w:szCs w:val="32"/>
        </w:rPr>
        <w:t>合格的比选投标人</w:t>
      </w:r>
      <w:bookmarkEnd w:id="5"/>
      <w:r>
        <w:rPr>
          <w:rStyle w:val="15"/>
          <w:rFonts w:hint="eastAsia" w:ascii="黑体" w:hAnsi="黑体" w:eastAsia="黑体" w:cs="黑体"/>
          <w:b w:val="0"/>
          <w:bCs w:val="0"/>
          <w:color w:val="333333"/>
          <w:sz w:val="32"/>
          <w:szCs w:val="32"/>
        </w:rPr>
        <w:t>，必须具备以下条件</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1</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具有独立承担民事责任的能力（企业营业执照副本复印件）；</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2</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具有良好的商业信誉和健全的财务会计制度（2.1具有良好的商业信誉提供“信用中国”网站（www.creditchina.gov.cn）或“中国政府采购网”网站（www.ccgp.gov.cn）等渠道查询供应商的信用记录并保存信用记录结果网页截图，拒绝列入失信被执行人名单、重大税收违法案件当事人名单、政府采购严重违法失信行为记录名单中的供应商报名参加本项目的采购活动；2.2健全的财务会计制度提供2021年财务审计报表或2022年近3个月的财务报表＜包含：利润表、资产负债表、现金流量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3</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具有履行合同所必需的设备和专业技术能力（可提供承诺函或其他相关证明文件）；</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4</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具有依法缴纳税收和社会保障资金的良好记录（提供2022年近3个月的纳税和社保证明文件）；</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5</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参加本次采购活动前三年内，在经营活动中没有重大违法记录（提供声明函）；</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6</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法律、行政法规规定的其他条件。</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val="0"/>
          <w:color w:val="333333"/>
          <w:sz w:val="32"/>
          <w:szCs w:val="32"/>
        </w:rPr>
      </w:pPr>
      <w:r>
        <w:rPr>
          <w:rStyle w:val="15"/>
          <w:rFonts w:hint="eastAsia" w:ascii="黑体" w:hAnsi="黑体" w:eastAsia="黑体" w:cs="黑体"/>
          <w:b w:val="0"/>
          <w:bCs w:val="0"/>
          <w:color w:val="333333"/>
          <w:sz w:val="32"/>
          <w:szCs w:val="32"/>
        </w:rPr>
        <w:t>三、比选申请文件（主要包括以下内容，资质证明文件须盖单位鲜章）</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1</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法定代表人授权委托书</w:t>
      </w:r>
      <w:r>
        <w:rPr>
          <w:rFonts w:hint="eastAsia" w:ascii="Times New Roman" w:hAnsi="Times New Roman" w:eastAsia="仿宋_GB2312" w:cs="Times New Roman"/>
          <w:b w:val="0"/>
          <w:bCs w:val="0"/>
          <w:color w:val="333333"/>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2</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被授权人身份证复印件</w:t>
      </w:r>
      <w:r>
        <w:rPr>
          <w:rFonts w:hint="eastAsia" w:ascii="Times New Roman" w:hAnsi="Times New Roman" w:eastAsia="仿宋_GB2312" w:cs="Times New Roman"/>
          <w:b w:val="0"/>
          <w:bCs w:val="0"/>
          <w:color w:val="333333"/>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3</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满足合格比选投标人具备的资质条件</w:t>
      </w:r>
      <w:r>
        <w:rPr>
          <w:rFonts w:hint="eastAsia" w:ascii="Times New Roman" w:hAnsi="Times New Roman" w:eastAsia="仿宋_GB2312" w:cs="Times New Roman"/>
          <w:b w:val="0"/>
          <w:bCs w:val="0"/>
          <w:color w:val="333333"/>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4</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企业资质证书副本复印件（如有）</w:t>
      </w:r>
      <w:r>
        <w:rPr>
          <w:rFonts w:hint="eastAsia" w:ascii="Times New Roman" w:hAnsi="Times New Roman" w:eastAsia="仿宋_GB2312" w:cs="Times New Roman"/>
          <w:b w:val="0"/>
          <w:bCs w:val="0"/>
          <w:color w:val="333333"/>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5</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比选申请人近三年类似项目业绩证明文件复印件（合同）</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6</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项目实施方案</w:t>
      </w:r>
      <w:r>
        <w:rPr>
          <w:rFonts w:hint="eastAsia" w:ascii="Times New Roman" w:hAnsi="Times New Roman" w:eastAsia="仿宋_GB2312" w:cs="Times New Roman"/>
          <w:b w:val="0"/>
          <w:bCs w:val="0"/>
          <w:color w:val="333333"/>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7</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报价单</w:t>
      </w:r>
      <w:r>
        <w:rPr>
          <w:rFonts w:hint="eastAsia" w:ascii="Times New Roman" w:hAnsi="Times New Roman" w:eastAsia="仿宋_GB2312" w:cs="Times New Roman"/>
          <w:b w:val="0"/>
          <w:bCs w:val="0"/>
          <w:color w:val="333333"/>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8</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比选申请函（包括报价、工期、质量、安全等服务承诺）。</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Style w:val="15"/>
          <w:rFonts w:hint="eastAsia" w:ascii="黑体" w:hAnsi="黑体" w:eastAsia="黑体" w:cs="黑体"/>
          <w:b w:val="0"/>
          <w:bCs w:val="0"/>
          <w:color w:val="333333"/>
          <w:sz w:val="32"/>
          <w:szCs w:val="32"/>
        </w:rPr>
      </w:pPr>
      <w:r>
        <w:rPr>
          <w:rStyle w:val="15"/>
          <w:rFonts w:hint="eastAsia" w:ascii="黑体" w:hAnsi="黑体" w:eastAsia="黑体" w:cs="黑体"/>
          <w:b w:val="0"/>
          <w:bCs w:val="0"/>
          <w:color w:val="333333"/>
          <w:sz w:val="32"/>
          <w:szCs w:val="32"/>
        </w:rPr>
        <w:t>四、报价要求</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比选报价，报价需包含：整体方案设计、制作及安装费用。（价格需包含设计、制作、运输、辅料、税费、人工、保险、安全、管理等本项目涉及的全部费用）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val="0"/>
          <w:color w:val="333333"/>
          <w:sz w:val="32"/>
          <w:szCs w:val="32"/>
        </w:rPr>
      </w:pPr>
      <w:r>
        <w:rPr>
          <w:rStyle w:val="15"/>
          <w:rFonts w:hint="eastAsia" w:ascii="黑体" w:hAnsi="黑体" w:eastAsia="黑体" w:cs="黑体"/>
          <w:b w:val="0"/>
          <w:bCs w:val="0"/>
          <w:color w:val="333333"/>
          <w:sz w:val="32"/>
          <w:szCs w:val="32"/>
        </w:rPr>
        <w:t>五、</w:t>
      </w:r>
      <w:r>
        <w:rPr>
          <w:rStyle w:val="15"/>
          <w:rFonts w:hint="eastAsia" w:ascii="黑体" w:hAnsi="黑体" w:eastAsia="黑体" w:cs="黑体"/>
          <w:b w:val="0"/>
          <w:bCs w:val="0"/>
          <w:color w:val="333333"/>
          <w:sz w:val="32"/>
          <w:szCs w:val="32"/>
        </w:rPr>
        <w:t>报名</w:t>
      </w:r>
      <w:r>
        <w:rPr>
          <w:rStyle w:val="15"/>
          <w:rFonts w:hint="eastAsia" w:ascii="黑体" w:hAnsi="黑体" w:eastAsia="黑体" w:cs="黑体"/>
          <w:b w:val="0"/>
          <w:bCs w:val="0"/>
          <w:color w:val="333333"/>
          <w:sz w:val="32"/>
          <w:szCs w:val="32"/>
        </w:rPr>
        <w:t>事项</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1</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报名方式：本项目可采取网上报名或现场报名的方式，网上报名邮</w:t>
      </w:r>
      <w:r>
        <w:rPr>
          <w:rFonts w:hint="default" w:ascii="Times New Roman" w:hAnsi="Times New Roman" w:eastAsia="仿宋_GB2312" w:cs="Times New Roman"/>
          <w:b w:val="0"/>
          <w:bCs w:val="0"/>
          <w:color w:val="333333"/>
          <w:sz w:val="32"/>
          <w:szCs w:val="32"/>
          <w:u w:val="single"/>
        </w:rPr>
        <w:t>箱41056243@qq.com</w:t>
      </w:r>
      <w:r>
        <w:rPr>
          <w:rFonts w:hint="default" w:ascii="Times New Roman" w:hAnsi="Times New Roman" w:eastAsia="仿宋_GB2312" w:cs="Times New Roman"/>
          <w:b w:val="0"/>
          <w:bCs w:val="0"/>
          <w:color w:val="333333"/>
          <w:sz w:val="32"/>
          <w:szCs w:val="32"/>
        </w:rPr>
        <w:t>，发送时请将邮件主题注明为：项目名称及公司报名资料，报名材料须加盖公司鲜章后以PDF提交，我们将以邮件方式回复以确认收件成功；现场报名方式：各比选申请人持报名资料前往采购人办公室（地点：</w:t>
      </w:r>
      <w:r>
        <w:rPr>
          <w:rFonts w:hint="default" w:ascii="Times New Roman" w:hAnsi="Times New Roman" w:eastAsia="仿宋_GB2312" w:cs="Times New Roman"/>
          <w:b w:val="0"/>
          <w:bCs w:val="0"/>
          <w:color w:val="333333"/>
          <w:sz w:val="32"/>
          <w:szCs w:val="32"/>
          <w:u w:val="single"/>
        </w:rPr>
        <w:t>国盛公司运营部办公室</w:t>
      </w:r>
      <w:r>
        <w:rPr>
          <w:rFonts w:hint="default" w:ascii="Times New Roman" w:hAnsi="Times New Roman" w:eastAsia="仿宋_GB2312" w:cs="Times New Roman"/>
          <w:b w:val="0"/>
          <w:bCs w:val="0"/>
          <w:color w:val="333333"/>
          <w:sz w:val="32"/>
          <w:szCs w:val="32"/>
        </w:rPr>
        <w:t>；联系电话：</w:t>
      </w:r>
      <w:r>
        <w:rPr>
          <w:rFonts w:hint="default" w:ascii="Times New Roman" w:hAnsi="Times New Roman" w:eastAsia="仿宋_GB2312" w:cs="Times New Roman"/>
          <w:b w:val="0"/>
          <w:bCs w:val="0"/>
          <w:color w:val="333333"/>
          <w:sz w:val="32"/>
          <w:szCs w:val="32"/>
          <w:u w:val="single"/>
        </w:rPr>
        <w:t>15328989955</w:t>
      </w:r>
      <w:r>
        <w:rPr>
          <w:rFonts w:hint="default" w:ascii="Times New Roman" w:hAnsi="Times New Roman" w:eastAsia="仿宋_GB2312" w:cs="Times New Roman"/>
          <w:b w:val="0"/>
          <w:bCs w:val="0"/>
          <w:color w:val="333333"/>
          <w:sz w:val="32"/>
          <w:szCs w:val="32"/>
        </w:rPr>
        <w:t>）购买邀请询价文件；不收取任何形式的报名费和工本费。</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2</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 xml:space="preserve">报名时间：2022年10月19日至2022年10月24日8:30～18:00，（北京时间，法定节假日除外）；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3</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报名资料：介绍信或授权委托书（原件）、经办人身份证复印件（加盖公章）；本项目不提供邮寄询价文件服务，网上报名的供应商现场投标时将报名资料原件一并带上交给采购人。</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val="0"/>
          <w:color w:val="333333"/>
          <w:sz w:val="32"/>
          <w:szCs w:val="32"/>
        </w:rPr>
      </w:pPr>
      <w:r>
        <w:rPr>
          <w:rStyle w:val="15"/>
          <w:rFonts w:hint="eastAsia" w:ascii="黑体" w:hAnsi="黑体" w:eastAsia="黑体" w:cs="黑体"/>
          <w:b w:val="0"/>
          <w:bCs w:val="0"/>
          <w:color w:val="333333"/>
          <w:sz w:val="32"/>
          <w:szCs w:val="32"/>
        </w:rPr>
        <w:t>六、比选结果及合同签订</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1</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比选结束后1个工作日内业主通知比选投标人比选结果;</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2</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业主向中标的供应商发送中标通知书；</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3</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业主根据中标通知书与供应商签订合同</w:t>
      </w:r>
      <w:r>
        <w:rPr>
          <w:rFonts w:hint="eastAsia" w:ascii="Times New Roman" w:hAnsi="Times New Roman" w:eastAsia="仿宋_GB2312" w:cs="Times New Roman"/>
          <w:b w:val="0"/>
          <w:bCs w:val="0"/>
          <w:color w:val="333333"/>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Style w:val="15"/>
          <w:rFonts w:hint="default" w:ascii="Times New Roman" w:hAnsi="Times New Roman" w:eastAsia="仿宋_GB2312" w:cs="Times New Roman"/>
          <w:b w:val="0"/>
          <w:bCs w:val="0"/>
          <w:color w:val="333333"/>
          <w:sz w:val="32"/>
          <w:szCs w:val="32"/>
        </w:rPr>
        <w:t>4</w:t>
      </w:r>
      <w:r>
        <w:rPr>
          <w:rStyle w:val="15"/>
          <w:rFonts w:hint="eastAsia" w:ascii="Times New Roman" w:hAnsi="Times New Roman" w:eastAsia="仿宋_GB2312" w:cs="Times New Roman"/>
          <w:b w:val="0"/>
          <w:bCs w:val="0"/>
          <w:color w:val="333333"/>
          <w:sz w:val="32"/>
          <w:szCs w:val="32"/>
          <w:lang w:eastAsia="zh-CN"/>
        </w:rPr>
        <w:t>.</w:t>
      </w:r>
      <w:r>
        <w:rPr>
          <w:rStyle w:val="15"/>
          <w:rFonts w:hint="default" w:ascii="Times New Roman" w:hAnsi="Times New Roman" w:eastAsia="仿宋_GB2312" w:cs="Times New Roman"/>
          <w:b w:val="0"/>
          <w:bCs w:val="0"/>
          <w:color w:val="333333"/>
          <w:sz w:val="32"/>
          <w:szCs w:val="32"/>
        </w:rPr>
        <w:t>合同签订：</w:t>
      </w:r>
      <w:r>
        <w:rPr>
          <w:rFonts w:hint="default" w:ascii="Times New Roman" w:hAnsi="Times New Roman" w:eastAsia="仿宋_GB2312" w:cs="Times New Roman"/>
          <w:b w:val="0"/>
          <w:bCs w:val="0"/>
          <w:color w:val="333333"/>
          <w:sz w:val="32"/>
          <w:szCs w:val="32"/>
        </w:rPr>
        <w:t>中标通知书发出后5个工作日内与业主签订。</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Style w:val="15"/>
          <w:rFonts w:hint="default" w:ascii="黑体" w:hAnsi="黑体" w:eastAsia="黑体" w:cs="黑体"/>
          <w:b w:val="0"/>
          <w:bCs w:val="0"/>
          <w:color w:val="333333"/>
          <w:sz w:val="32"/>
          <w:szCs w:val="32"/>
        </w:rPr>
      </w:pPr>
      <w:r>
        <w:rPr>
          <w:rStyle w:val="15"/>
          <w:rFonts w:hint="default" w:ascii="黑体" w:hAnsi="黑体" w:eastAsia="黑体" w:cs="黑体"/>
          <w:b w:val="0"/>
          <w:bCs w:val="0"/>
          <w:color w:val="333333"/>
          <w:sz w:val="32"/>
          <w:szCs w:val="32"/>
        </w:rPr>
        <w:t>七、评选办法：（见第二章 评选办法）</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Style w:val="15"/>
          <w:rFonts w:hint="default" w:ascii="黑体" w:hAnsi="黑体" w:eastAsia="黑体" w:cs="黑体"/>
          <w:b w:val="0"/>
          <w:bCs w:val="0"/>
          <w:color w:val="333333"/>
          <w:sz w:val="32"/>
          <w:szCs w:val="32"/>
        </w:rPr>
        <w:t>八、比选申请文件的份数、递交和密封</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1</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比选申请文件份数：一份正本，贰份副本。所有比选申请文件封装一包。</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333333"/>
          <w:sz w:val="32"/>
          <w:szCs w:val="32"/>
        </w:rPr>
        <w:t>2</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递交比选申请文件截止时间：</w:t>
      </w:r>
      <w:r>
        <w:rPr>
          <w:rFonts w:hint="default" w:ascii="Times New Roman" w:hAnsi="Times New Roman" w:eastAsia="仿宋_GB2312" w:cs="Times New Roman"/>
          <w:b w:val="0"/>
          <w:bCs w:val="0"/>
          <w:sz w:val="32"/>
          <w:szCs w:val="32"/>
        </w:rPr>
        <w:t>2022年10月25日11时00分</w:t>
      </w:r>
      <w:r>
        <w:rPr>
          <w:rFonts w:hint="eastAsia" w:ascii="Times New Roman" w:hAnsi="Times New Roman" w:eastAsia="仿宋_GB2312" w:cs="Times New Roman"/>
          <w:b w:val="0"/>
          <w:bCs w:val="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3</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递交地点：国盛公司运营部办公室。</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4</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比选时间：2022年10月26日15时20分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5</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比选地点：国盛车检二楼会议室。</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b w:val="0"/>
          <w:bCs w:val="0"/>
          <w:color w:val="333333"/>
          <w:sz w:val="32"/>
          <w:szCs w:val="32"/>
        </w:rPr>
      </w:pPr>
      <w:r>
        <w:rPr>
          <w:rStyle w:val="15"/>
          <w:rFonts w:hint="eastAsia" w:ascii="黑体" w:hAnsi="黑体" w:eastAsia="黑体" w:cs="黑体"/>
          <w:b w:val="0"/>
          <w:bCs w:val="0"/>
          <w:color w:val="333333"/>
          <w:sz w:val="32"/>
          <w:szCs w:val="32"/>
        </w:rPr>
        <w:t>九、其他说明</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color w:val="333333"/>
          <w:sz w:val="32"/>
          <w:szCs w:val="32"/>
        </w:rPr>
        <w:t>1</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sz w:val="32"/>
          <w:szCs w:val="32"/>
        </w:rPr>
        <w:t>该工程采用总价包干方式进行报价，包含投标人所有工作内容所需的费用，结算时不作任何调整。</w:t>
      </w:r>
      <w:r>
        <w:rPr>
          <w:rFonts w:hint="default" w:ascii="Times New Roman" w:hAnsi="Times New Roman" w:eastAsia="仿宋_GB2312" w:cs="Times New Roman"/>
          <w:b w:val="0"/>
          <w:bCs w:val="0"/>
          <w:color w:val="333333"/>
          <w:sz w:val="32"/>
          <w:szCs w:val="32"/>
        </w:rPr>
        <w:t>报价需包含：整体方案设计、制作及安装费用（价格需包含设计、制作、运输、辅料、税费、人工、保险、安全、管理等本项目涉及的全部费用）。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2</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投标人应承担参与比选自身有关的一切费用，无论比选的结果如何，业主对上述费用不承担任何责任与义务。</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3</w:t>
      </w:r>
      <w:r>
        <w:rPr>
          <w:rFonts w:hint="eastAsia" w:ascii="Times New Roman" w:hAnsi="Times New Roman" w:eastAsia="仿宋_GB2312" w:cs="Times New Roman"/>
          <w:b w:val="0"/>
          <w:bCs w:val="0"/>
          <w:color w:val="333333"/>
          <w:sz w:val="32"/>
          <w:szCs w:val="32"/>
          <w:lang w:eastAsia="zh-CN"/>
        </w:rPr>
        <w:t>.</w:t>
      </w:r>
      <w:r>
        <w:rPr>
          <w:rFonts w:hint="default" w:ascii="Times New Roman" w:hAnsi="Times New Roman" w:eastAsia="仿宋_GB2312" w:cs="Times New Roman"/>
          <w:b w:val="0"/>
          <w:bCs w:val="0"/>
          <w:color w:val="333333"/>
          <w:sz w:val="32"/>
          <w:szCs w:val="32"/>
        </w:rPr>
        <w:t>工程款支付：竣工验收合格后，一次性支付全部金额，质保期自竣工验收合格之日起算1年。</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联系人：蒋先生，电话：15328989955。</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仿宋_GB2312" w:cs="Times New Roman"/>
          <w:b w:val="0"/>
          <w:bCs w:val="0"/>
          <w:color w:val="333333"/>
          <w:sz w:val="32"/>
          <w:szCs w:val="32"/>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eastAsia="仿宋_GB2312" w:cs="Times New Roman"/>
          <w:b w:val="0"/>
          <w:bCs w:val="0"/>
          <w:color w:val="333333"/>
          <w:sz w:val="32"/>
          <w:szCs w:val="32"/>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right"/>
        <w:textAlignment w:val="auto"/>
        <w:outlineLvl w:val="9"/>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攀枝花市国盛机动车检测有限公司</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1283" w:rightChars="611"/>
        <w:jc w:val="right"/>
        <w:textAlignment w:val="auto"/>
        <w:outlineLvl w:val="9"/>
        <w:rPr>
          <w:rFonts w:hint="default" w:ascii="Times New Roman" w:hAnsi="Times New Roman" w:eastAsia="仿宋_GB2312" w:cs="Times New Roman"/>
          <w:b w:val="0"/>
          <w:bCs w:val="0"/>
          <w:spacing w:val="-20"/>
          <w:sz w:val="32"/>
          <w:szCs w:val="32"/>
        </w:rPr>
      </w:pPr>
      <w:r>
        <w:rPr>
          <w:rFonts w:hint="eastAsia" w:ascii="Times New Roman" w:hAnsi="Times New Roman" w:eastAsia="仿宋_GB2312" w:cs="Times New Roman"/>
          <w:b w:val="0"/>
          <w:bCs w:val="0"/>
          <w:color w:val="333333"/>
          <w:sz w:val="32"/>
          <w:szCs w:val="32"/>
          <w:lang w:val="en-US" w:eastAsia="zh-CN"/>
        </w:rPr>
        <w:t>2022</w:t>
      </w:r>
      <w:r>
        <w:rPr>
          <w:rFonts w:hint="default" w:ascii="Times New Roman" w:hAnsi="Times New Roman" w:eastAsia="仿宋_GB2312" w:cs="Times New Roman"/>
          <w:b w:val="0"/>
          <w:bCs w:val="0"/>
          <w:color w:val="333333"/>
          <w:sz w:val="32"/>
          <w:szCs w:val="32"/>
        </w:rPr>
        <w:t>年</w:t>
      </w:r>
      <w:r>
        <w:rPr>
          <w:rFonts w:hint="eastAsia" w:ascii="Times New Roman" w:hAnsi="Times New Roman" w:eastAsia="仿宋_GB2312" w:cs="Times New Roman"/>
          <w:b w:val="0"/>
          <w:bCs w:val="0"/>
          <w:color w:val="333333"/>
          <w:sz w:val="32"/>
          <w:szCs w:val="32"/>
          <w:lang w:val="en-US" w:eastAsia="zh-CN"/>
        </w:rPr>
        <w:t>10</w:t>
      </w:r>
      <w:r>
        <w:rPr>
          <w:rFonts w:hint="default" w:ascii="Times New Roman" w:hAnsi="Times New Roman" w:eastAsia="仿宋_GB2312" w:cs="Times New Roman"/>
          <w:b w:val="0"/>
          <w:bCs w:val="0"/>
          <w:color w:val="333333"/>
          <w:sz w:val="32"/>
          <w:szCs w:val="32"/>
        </w:rPr>
        <w:t>月</w:t>
      </w:r>
      <w:r>
        <w:rPr>
          <w:rFonts w:hint="eastAsia" w:ascii="Times New Roman" w:hAnsi="Times New Roman" w:eastAsia="仿宋_GB2312" w:cs="Times New Roman"/>
          <w:b w:val="0"/>
          <w:bCs w:val="0"/>
          <w:color w:val="333333"/>
          <w:sz w:val="32"/>
          <w:szCs w:val="32"/>
          <w:lang w:val="en-US" w:eastAsia="zh-CN"/>
        </w:rPr>
        <w:t>18</w:t>
      </w:r>
      <w:r>
        <w:rPr>
          <w:rFonts w:hint="default" w:ascii="Times New Roman" w:hAnsi="Times New Roman" w:eastAsia="仿宋_GB2312" w:cs="Times New Roman"/>
          <w:b w:val="0"/>
          <w:bCs w:val="0"/>
          <w:color w:val="333333"/>
          <w:sz w:val="32"/>
          <w:szCs w:val="32"/>
        </w:rPr>
        <w:t>日</w:t>
      </w:r>
    </w:p>
    <w:p>
      <w:pPr>
        <w:pStyle w:val="4"/>
        <w:pageBreakBefore/>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   评选办法</w:t>
      </w:r>
    </w:p>
    <w:p>
      <w:pPr>
        <w:widowControl w:val="0"/>
        <w:kinsoku/>
        <w:wordWrap/>
        <w:overflowPunct/>
        <w:topLinePunct w:val="0"/>
        <w:autoSpaceDE/>
        <w:autoSpaceDN/>
        <w:bidi w:val="0"/>
        <w:adjustRightInd/>
        <w:snapToGrid/>
        <w:spacing w:line="600" w:lineRule="exact"/>
        <w:ind w:left="0" w:leftChars="0" w:right="0" w:rightChars="0" w:firstLine="652" w:firstLineChars="204"/>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比选小组由业主组建，从业主单位中选取</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名人员组成比选小组，负责评审工作。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9" w:firstLineChars="203"/>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一、比选程序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9" w:firstLineChars="203"/>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比选程序分为实质性审查评审、比选报价、确定成交人和编写比选报告。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9" w:firstLineChars="203"/>
        <w:jc w:val="both"/>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rPr>
        <w:t>二、实质性审查评审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9" w:firstLineChars="203"/>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实质性审查评审通过标准 </w:t>
      </w:r>
    </w:p>
    <w:tbl>
      <w:tblPr>
        <w:tblStyle w:val="18"/>
        <w:tblW w:w="8838"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6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672" w:type="dxa"/>
            <w:vMerge w:val="restart"/>
            <w:vAlign w:val="center"/>
          </w:tcPr>
          <w:p>
            <w:pPr>
              <w:snapToGrid w:val="0"/>
              <w:spacing w:line="240" w:lineRule="atLeas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623" w:type="dxa"/>
            <w:vMerge w:val="restart"/>
            <w:vAlign w:val="center"/>
          </w:tcPr>
          <w:p>
            <w:pPr>
              <w:snapToGrid w:val="0"/>
              <w:spacing w:line="240" w:lineRule="atLeas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审查内容</w:t>
            </w:r>
          </w:p>
        </w:tc>
        <w:tc>
          <w:tcPr>
            <w:tcW w:w="5543" w:type="dxa"/>
            <w:gridSpan w:val="6"/>
            <w:vAlign w:val="center"/>
          </w:tcPr>
          <w:p>
            <w:pPr>
              <w:tabs>
                <w:tab w:val="left" w:pos="252"/>
              </w:tabs>
              <w:snapToGrid w:val="0"/>
              <w:spacing w:line="240" w:lineRule="atLeast"/>
              <w:ind w:firstLine="42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672" w:type="dxa"/>
            <w:vMerge w:val="continue"/>
            <w:vAlign w:val="center"/>
          </w:tcPr>
          <w:p>
            <w:pPr>
              <w:snapToGrid w:val="0"/>
              <w:spacing w:line="240" w:lineRule="atLeast"/>
              <w:ind w:firstLine="422"/>
              <w:rPr>
                <w:rFonts w:hint="eastAsia" w:ascii="黑体" w:hAnsi="黑体" w:eastAsia="黑体" w:cs="黑体"/>
                <w:b w:val="0"/>
                <w:bCs w:val="0"/>
                <w:sz w:val="24"/>
                <w:szCs w:val="24"/>
              </w:rPr>
            </w:pPr>
          </w:p>
        </w:tc>
        <w:tc>
          <w:tcPr>
            <w:tcW w:w="2623" w:type="dxa"/>
            <w:vMerge w:val="continue"/>
            <w:vAlign w:val="center"/>
          </w:tcPr>
          <w:p>
            <w:pPr>
              <w:snapToGrid w:val="0"/>
              <w:spacing w:line="240" w:lineRule="atLeast"/>
              <w:ind w:firstLine="422"/>
              <w:rPr>
                <w:rFonts w:hint="eastAsia" w:ascii="黑体" w:hAnsi="黑体" w:eastAsia="黑体" w:cs="黑体"/>
                <w:b w:val="0"/>
                <w:bCs w:val="0"/>
                <w:sz w:val="24"/>
                <w:szCs w:val="24"/>
              </w:rPr>
            </w:pPr>
          </w:p>
        </w:tc>
        <w:tc>
          <w:tcPr>
            <w:tcW w:w="923" w:type="dxa"/>
            <w:vAlign w:val="center"/>
          </w:tcPr>
          <w:p>
            <w:pPr>
              <w:snapToGrid w:val="0"/>
              <w:spacing w:line="240" w:lineRule="atLeast"/>
              <w:ind w:firstLine="420"/>
              <w:rPr>
                <w:rFonts w:hint="eastAsia" w:ascii="黑体" w:hAnsi="黑体" w:eastAsia="黑体" w:cs="黑体"/>
                <w:b w:val="0"/>
                <w:bCs w:val="0"/>
                <w:sz w:val="24"/>
                <w:szCs w:val="24"/>
              </w:rPr>
            </w:pPr>
          </w:p>
        </w:tc>
        <w:tc>
          <w:tcPr>
            <w:tcW w:w="923" w:type="dxa"/>
            <w:vAlign w:val="center"/>
          </w:tcPr>
          <w:p>
            <w:pPr>
              <w:snapToGrid w:val="0"/>
              <w:spacing w:line="240" w:lineRule="atLeast"/>
              <w:jc w:val="center"/>
              <w:rPr>
                <w:rFonts w:hint="eastAsia" w:ascii="黑体" w:hAnsi="黑体" w:eastAsia="黑体" w:cs="黑体"/>
                <w:b w:val="0"/>
                <w:bCs w:val="0"/>
                <w:sz w:val="24"/>
                <w:szCs w:val="24"/>
              </w:rPr>
            </w:pPr>
          </w:p>
        </w:tc>
        <w:tc>
          <w:tcPr>
            <w:tcW w:w="923" w:type="dxa"/>
            <w:vAlign w:val="center"/>
          </w:tcPr>
          <w:p>
            <w:pPr>
              <w:snapToGrid w:val="0"/>
              <w:spacing w:line="240" w:lineRule="atLeast"/>
              <w:jc w:val="center"/>
              <w:rPr>
                <w:rFonts w:hint="eastAsia" w:ascii="黑体" w:hAnsi="黑体" w:eastAsia="黑体" w:cs="黑体"/>
                <w:b w:val="0"/>
                <w:bCs w:val="0"/>
                <w:sz w:val="24"/>
                <w:szCs w:val="24"/>
              </w:rPr>
            </w:pPr>
          </w:p>
        </w:tc>
        <w:tc>
          <w:tcPr>
            <w:tcW w:w="923" w:type="dxa"/>
            <w:vAlign w:val="center"/>
          </w:tcPr>
          <w:p>
            <w:pPr>
              <w:snapToGrid w:val="0"/>
              <w:spacing w:line="240" w:lineRule="atLeast"/>
              <w:jc w:val="center"/>
              <w:rPr>
                <w:rFonts w:hint="eastAsia" w:ascii="黑体" w:hAnsi="黑体" w:eastAsia="黑体" w:cs="黑体"/>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72"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26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营业执照有效</w:t>
            </w: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672"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2623" w:type="dxa"/>
            <w:vAlign w:val="center"/>
          </w:tcPr>
          <w:p>
            <w:pPr>
              <w:tabs>
                <w:tab w:val="center" w:pos="4153"/>
                <w:tab w:val="right" w:pos="8306"/>
              </w:tabs>
              <w:snapToGrid w:val="0"/>
              <w:spacing w:line="240" w:lineRule="atLeast"/>
              <w:jc w:val="center"/>
              <w:rPr>
                <w:rFonts w:hint="default" w:ascii="Times New Roman" w:hAnsi="Times New Roman" w:eastAsia="仿宋_GB2312" w:cs="Times New Roman"/>
                <w:b w:val="0"/>
                <w:bCs w:val="0"/>
                <w:sz w:val="24"/>
                <w:szCs w:val="24"/>
                <w:highlight w:val="yellow"/>
              </w:rPr>
            </w:pPr>
            <w:r>
              <w:rPr>
                <w:rFonts w:hint="default" w:ascii="Times New Roman" w:hAnsi="Times New Roman" w:eastAsia="仿宋_GB2312" w:cs="Times New Roman"/>
                <w:b w:val="0"/>
                <w:bCs w:val="0"/>
                <w:sz w:val="24"/>
                <w:szCs w:val="24"/>
              </w:rPr>
              <w:t>具有良好的商业信誉和健全的财务会计制度</w:t>
            </w: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28"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672"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26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333333"/>
                <w:sz w:val="24"/>
                <w:szCs w:val="24"/>
              </w:rPr>
              <w:t>具有履行合同所必需的设备和专业技术能力</w:t>
            </w: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672"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26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333333"/>
                <w:sz w:val="24"/>
                <w:szCs w:val="24"/>
              </w:rPr>
              <w:t>具有依法缴纳税收和社会保障资金的良好记录</w:t>
            </w: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672" w:type="dxa"/>
            <w:vAlign w:val="center"/>
          </w:tcPr>
          <w:p>
            <w:pPr>
              <w:snapToGrid w:val="0"/>
              <w:spacing w:line="240" w:lineRule="atLeast"/>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 xml:space="preserve">  5</w:t>
            </w:r>
          </w:p>
        </w:tc>
        <w:tc>
          <w:tcPr>
            <w:tcW w:w="26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333333"/>
                <w:sz w:val="24"/>
                <w:szCs w:val="24"/>
              </w:rPr>
              <w:t>参加本次采购活动前三年内，在经营活动中没有重大违法记录</w:t>
            </w: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672"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6</w:t>
            </w:r>
          </w:p>
        </w:tc>
        <w:tc>
          <w:tcPr>
            <w:tcW w:w="26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333333"/>
                <w:sz w:val="24"/>
                <w:szCs w:val="24"/>
              </w:rPr>
              <w:t>法律、行政法规规定的其他条件</w:t>
            </w: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672"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7</w:t>
            </w:r>
          </w:p>
        </w:tc>
        <w:tc>
          <w:tcPr>
            <w:tcW w:w="2623" w:type="dxa"/>
            <w:vAlign w:val="center"/>
          </w:tcPr>
          <w:p>
            <w:pPr>
              <w:snapToGrid w:val="0"/>
              <w:spacing w:line="240" w:lineRule="atLeast"/>
              <w:jc w:val="center"/>
              <w:rPr>
                <w:rFonts w:hint="default" w:ascii="Times New Roman" w:hAnsi="Times New Roman" w:eastAsia="仿宋_GB2312" w:cs="Times New Roman"/>
                <w:b w:val="0"/>
                <w:bCs w:val="0"/>
                <w:color w:val="333333"/>
                <w:sz w:val="24"/>
                <w:szCs w:val="24"/>
              </w:rPr>
            </w:pPr>
            <w:r>
              <w:rPr>
                <w:rFonts w:hint="default" w:ascii="Times New Roman" w:hAnsi="Times New Roman" w:eastAsia="仿宋_GB2312" w:cs="Times New Roman"/>
                <w:b w:val="0"/>
                <w:bCs w:val="0"/>
                <w:color w:val="333333"/>
                <w:sz w:val="24"/>
                <w:szCs w:val="24"/>
              </w:rPr>
              <w:t>法定代表人授权委托书及法人、授权代表身份证明</w:t>
            </w: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672" w:type="dxa"/>
            <w:vAlign w:val="center"/>
          </w:tcPr>
          <w:p>
            <w:pPr>
              <w:snapToGrid w:val="0"/>
              <w:spacing w:line="240" w:lineRule="atLeast"/>
              <w:rPr>
                <w:rFonts w:hint="default" w:ascii="Times New Roman" w:hAnsi="Times New Roman" w:eastAsia="仿宋_GB2312" w:cs="Times New Roman"/>
                <w:b w:val="0"/>
                <w:bCs w:val="0"/>
                <w:color w:val="000000"/>
                <w:sz w:val="24"/>
                <w:szCs w:val="24"/>
              </w:rPr>
            </w:pPr>
          </w:p>
        </w:tc>
        <w:tc>
          <w:tcPr>
            <w:tcW w:w="26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结 论</w:t>
            </w: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3"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28"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bl>
    <w:p>
      <w:pPr>
        <w:pStyle w:val="9"/>
        <w:snapToGrid w:val="0"/>
        <w:spacing w:line="360" w:lineRule="auto"/>
        <w:ind w:firstLine="640" w:firstLineChars="200"/>
        <w:jc w:val="both"/>
        <w:rPr>
          <w:rFonts w:hint="default" w:ascii="Times New Roman" w:hAnsi="Times New Roman" w:eastAsia="仿宋_GB2312" w:cs="Times New Roman"/>
          <w:b w:val="0"/>
          <w:bCs w:val="0"/>
          <w:w w:val="100"/>
          <w:sz w:val="32"/>
          <w:szCs w:val="32"/>
        </w:rPr>
      </w:pPr>
    </w:p>
    <w:p>
      <w:pPr>
        <w:pStyle w:val="9"/>
        <w:snapToGrid w:val="0"/>
        <w:spacing w:line="360" w:lineRule="auto"/>
        <w:ind w:firstLine="640" w:firstLineChars="200"/>
        <w:jc w:val="both"/>
        <w:rPr>
          <w:rFonts w:hint="default" w:ascii="Times New Roman" w:hAnsi="Times New Roman" w:eastAsia="仿宋_GB2312" w:cs="Times New Roman"/>
          <w:b w:val="0"/>
          <w:bCs w:val="0"/>
          <w:w w:val="100"/>
          <w:sz w:val="32"/>
          <w:szCs w:val="32"/>
        </w:rPr>
      </w:pPr>
    </w:p>
    <w:p>
      <w:pPr>
        <w:pStyle w:val="9"/>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符合性评审标准</w:t>
      </w:r>
    </w:p>
    <w:tbl>
      <w:tblPr>
        <w:tblStyle w:val="18"/>
        <w:tblW w:w="8820" w:type="dxa"/>
        <w:jc w:val="center"/>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09"/>
        <w:gridCol w:w="980"/>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730" w:type="dxa"/>
            <w:vMerge w:val="restart"/>
            <w:vAlign w:val="center"/>
          </w:tcPr>
          <w:p>
            <w:pPr>
              <w:snapToGrid w:val="0"/>
              <w:spacing w:line="240" w:lineRule="atLeast"/>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209" w:type="dxa"/>
            <w:vMerge w:val="restart"/>
            <w:vAlign w:val="center"/>
          </w:tcPr>
          <w:p>
            <w:pPr>
              <w:snapToGrid w:val="0"/>
              <w:spacing w:line="240" w:lineRule="atLeas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审查内容</w:t>
            </w:r>
          </w:p>
        </w:tc>
        <w:tc>
          <w:tcPr>
            <w:tcW w:w="5881" w:type="dxa"/>
            <w:gridSpan w:val="6"/>
            <w:vAlign w:val="center"/>
          </w:tcPr>
          <w:p>
            <w:pPr>
              <w:tabs>
                <w:tab w:val="left" w:pos="252"/>
              </w:tabs>
              <w:snapToGrid w:val="0"/>
              <w:spacing w:line="240" w:lineRule="atLeast"/>
              <w:ind w:firstLine="42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30" w:type="dxa"/>
            <w:vMerge w:val="continue"/>
            <w:vAlign w:val="center"/>
          </w:tcPr>
          <w:p>
            <w:pPr>
              <w:snapToGrid w:val="0"/>
              <w:spacing w:line="240" w:lineRule="atLeast"/>
              <w:ind w:firstLine="422"/>
              <w:rPr>
                <w:rFonts w:hint="eastAsia" w:ascii="黑体" w:hAnsi="黑体" w:eastAsia="黑体" w:cs="黑体"/>
                <w:b w:val="0"/>
                <w:bCs w:val="0"/>
                <w:sz w:val="24"/>
                <w:szCs w:val="24"/>
              </w:rPr>
            </w:pPr>
          </w:p>
        </w:tc>
        <w:tc>
          <w:tcPr>
            <w:tcW w:w="2209" w:type="dxa"/>
            <w:vMerge w:val="continue"/>
            <w:vAlign w:val="center"/>
          </w:tcPr>
          <w:p>
            <w:pPr>
              <w:snapToGrid w:val="0"/>
              <w:spacing w:line="240" w:lineRule="atLeast"/>
              <w:ind w:firstLine="422"/>
              <w:rPr>
                <w:rFonts w:hint="eastAsia" w:ascii="黑体" w:hAnsi="黑体" w:eastAsia="黑体" w:cs="黑体"/>
                <w:b w:val="0"/>
                <w:bCs w:val="0"/>
                <w:sz w:val="24"/>
                <w:szCs w:val="24"/>
              </w:rPr>
            </w:pPr>
          </w:p>
        </w:tc>
        <w:tc>
          <w:tcPr>
            <w:tcW w:w="980" w:type="dxa"/>
            <w:vAlign w:val="center"/>
          </w:tcPr>
          <w:p>
            <w:pPr>
              <w:snapToGrid w:val="0"/>
              <w:spacing w:line="240" w:lineRule="atLeast"/>
              <w:ind w:firstLine="420"/>
              <w:rPr>
                <w:rFonts w:hint="eastAsia" w:ascii="黑体" w:hAnsi="黑体" w:eastAsia="黑体" w:cs="黑体"/>
                <w:b w:val="0"/>
                <w:bCs w:val="0"/>
                <w:sz w:val="24"/>
                <w:szCs w:val="24"/>
              </w:rPr>
            </w:pPr>
          </w:p>
        </w:tc>
        <w:tc>
          <w:tcPr>
            <w:tcW w:w="980" w:type="dxa"/>
            <w:vAlign w:val="center"/>
          </w:tcPr>
          <w:p>
            <w:pPr>
              <w:snapToGrid w:val="0"/>
              <w:spacing w:line="240" w:lineRule="atLeast"/>
              <w:jc w:val="center"/>
              <w:rPr>
                <w:rFonts w:hint="eastAsia" w:ascii="黑体" w:hAnsi="黑体" w:eastAsia="黑体" w:cs="黑体"/>
                <w:b w:val="0"/>
                <w:bCs w:val="0"/>
                <w:sz w:val="24"/>
                <w:szCs w:val="24"/>
              </w:rPr>
            </w:pPr>
          </w:p>
        </w:tc>
        <w:tc>
          <w:tcPr>
            <w:tcW w:w="980" w:type="dxa"/>
            <w:vAlign w:val="center"/>
          </w:tcPr>
          <w:p>
            <w:pPr>
              <w:snapToGrid w:val="0"/>
              <w:spacing w:line="240" w:lineRule="atLeast"/>
              <w:jc w:val="center"/>
              <w:rPr>
                <w:rFonts w:hint="eastAsia" w:ascii="黑体" w:hAnsi="黑体" w:eastAsia="黑体" w:cs="黑体"/>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2209"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比选申请函及报价是否高于最高限价</w:t>
            </w: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2209" w:type="dxa"/>
            <w:vAlign w:val="center"/>
          </w:tcPr>
          <w:p>
            <w:pPr>
              <w:snapToGrid w:val="0"/>
              <w:spacing w:line="240" w:lineRule="atLeast"/>
              <w:jc w:val="center"/>
              <w:rPr>
                <w:rFonts w:hint="default" w:ascii="Times New Roman" w:hAnsi="Times New Roman" w:eastAsia="仿宋_GB2312" w:cs="Times New Roman"/>
                <w:b w:val="0"/>
                <w:bCs w:val="0"/>
                <w:sz w:val="24"/>
                <w:szCs w:val="24"/>
                <w:highlight w:val="yellow"/>
              </w:rPr>
            </w:pPr>
            <w:r>
              <w:rPr>
                <w:rFonts w:hint="default" w:ascii="Times New Roman" w:hAnsi="Times New Roman" w:eastAsia="仿宋_GB2312" w:cs="Times New Roman"/>
                <w:b w:val="0"/>
                <w:bCs w:val="0"/>
                <w:sz w:val="24"/>
                <w:szCs w:val="24"/>
              </w:rPr>
              <w:t>业绩</w:t>
            </w: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c>
          <w:tcPr>
            <w:tcW w:w="981" w:type="dxa"/>
            <w:vAlign w:val="center"/>
          </w:tcPr>
          <w:p>
            <w:pPr>
              <w:snapToGrid w:val="0"/>
              <w:spacing w:line="240" w:lineRule="atLeast"/>
              <w:ind w:firstLine="420"/>
              <w:rPr>
                <w:rFonts w:hint="default" w:ascii="Times New Roman" w:hAnsi="Times New Roman" w:eastAsia="仿宋_GB2312" w:cs="Times New Roman"/>
                <w:b w:val="0"/>
                <w:bCs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2209"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设计方案</w:t>
            </w: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2209"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项目实施方案</w:t>
            </w: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ind w:firstLine="4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5</w:t>
            </w:r>
          </w:p>
        </w:tc>
        <w:tc>
          <w:tcPr>
            <w:tcW w:w="2209"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sz w:val="24"/>
                <w:szCs w:val="24"/>
              </w:rPr>
              <w:t>工期质量保证</w:t>
            </w: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6</w:t>
            </w:r>
          </w:p>
        </w:tc>
        <w:tc>
          <w:tcPr>
            <w:tcW w:w="2209"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廉洁自律告知函</w:t>
            </w: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7</w:t>
            </w:r>
          </w:p>
        </w:tc>
        <w:tc>
          <w:tcPr>
            <w:tcW w:w="2209"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签字、盖章满足要求</w:t>
            </w: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30"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8</w:t>
            </w:r>
          </w:p>
        </w:tc>
        <w:tc>
          <w:tcPr>
            <w:tcW w:w="2209" w:type="dxa"/>
            <w:vAlign w:val="center"/>
          </w:tcPr>
          <w:p>
            <w:pPr>
              <w:snapToGrid w:val="0"/>
              <w:spacing w:line="240" w:lineRule="atLeas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比选文件数量满足要求</w:t>
            </w: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30" w:type="dxa"/>
            <w:vAlign w:val="center"/>
          </w:tcPr>
          <w:p>
            <w:pPr>
              <w:snapToGrid w:val="0"/>
              <w:spacing w:line="240" w:lineRule="atLeast"/>
              <w:jc w:val="center"/>
              <w:rPr>
                <w:rFonts w:hint="eastAsia" w:ascii="Times New Roman" w:hAnsi="Times New Roman" w:eastAsia="仿宋_GB2312" w:cs="Times New Roman"/>
                <w:b w:val="0"/>
                <w:bCs w:val="0"/>
                <w:color w:val="000000"/>
                <w:sz w:val="24"/>
                <w:szCs w:val="24"/>
                <w:lang w:val="en-US" w:eastAsia="zh-CN"/>
              </w:rPr>
            </w:pPr>
            <w:r>
              <w:rPr>
                <w:rFonts w:hint="eastAsia" w:ascii="Times New Roman" w:hAnsi="Times New Roman" w:eastAsia="仿宋_GB2312" w:cs="Times New Roman"/>
                <w:b w:val="0"/>
                <w:bCs w:val="0"/>
                <w:color w:val="000000"/>
                <w:sz w:val="24"/>
                <w:szCs w:val="24"/>
                <w:lang w:val="en-US" w:eastAsia="zh-CN"/>
              </w:rPr>
              <w:t>9</w:t>
            </w:r>
          </w:p>
        </w:tc>
        <w:tc>
          <w:tcPr>
            <w:tcW w:w="2209" w:type="dxa"/>
            <w:vAlign w:val="center"/>
          </w:tcPr>
          <w:p>
            <w:pPr>
              <w:snapToGrid w:val="0"/>
              <w:spacing w:line="240" w:lineRule="atLeas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结 论</w:t>
            </w: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0"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c>
          <w:tcPr>
            <w:tcW w:w="981" w:type="dxa"/>
            <w:vAlign w:val="center"/>
          </w:tcPr>
          <w:p>
            <w:pPr>
              <w:snapToGrid w:val="0"/>
              <w:spacing w:line="240" w:lineRule="atLeast"/>
              <w:jc w:val="center"/>
              <w:rPr>
                <w:rFonts w:hint="default" w:ascii="Times New Roman" w:hAnsi="Times New Roman" w:eastAsia="仿宋_GB2312" w:cs="Times New Roman"/>
                <w:b w:val="0"/>
                <w:bCs w:val="0"/>
                <w:sz w:val="24"/>
                <w:szCs w:val="24"/>
              </w:rPr>
            </w:pPr>
          </w:p>
        </w:tc>
      </w:tr>
    </w:tbl>
    <w:p>
      <w:pPr>
        <w:pStyle w:val="9"/>
        <w:snapToGrid w:val="0"/>
        <w:spacing w:line="360" w:lineRule="auto"/>
        <w:ind w:firstLine="640" w:firstLineChars="200"/>
        <w:jc w:val="both"/>
        <w:rPr>
          <w:rFonts w:hint="default" w:ascii="Times New Roman" w:hAnsi="Times New Roman" w:eastAsia="仿宋_GB2312" w:cs="Times New Roman"/>
          <w:b w:val="0"/>
          <w:bCs w:val="0"/>
          <w:w w:val="100"/>
          <w:sz w:val="32"/>
          <w:szCs w:val="32"/>
        </w:rPr>
      </w:pPr>
    </w:p>
    <w:p>
      <w:pPr>
        <w:pStyle w:val="9"/>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注：1.表格中“√”表示满足，“×”表示不满足，结论分“通过”和“不通过”；</w:t>
      </w:r>
    </w:p>
    <w:p>
      <w:pPr>
        <w:pStyle w:val="9"/>
        <w:keepNext w:val="0"/>
        <w:keepLines w:val="0"/>
        <w:pageBreakBefore w:val="0"/>
        <w:kinsoku/>
        <w:wordWrap/>
        <w:overflowPunct/>
        <w:topLinePunct w:val="0"/>
        <w:autoSpaceDE/>
        <w:autoSpaceDN/>
        <w:bidi w:val="0"/>
        <w:adjustRightInd/>
        <w:snapToGrid w:val="0"/>
        <w:spacing w:line="600" w:lineRule="exact"/>
        <w:ind w:left="0" w:leftChars="0" w:right="0" w:rightChars="0" w:firstLine="1280" w:firstLineChars="400"/>
        <w:jc w:val="both"/>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2.有任意一个“×”，表示结论“不通过”。</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1280" w:firstLineChars="4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3.只有通过实质性审查评审的比选申请书才能进行下一步评审。</w:t>
      </w:r>
    </w:p>
    <w:p>
      <w:pPr>
        <w:keepNext w:val="0"/>
        <w:keepLines w:val="0"/>
        <w:pageBreakBefore w:val="0"/>
        <w:kinsoku/>
        <w:wordWrap/>
        <w:overflowPunct/>
        <w:topLinePunct w:val="0"/>
        <w:autoSpaceDE/>
        <w:autoSpaceDN/>
        <w:bidi w:val="0"/>
        <w:adjustRightInd/>
        <w:spacing w:line="600" w:lineRule="exact"/>
        <w:ind w:left="0" w:leftChars="0" w:right="0" w:rightChars="0" w:firstLine="652" w:firstLineChars="204"/>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rPr>
        <w:t>三、比选和最终报价评审</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按项目与通过实质性审查的比选响应方进行比选。</w:t>
      </w:r>
    </w:p>
    <w:p>
      <w:pPr>
        <w:keepNext w:val="0"/>
        <w:keepLines w:val="0"/>
        <w:pageBreakBefore w:val="0"/>
        <w:kinsoku/>
        <w:wordWrap/>
        <w:overflowPunct/>
        <w:topLinePunct w:val="0"/>
        <w:autoSpaceDE/>
        <w:autoSpaceDN/>
        <w:bidi w:val="0"/>
        <w:adjustRightInd/>
        <w:spacing w:line="600" w:lineRule="exact"/>
        <w:ind w:left="0" w:leftChars="0" w:right="0" w:rightChars="0" w:firstLine="627" w:firstLineChars="196"/>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比选响应方介绍公司的基本情况。</w:t>
      </w:r>
    </w:p>
    <w:p>
      <w:pPr>
        <w:keepNext w:val="0"/>
        <w:keepLines w:val="0"/>
        <w:pageBreakBefore w:val="0"/>
        <w:kinsoku/>
        <w:wordWrap/>
        <w:overflowPunct/>
        <w:topLinePunct w:val="0"/>
        <w:autoSpaceDE/>
        <w:autoSpaceDN/>
        <w:bidi w:val="0"/>
        <w:adjustRightInd/>
        <w:spacing w:line="600" w:lineRule="exact"/>
        <w:ind w:left="0" w:leftChars="0" w:right="0" w:rightChars="0" w:firstLine="627" w:firstLineChars="196"/>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比选小组就讨论和汇总的情况与比选响应方展开比选，比选主要内容为交付时间、特殊承诺和商务报价。</w:t>
      </w:r>
    </w:p>
    <w:p>
      <w:pPr>
        <w:keepNext w:val="0"/>
        <w:keepLines w:val="0"/>
        <w:pageBreakBefore w:val="0"/>
        <w:kinsoku/>
        <w:wordWrap/>
        <w:overflowPunct/>
        <w:topLinePunct w:val="0"/>
        <w:autoSpaceDE/>
        <w:autoSpaceDN/>
        <w:bidi w:val="0"/>
        <w:adjustRightInd/>
        <w:spacing w:line="600" w:lineRule="exact"/>
        <w:ind w:left="0" w:leftChars="0" w:right="0" w:rightChars="0" w:firstLine="627" w:firstLineChars="196"/>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比选响应方确认服务的商务要求并对比选记录确认后由授权代表签字。</w:t>
      </w:r>
    </w:p>
    <w:p>
      <w:pPr>
        <w:keepNext w:val="0"/>
        <w:keepLines w:val="0"/>
        <w:pageBreakBefore w:val="0"/>
        <w:kinsoku/>
        <w:wordWrap/>
        <w:overflowPunct/>
        <w:topLinePunct w:val="0"/>
        <w:autoSpaceDE/>
        <w:autoSpaceDN/>
        <w:bidi w:val="0"/>
        <w:adjustRightInd/>
        <w:spacing w:line="600" w:lineRule="exact"/>
        <w:ind w:left="0" w:leftChars="0" w:right="0" w:rightChars="0" w:firstLine="627" w:firstLineChars="196"/>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比选小组对比选的情况进行综合评议。</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333333"/>
          <w:sz w:val="44"/>
          <w:szCs w:val="44"/>
        </w:rPr>
        <w:t>攀枝花市国盛机动车检测有限公司</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color w:val="333333"/>
          <w:sz w:val="32"/>
          <w:szCs w:val="32"/>
        </w:rPr>
      </w:pPr>
      <w:r>
        <w:rPr>
          <w:rFonts w:hint="eastAsia" w:ascii="方正小标宋_GBK" w:hAnsi="方正小标宋_GBK" w:eastAsia="方正小标宋_GBK" w:cs="方正小标宋_GBK"/>
          <w:b w:val="0"/>
          <w:bCs w:val="0"/>
          <w:color w:val="333333"/>
          <w:sz w:val="44"/>
          <w:szCs w:val="44"/>
          <w:lang w:eastAsia="zh-CN"/>
        </w:rPr>
        <w:t>党建品牌设计制作安装服务项目</w:t>
      </w:r>
      <w:r>
        <w:rPr>
          <w:rFonts w:hint="eastAsia" w:ascii="方正小标宋_GBK" w:hAnsi="方正小标宋_GBK" w:eastAsia="方正小标宋_GBK" w:cs="方正小标宋_GBK"/>
          <w:b w:val="0"/>
          <w:bCs w:val="0"/>
          <w:color w:val="333333"/>
          <w:sz w:val="44"/>
          <w:szCs w:val="44"/>
        </w:rPr>
        <w:t>比选评分表</w:t>
      </w:r>
    </w:p>
    <w:p>
      <w:pPr>
        <w:pStyle w:val="13"/>
        <w:widowControl/>
        <w:spacing w:before="0" w:beforeAutospacing="0" w:after="0" w:afterAutospacing="0" w:line="320" w:lineRule="atLeast"/>
        <w:rPr>
          <w:rFonts w:hint="default" w:ascii="Times New Roman" w:hAnsi="Times New Roman" w:eastAsia="仿宋_GB2312" w:cs="Times New Roman"/>
          <w:b w:val="0"/>
          <w:bCs w:val="0"/>
          <w:color w:val="333333"/>
          <w:sz w:val="32"/>
          <w:szCs w:val="32"/>
        </w:rPr>
      </w:pPr>
    </w:p>
    <w:p>
      <w:pPr>
        <w:pStyle w:val="13"/>
        <w:widowControl/>
        <w:spacing w:before="0" w:beforeAutospacing="0" w:after="0" w:afterAutospacing="0" w:line="320" w:lineRule="atLeast"/>
        <w:rPr>
          <w:rFonts w:hint="default" w:ascii="Times New Roman" w:hAnsi="Times New Roman" w:eastAsia="仿宋_GB2312" w:cs="Times New Roman"/>
          <w:b w:val="0"/>
          <w:bCs w:val="0"/>
          <w:color w:val="333333"/>
          <w:sz w:val="32"/>
          <w:szCs w:val="32"/>
        </w:rPr>
      </w:pPr>
      <w:r>
        <w:rPr>
          <w:rFonts w:hint="default" w:ascii="Times New Roman" w:hAnsi="Times New Roman" w:eastAsia="仿宋_GB2312" w:cs="Times New Roman"/>
          <w:b w:val="0"/>
          <w:bCs w:val="0"/>
          <w:color w:val="333333"/>
          <w:sz w:val="32"/>
          <w:szCs w:val="32"/>
        </w:rPr>
        <w:t>比选申请人：</w:t>
      </w:r>
    </w:p>
    <w:tbl>
      <w:tblPr>
        <w:tblStyle w:val="19"/>
        <w:tblW w:w="881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4"/>
        <w:gridCol w:w="1364"/>
        <w:gridCol w:w="938"/>
        <w:gridCol w:w="477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4" w:hRule="atLeast"/>
        </w:trPr>
        <w:tc>
          <w:tcPr>
            <w:tcW w:w="894" w:type="dxa"/>
            <w:vAlign w:val="center"/>
          </w:tcPr>
          <w:p>
            <w:pPr>
              <w:pStyle w:val="13"/>
              <w:widowControl/>
              <w:spacing w:before="0" w:beforeAutospacing="0" w:after="0" w:afterAutospacing="0" w:line="320" w:lineRule="atLeast"/>
              <w:jc w:val="center"/>
              <w:rPr>
                <w:rFonts w:hint="eastAsia" w:ascii="黑体" w:hAnsi="黑体" w:eastAsia="黑体" w:cs="黑体"/>
                <w:b w:val="0"/>
                <w:bCs w:val="0"/>
                <w:color w:val="333333"/>
                <w:sz w:val="28"/>
                <w:szCs w:val="28"/>
                <w:vertAlign w:val="baseline"/>
                <w:lang w:eastAsia="zh-CN"/>
              </w:rPr>
            </w:pPr>
            <w:r>
              <w:rPr>
                <w:rFonts w:hint="eastAsia" w:ascii="黑体" w:hAnsi="黑体" w:eastAsia="黑体" w:cs="黑体"/>
                <w:b w:val="0"/>
                <w:bCs w:val="0"/>
                <w:color w:val="333333"/>
                <w:sz w:val="28"/>
                <w:szCs w:val="28"/>
                <w:vertAlign w:val="baseline"/>
                <w:lang w:eastAsia="zh-CN"/>
              </w:rPr>
              <w:t>序号</w:t>
            </w:r>
          </w:p>
        </w:tc>
        <w:tc>
          <w:tcPr>
            <w:tcW w:w="1364" w:type="dxa"/>
            <w:vAlign w:val="center"/>
          </w:tcPr>
          <w:p>
            <w:pPr>
              <w:pStyle w:val="13"/>
              <w:widowControl/>
              <w:spacing w:before="0" w:beforeAutospacing="0" w:after="0" w:afterAutospacing="0" w:line="320" w:lineRule="atLeast"/>
              <w:jc w:val="center"/>
              <w:rPr>
                <w:rFonts w:hint="eastAsia" w:ascii="黑体" w:hAnsi="黑体" w:eastAsia="黑体" w:cs="黑体"/>
                <w:b w:val="0"/>
                <w:bCs w:val="0"/>
                <w:color w:val="333333"/>
                <w:sz w:val="28"/>
                <w:szCs w:val="28"/>
                <w:vertAlign w:val="baseline"/>
                <w:lang w:eastAsia="zh-CN"/>
              </w:rPr>
            </w:pPr>
            <w:r>
              <w:rPr>
                <w:rFonts w:hint="eastAsia" w:ascii="黑体" w:hAnsi="黑体" w:eastAsia="黑体" w:cs="黑体"/>
                <w:b w:val="0"/>
                <w:bCs w:val="0"/>
                <w:color w:val="333333"/>
                <w:sz w:val="28"/>
                <w:szCs w:val="28"/>
                <w:vertAlign w:val="baseline"/>
                <w:lang w:eastAsia="zh-CN"/>
              </w:rPr>
              <w:t>评分项目</w:t>
            </w:r>
          </w:p>
        </w:tc>
        <w:tc>
          <w:tcPr>
            <w:tcW w:w="938" w:type="dxa"/>
            <w:vAlign w:val="center"/>
          </w:tcPr>
          <w:p>
            <w:pPr>
              <w:pStyle w:val="13"/>
              <w:widowControl/>
              <w:spacing w:before="0" w:beforeAutospacing="0" w:after="0" w:afterAutospacing="0" w:line="320" w:lineRule="atLeast"/>
              <w:jc w:val="center"/>
              <w:rPr>
                <w:rFonts w:hint="eastAsia" w:ascii="黑体" w:hAnsi="黑体" w:eastAsia="黑体" w:cs="黑体"/>
                <w:b w:val="0"/>
                <w:bCs w:val="0"/>
                <w:color w:val="333333"/>
                <w:sz w:val="28"/>
                <w:szCs w:val="28"/>
                <w:vertAlign w:val="baseline"/>
                <w:lang w:eastAsia="zh-CN"/>
              </w:rPr>
            </w:pPr>
            <w:r>
              <w:rPr>
                <w:rFonts w:hint="eastAsia" w:ascii="黑体" w:hAnsi="黑体" w:eastAsia="黑体" w:cs="黑体"/>
                <w:b w:val="0"/>
                <w:bCs w:val="0"/>
                <w:color w:val="333333"/>
                <w:sz w:val="28"/>
                <w:szCs w:val="28"/>
                <w:vertAlign w:val="baseline"/>
                <w:lang w:eastAsia="zh-CN"/>
              </w:rPr>
              <w:t>分值</w:t>
            </w:r>
          </w:p>
        </w:tc>
        <w:tc>
          <w:tcPr>
            <w:tcW w:w="4770" w:type="dxa"/>
            <w:vAlign w:val="center"/>
          </w:tcPr>
          <w:p>
            <w:pPr>
              <w:pStyle w:val="13"/>
              <w:widowControl/>
              <w:spacing w:before="0" w:beforeAutospacing="0" w:after="0" w:afterAutospacing="0" w:line="320" w:lineRule="atLeast"/>
              <w:jc w:val="center"/>
              <w:rPr>
                <w:rFonts w:hint="eastAsia" w:ascii="黑体" w:hAnsi="黑体" w:eastAsia="黑体" w:cs="黑体"/>
                <w:b w:val="0"/>
                <w:bCs w:val="0"/>
                <w:color w:val="333333"/>
                <w:sz w:val="28"/>
                <w:szCs w:val="28"/>
                <w:vertAlign w:val="baseline"/>
                <w:lang w:eastAsia="zh-CN"/>
              </w:rPr>
            </w:pPr>
            <w:r>
              <w:rPr>
                <w:rFonts w:hint="eastAsia" w:ascii="黑体" w:hAnsi="黑体" w:eastAsia="黑体" w:cs="黑体"/>
                <w:b w:val="0"/>
                <w:bCs w:val="0"/>
                <w:color w:val="333333"/>
                <w:sz w:val="28"/>
                <w:szCs w:val="28"/>
                <w:vertAlign w:val="baseline"/>
                <w:lang w:eastAsia="zh-CN"/>
              </w:rPr>
              <w:t>评审内容</w:t>
            </w:r>
          </w:p>
        </w:tc>
        <w:tc>
          <w:tcPr>
            <w:tcW w:w="848" w:type="dxa"/>
            <w:vAlign w:val="center"/>
          </w:tcPr>
          <w:p>
            <w:pPr>
              <w:pStyle w:val="13"/>
              <w:widowControl/>
              <w:spacing w:before="0" w:beforeAutospacing="0" w:after="0" w:afterAutospacing="0" w:line="320" w:lineRule="atLeast"/>
              <w:jc w:val="center"/>
              <w:rPr>
                <w:rFonts w:hint="eastAsia" w:ascii="黑体" w:hAnsi="黑体" w:eastAsia="黑体" w:cs="黑体"/>
                <w:b w:val="0"/>
                <w:bCs w:val="0"/>
                <w:color w:val="333333"/>
                <w:sz w:val="28"/>
                <w:szCs w:val="28"/>
                <w:vertAlign w:val="baseline"/>
                <w:lang w:eastAsia="zh-CN"/>
              </w:rPr>
            </w:pPr>
            <w:r>
              <w:rPr>
                <w:rFonts w:hint="eastAsia" w:ascii="黑体" w:hAnsi="黑体" w:eastAsia="黑体" w:cs="黑体"/>
                <w:b w:val="0"/>
                <w:bCs w:val="0"/>
                <w:color w:val="333333"/>
                <w:sz w:val="28"/>
                <w:szCs w:val="28"/>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2" w:hRule="atLeast"/>
        </w:trPr>
        <w:tc>
          <w:tcPr>
            <w:tcW w:w="89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333333"/>
                <w:sz w:val="28"/>
                <w:szCs w:val="28"/>
                <w:vertAlign w:val="baseline"/>
                <w:lang w:val="en-US" w:eastAsia="zh-CN"/>
              </w:rPr>
            </w:pPr>
            <w:r>
              <w:rPr>
                <w:rFonts w:hint="eastAsia" w:ascii="Times New Roman" w:hAnsi="Times New Roman" w:eastAsia="仿宋_GB2312" w:cs="Times New Roman"/>
                <w:b w:val="0"/>
                <w:bCs w:val="0"/>
                <w:color w:val="333333"/>
                <w:sz w:val="28"/>
                <w:szCs w:val="28"/>
                <w:vertAlign w:val="baseline"/>
                <w:lang w:val="en-US" w:eastAsia="zh-CN"/>
              </w:rPr>
              <w:t>1</w:t>
            </w:r>
          </w:p>
        </w:tc>
        <w:tc>
          <w:tcPr>
            <w:tcW w:w="136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333333"/>
                <w:sz w:val="28"/>
                <w:szCs w:val="28"/>
                <w:vertAlign w:val="baseline"/>
              </w:rPr>
            </w:pPr>
            <w:r>
              <w:rPr>
                <w:rFonts w:hint="default" w:ascii="Times New Roman" w:hAnsi="Times New Roman" w:eastAsia="仿宋_GB2312" w:cs="Times New Roman"/>
                <w:b w:val="0"/>
                <w:bCs w:val="0"/>
                <w:color w:val="000000"/>
                <w:sz w:val="28"/>
                <w:szCs w:val="28"/>
              </w:rPr>
              <w:t>报价30%</w:t>
            </w:r>
          </w:p>
        </w:tc>
        <w:tc>
          <w:tcPr>
            <w:tcW w:w="938"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333333"/>
                <w:sz w:val="28"/>
                <w:szCs w:val="28"/>
                <w:vertAlign w:val="baseline"/>
                <w:lang w:val="en-US" w:eastAsia="zh-CN"/>
              </w:rPr>
            </w:pPr>
            <w:r>
              <w:rPr>
                <w:rFonts w:hint="eastAsia" w:ascii="Times New Roman" w:hAnsi="Times New Roman" w:eastAsia="仿宋_GB2312" w:cs="Times New Roman"/>
                <w:b w:val="0"/>
                <w:bCs w:val="0"/>
                <w:color w:val="333333"/>
                <w:sz w:val="28"/>
                <w:szCs w:val="28"/>
                <w:vertAlign w:val="baseline"/>
                <w:lang w:val="en-US" w:eastAsia="zh-CN"/>
              </w:rPr>
              <w:t>30</w:t>
            </w:r>
          </w:p>
        </w:tc>
        <w:tc>
          <w:tcPr>
            <w:tcW w:w="4770"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333333"/>
                <w:sz w:val="28"/>
                <w:szCs w:val="28"/>
                <w:vertAlign w:val="baseline"/>
              </w:rPr>
            </w:pPr>
            <w:r>
              <w:rPr>
                <w:rFonts w:hint="default" w:ascii="Times New Roman" w:hAnsi="Times New Roman" w:eastAsia="仿宋_GB2312" w:cs="Times New Roman"/>
                <w:b w:val="0"/>
                <w:bCs w:val="0"/>
                <w:color w:val="000000"/>
                <w:sz w:val="28"/>
                <w:szCs w:val="28"/>
              </w:rPr>
              <w:t>以本次有效的最低比选报价为基准价，投标报价得分=（最低报价/比选报价）×30。报价得分保留小数点后两位，最高不超过30分。</w:t>
            </w:r>
          </w:p>
        </w:tc>
        <w:tc>
          <w:tcPr>
            <w:tcW w:w="848" w:type="dxa"/>
            <w:vAlign w:val="center"/>
          </w:tcPr>
          <w:p>
            <w:pPr>
              <w:pStyle w:val="13"/>
              <w:widowControl/>
              <w:spacing w:before="0" w:beforeAutospacing="0" w:after="0" w:afterAutospacing="0" w:line="320" w:lineRule="atLeast"/>
              <w:jc w:val="center"/>
              <w:rPr>
                <w:rFonts w:hint="default" w:ascii="Times New Roman" w:hAnsi="Times New Roman" w:eastAsia="仿宋_GB2312" w:cs="Times New Roman"/>
                <w:b w:val="0"/>
                <w:bCs w:val="0"/>
                <w:color w:val="333333"/>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9" w:hRule="atLeast"/>
        </w:trPr>
        <w:tc>
          <w:tcPr>
            <w:tcW w:w="89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333333"/>
                <w:sz w:val="28"/>
                <w:szCs w:val="28"/>
                <w:vertAlign w:val="baseline"/>
                <w:lang w:val="en-US" w:eastAsia="zh-CN"/>
              </w:rPr>
            </w:pPr>
            <w:r>
              <w:rPr>
                <w:rFonts w:hint="eastAsia" w:ascii="Times New Roman" w:hAnsi="Times New Roman" w:eastAsia="仿宋_GB2312" w:cs="Times New Roman"/>
                <w:b w:val="0"/>
                <w:bCs w:val="0"/>
                <w:color w:val="333333"/>
                <w:sz w:val="28"/>
                <w:szCs w:val="28"/>
                <w:vertAlign w:val="baseline"/>
                <w:lang w:val="en-US" w:eastAsia="zh-CN"/>
              </w:rPr>
              <w:t>2</w:t>
            </w:r>
          </w:p>
        </w:tc>
        <w:tc>
          <w:tcPr>
            <w:tcW w:w="136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类似业绩10%</w:t>
            </w:r>
          </w:p>
        </w:tc>
        <w:tc>
          <w:tcPr>
            <w:tcW w:w="938"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10</w:t>
            </w:r>
          </w:p>
        </w:tc>
        <w:tc>
          <w:tcPr>
            <w:tcW w:w="4770"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具有类似党建文化打造制作业绩，1项得2分，共10分（提供有关证明资料）。</w:t>
            </w:r>
          </w:p>
        </w:tc>
        <w:tc>
          <w:tcPr>
            <w:tcW w:w="848" w:type="dxa"/>
            <w:vAlign w:val="center"/>
          </w:tcPr>
          <w:p>
            <w:pPr>
              <w:pStyle w:val="13"/>
              <w:widowControl/>
              <w:spacing w:before="0" w:beforeAutospacing="0" w:after="0" w:afterAutospacing="0" w:line="320" w:lineRule="atLeast"/>
              <w:jc w:val="center"/>
              <w:rPr>
                <w:rFonts w:hint="default" w:ascii="Times New Roman" w:hAnsi="Times New Roman" w:eastAsia="仿宋_GB2312" w:cs="Times New Roman"/>
                <w:b w:val="0"/>
                <w:bCs w:val="0"/>
                <w:color w:val="333333"/>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13" w:hRule="atLeast"/>
        </w:trPr>
        <w:tc>
          <w:tcPr>
            <w:tcW w:w="89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333333"/>
                <w:sz w:val="28"/>
                <w:szCs w:val="28"/>
                <w:vertAlign w:val="baseline"/>
                <w:lang w:val="en-US" w:eastAsia="zh-CN"/>
              </w:rPr>
            </w:pPr>
            <w:r>
              <w:rPr>
                <w:rFonts w:hint="eastAsia" w:ascii="Times New Roman" w:hAnsi="Times New Roman" w:eastAsia="仿宋_GB2312" w:cs="Times New Roman"/>
                <w:b w:val="0"/>
                <w:bCs w:val="0"/>
                <w:color w:val="333333"/>
                <w:sz w:val="28"/>
                <w:szCs w:val="28"/>
                <w:vertAlign w:val="baseline"/>
                <w:lang w:val="en-US" w:eastAsia="zh-CN"/>
              </w:rPr>
              <w:t>3</w:t>
            </w:r>
          </w:p>
        </w:tc>
        <w:tc>
          <w:tcPr>
            <w:tcW w:w="136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设计方案30%</w:t>
            </w:r>
          </w:p>
        </w:tc>
        <w:tc>
          <w:tcPr>
            <w:tcW w:w="938"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30</w:t>
            </w:r>
          </w:p>
        </w:tc>
        <w:tc>
          <w:tcPr>
            <w:tcW w:w="4770"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设计效果图贴合现场实际得10分</w:t>
            </w:r>
            <w:r>
              <w:rPr>
                <w:rFonts w:hint="eastAsia" w:ascii="Times New Roman" w:hAnsi="Times New Roman" w:eastAsia="仿宋_GB2312" w:cs="Times New Roman"/>
                <w:b w:val="0"/>
                <w:bCs w:val="0"/>
                <w:color w:val="000000"/>
                <w:sz w:val="28"/>
                <w:szCs w:val="28"/>
                <w:lang w:eastAsia="zh-CN"/>
              </w:rPr>
              <w:t>；</w:t>
            </w:r>
            <w:r>
              <w:rPr>
                <w:rFonts w:hint="default" w:ascii="Times New Roman" w:hAnsi="Times New Roman" w:eastAsia="仿宋_GB2312" w:cs="Times New Roman"/>
                <w:b w:val="0"/>
                <w:bCs w:val="0"/>
                <w:color w:val="000000"/>
                <w:sz w:val="28"/>
                <w:szCs w:val="28"/>
              </w:rPr>
              <w:t>设计方案新颖得8分，贴合党建主题得6分，党建与车检文化相互结合得6分。</w:t>
            </w:r>
          </w:p>
        </w:tc>
        <w:tc>
          <w:tcPr>
            <w:tcW w:w="848" w:type="dxa"/>
            <w:vAlign w:val="center"/>
          </w:tcPr>
          <w:p>
            <w:pPr>
              <w:pStyle w:val="13"/>
              <w:widowControl/>
              <w:spacing w:before="0" w:beforeAutospacing="0" w:after="0" w:afterAutospacing="0" w:line="320" w:lineRule="atLeast"/>
              <w:jc w:val="center"/>
              <w:rPr>
                <w:rFonts w:hint="default" w:ascii="Times New Roman" w:hAnsi="Times New Roman" w:eastAsia="仿宋_GB2312" w:cs="Times New Roman"/>
                <w:b w:val="0"/>
                <w:bCs w:val="0"/>
                <w:color w:val="333333"/>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333333"/>
                <w:sz w:val="28"/>
                <w:szCs w:val="28"/>
                <w:vertAlign w:val="baseline"/>
                <w:lang w:val="en-US" w:eastAsia="zh-CN"/>
              </w:rPr>
            </w:pPr>
            <w:r>
              <w:rPr>
                <w:rFonts w:hint="eastAsia" w:ascii="Times New Roman" w:hAnsi="Times New Roman" w:eastAsia="仿宋_GB2312" w:cs="Times New Roman"/>
                <w:b w:val="0"/>
                <w:bCs w:val="0"/>
                <w:color w:val="333333"/>
                <w:sz w:val="28"/>
                <w:szCs w:val="28"/>
                <w:vertAlign w:val="baseline"/>
                <w:lang w:val="en-US" w:eastAsia="zh-CN"/>
              </w:rPr>
              <w:t>4</w:t>
            </w:r>
          </w:p>
        </w:tc>
        <w:tc>
          <w:tcPr>
            <w:tcW w:w="136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项目实施方案22%</w:t>
            </w:r>
          </w:p>
        </w:tc>
        <w:tc>
          <w:tcPr>
            <w:tcW w:w="938"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22</w:t>
            </w:r>
          </w:p>
        </w:tc>
        <w:tc>
          <w:tcPr>
            <w:tcW w:w="4770"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包含进度计划、质量保证措施、安全保证措施、环保文明措施、售后服务等，按照优得22分，良得17分，中得12分，差得7</w:t>
            </w:r>
          </w:p>
        </w:tc>
        <w:tc>
          <w:tcPr>
            <w:tcW w:w="848" w:type="dxa"/>
            <w:vAlign w:val="center"/>
          </w:tcPr>
          <w:p>
            <w:pPr>
              <w:pStyle w:val="13"/>
              <w:widowControl/>
              <w:spacing w:before="0" w:beforeAutospacing="0" w:after="0" w:afterAutospacing="0" w:line="320" w:lineRule="atLeast"/>
              <w:jc w:val="center"/>
              <w:rPr>
                <w:rFonts w:hint="default" w:ascii="Times New Roman" w:hAnsi="Times New Roman" w:eastAsia="仿宋_GB2312" w:cs="Times New Roman"/>
                <w:b w:val="0"/>
                <w:bCs w:val="0"/>
                <w:color w:val="333333"/>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333333"/>
                <w:sz w:val="28"/>
                <w:szCs w:val="28"/>
                <w:vertAlign w:val="baseline"/>
                <w:lang w:val="en-US" w:eastAsia="zh-CN"/>
              </w:rPr>
            </w:pPr>
            <w:r>
              <w:rPr>
                <w:rFonts w:hint="eastAsia" w:ascii="Times New Roman" w:hAnsi="Times New Roman" w:eastAsia="仿宋_GB2312" w:cs="Times New Roman"/>
                <w:b w:val="0"/>
                <w:bCs w:val="0"/>
                <w:color w:val="333333"/>
                <w:sz w:val="28"/>
                <w:szCs w:val="28"/>
                <w:vertAlign w:val="baseline"/>
                <w:lang w:val="en-US" w:eastAsia="zh-CN"/>
              </w:rPr>
              <w:t>5</w:t>
            </w:r>
          </w:p>
        </w:tc>
        <w:tc>
          <w:tcPr>
            <w:tcW w:w="136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完成时效5%</w:t>
            </w:r>
          </w:p>
        </w:tc>
        <w:tc>
          <w:tcPr>
            <w:tcW w:w="938"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5</w:t>
            </w:r>
          </w:p>
        </w:tc>
        <w:tc>
          <w:tcPr>
            <w:tcW w:w="4770"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承诺在10日内制作、安装完毕的得5分，12日内完毕的得3分，19日内完毕的得1分。超过19日，不得分。</w:t>
            </w:r>
          </w:p>
        </w:tc>
        <w:tc>
          <w:tcPr>
            <w:tcW w:w="848" w:type="dxa"/>
            <w:vAlign w:val="center"/>
          </w:tcPr>
          <w:p>
            <w:pPr>
              <w:pStyle w:val="13"/>
              <w:widowControl/>
              <w:spacing w:before="0" w:beforeAutospacing="0" w:after="0" w:afterAutospacing="0" w:line="320" w:lineRule="atLeast"/>
              <w:jc w:val="center"/>
              <w:rPr>
                <w:rFonts w:hint="default" w:ascii="Times New Roman" w:hAnsi="Times New Roman" w:eastAsia="仿宋_GB2312" w:cs="Times New Roman"/>
                <w:b w:val="0"/>
                <w:bCs w:val="0"/>
                <w:color w:val="333333"/>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333333"/>
                <w:sz w:val="28"/>
                <w:szCs w:val="28"/>
                <w:vertAlign w:val="baseline"/>
                <w:lang w:val="en-US" w:eastAsia="zh-CN"/>
              </w:rPr>
            </w:pPr>
            <w:r>
              <w:rPr>
                <w:rFonts w:hint="eastAsia" w:ascii="Times New Roman" w:hAnsi="Times New Roman" w:eastAsia="仿宋_GB2312" w:cs="Times New Roman"/>
                <w:b w:val="0"/>
                <w:bCs w:val="0"/>
                <w:color w:val="333333"/>
                <w:sz w:val="28"/>
                <w:szCs w:val="28"/>
                <w:vertAlign w:val="baseline"/>
                <w:lang w:val="en-US" w:eastAsia="zh-CN"/>
              </w:rPr>
              <w:t>6</w:t>
            </w:r>
          </w:p>
        </w:tc>
        <w:tc>
          <w:tcPr>
            <w:tcW w:w="1364"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响应文件的规范性3%</w:t>
            </w:r>
          </w:p>
        </w:tc>
        <w:tc>
          <w:tcPr>
            <w:tcW w:w="938"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3</w:t>
            </w:r>
          </w:p>
        </w:tc>
        <w:tc>
          <w:tcPr>
            <w:tcW w:w="4770"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响应文件制作规范，没有细微偏差情形的得2分；有一项细微偏差扣0.5分，直至该项分值扣完为止。</w:t>
            </w:r>
          </w:p>
        </w:tc>
        <w:tc>
          <w:tcPr>
            <w:tcW w:w="848" w:type="dxa"/>
            <w:vAlign w:val="center"/>
          </w:tcPr>
          <w:p>
            <w:pPr>
              <w:pStyle w:val="13"/>
              <w:widowControl/>
              <w:spacing w:before="0" w:beforeAutospacing="0" w:after="0" w:afterAutospacing="0" w:line="320" w:lineRule="atLeast"/>
              <w:jc w:val="center"/>
              <w:rPr>
                <w:rFonts w:hint="default" w:ascii="Times New Roman" w:hAnsi="Times New Roman" w:eastAsia="仿宋_GB2312" w:cs="Times New Roman"/>
                <w:b w:val="0"/>
                <w:bCs w:val="0"/>
                <w:color w:val="333333"/>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四、确定</w:t>
      </w:r>
      <w:r>
        <w:rPr>
          <w:rFonts w:hint="eastAsia" w:ascii="黑体" w:hAnsi="黑体" w:eastAsia="黑体" w:cs="黑体"/>
          <w:b w:val="0"/>
          <w:bCs w:val="0"/>
          <w:color w:val="333333"/>
          <w:sz w:val="32"/>
          <w:szCs w:val="32"/>
        </w:rPr>
        <w:t>中标</w:t>
      </w:r>
      <w:r>
        <w:rPr>
          <w:rFonts w:hint="eastAsia" w:ascii="黑体" w:hAnsi="黑体" w:eastAsia="黑体" w:cs="黑体"/>
          <w:b w:val="0"/>
          <w:bCs w:val="0"/>
          <w:sz w:val="32"/>
          <w:szCs w:val="32"/>
        </w:rPr>
        <w:t>供应商候选人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比选小组在符合采购需求、质量和服务相等的前提下，推荐综合得分最高的比选人作为中标供应商候选人。公示期结束无异议后，确定为中标供应商。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0"/>
        <w:jc w:val="both"/>
        <w:textAlignment w:val="auto"/>
        <w:outlineLvl w:val="9"/>
        <w:rPr>
          <w:rFonts w:hint="default" w:ascii="Times New Roman" w:hAnsi="Times New Roman" w:eastAsia="仿宋_GB2312" w:cs="Times New Roman"/>
          <w:b w:val="0"/>
          <w:bCs w:val="0"/>
          <w:sz w:val="32"/>
          <w:szCs w:val="32"/>
        </w:rPr>
      </w:pPr>
    </w:p>
    <w:p>
      <w:pPr>
        <w:ind w:firstLine="652" w:firstLineChars="204"/>
        <w:rPr>
          <w:rFonts w:hint="default" w:ascii="Times New Roman" w:hAnsi="Times New Roman" w:eastAsia="仿宋_GB2312" w:cs="Times New Roman"/>
          <w:b w:val="0"/>
          <w:bCs w:val="0"/>
          <w:sz w:val="32"/>
          <w:szCs w:val="32"/>
        </w:rPr>
      </w:pPr>
    </w:p>
    <w:p>
      <w:pPr>
        <w:ind w:firstLine="652" w:firstLineChars="204"/>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p>
    <w:p>
      <w:pPr>
        <w:pStyle w:val="4"/>
        <w:pageBreakBefore/>
        <w:spacing w:line="240" w:lineRule="auto"/>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 比选申请文件格式</w:t>
      </w:r>
    </w:p>
    <w:p>
      <w:pPr>
        <w:ind w:right="482"/>
        <w:rPr>
          <w:rFonts w:hint="default" w:ascii="Times New Roman" w:hAnsi="Times New Roman" w:eastAsia="仿宋_GB2312" w:cs="Times New Roman"/>
          <w:b w:val="0"/>
          <w:bCs w:val="0"/>
          <w:sz w:val="32"/>
          <w:szCs w:val="32"/>
        </w:rPr>
      </w:pPr>
      <w:bookmarkStart w:id="6" w:name="_Toc196209146"/>
      <w:r>
        <w:rPr>
          <w:rFonts w:hint="default" w:ascii="Times New Roman" w:hAnsi="Times New Roman" w:eastAsia="仿宋_GB2312" w:cs="Times New Roman"/>
          <w:b w:val="0"/>
          <w:bCs w:val="0"/>
          <w:sz w:val="32"/>
          <w:szCs w:val="32"/>
        </w:rPr>
        <w:t>封套外贴：</w:t>
      </w:r>
    </w:p>
    <w:p>
      <w:pPr>
        <w:ind w:right="482"/>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项目</w:t>
      </w:r>
    </w:p>
    <w:p>
      <w:pPr>
        <w:ind w:right="482"/>
        <w:jc w:val="center"/>
        <w:rPr>
          <w:rFonts w:hint="default" w:ascii="Times New Roman" w:hAnsi="Times New Roman" w:eastAsia="仿宋_GB2312" w:cs="Times New Roman"/>
          <w:b w:val="0"/>
          <w:bCs w:val="0"/>
          <w:sz w:val="32"/>
          <w:szCs w:val="32"/>
        </w:rPr>
      </w:pP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比</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选</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请</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文</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件</w:t>
      </w:r>
    </w:p>
    <w:p>
      <w:pPr>
        <w:ind w:right="482"/>
        <w:jc w:val="center"/>
        <w:rPr>
          <w:rFonts w:hint="default" w:ascii="Times New Roman" w:hAnsi="Times New Roman" w:eastAsia="仿宋_GB2312" w:cs="Times New Roman"/>
          <w:b w:val="0"/>
          <w:bCs w:val="0"/>
          <w:sz w:val="32"/>
          <w:szCs w:val="32"/>
        </w:rPr>
      </w:pPr>
    </w:p>
    <w:p>
      <w:pPr>
        <w:ind w:right="482"/>
        <w:jc w:val="center"/>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 xml:space="preserve">   业主：</w:t>
      </w:r>
      <w:r>
        <w:rPr>
          <w:rFonts w:hint="default" w:ascii="Times New Roman" w:hAnsi="Times New Roman" w:eastAsia="仿宋_GB2312" w:cs="Times New Roman"/>
          <w:b w:val="0"/>
          <w:bCs w:val="0"/>
          <w:sz w:val="32"/>
          <w:szCs w:val="32"/>
          <w:u w:val="single"/>
        </w:rPr>
        <w:t>攀枝花市国盛机动车检测有限公司</w:t>
      </w:r>
    </w:p>
    <w:p>
      <w:pPr>
        <w:ind w:right="482"/>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ind w:right="482"/>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比选申请人：</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（全称并加盖企业法人公章）</w:t>
      </w:r>
    </w:p>
    <w:p>
      <w:pPr>
        <w:ind w:right="482"/>
        <w:jc w:val="center"/>
        <w:rPr>
          <w:rFonts w:hint="default" w:ascii="Times New Roman" w:hAnsi="Times New Roman" w:eastAsia="仿宋_GB2312" w:cs="Times New Roman"/>
          <w:b w:val="0"/>
          <w:bCs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720" w:num="1"/>
          <w:docGrid w:type="linesAndChars" w:linePitch="312" w:charSpace="0"/>
        </w:sectPr>
      </w:pPr>
      <w:r>
        <w:rPr>
          <w:rFonts w:hint="default" w:ascii="Times New Roman" w:hAnsi="Times New Roman" w:eastAsia="仿宋_GB2312" w:cs="Times New Roman"/>
          <w:b w:val="0"/>
          <w:bCs w:val="0"/>
          <w:sz w:val="32"/>
          <w:szCs w:val="32"/>
        </w:rPr>
        <w:t>在       年  月   日    时   分前不得拆封</w:t>
      </w:r>
    </w:p>
    <w:p>
      <w:pPr>
        <w:ind w:right="48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申请文件封面：</w:t>
      </w:r>
    </w:p>
    <w:p>
      <w:pPr>
        <w:ind w:right="48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正本</w:t>
      </w:r>
    </w:p>
    <w:p>
      <w:pPr>
        <w:ind w:right="482"/>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项目</w:t>
      </w:r>
    </w:p>
    <w:p>
      <w:pPr>
        <w:ind w:right="482"/>
        <w:jc w:val="center"/>
        <w:rPr>
          <w:rFonts w:hint="default" w:ascii="Times New Roman" w:hAnsi="Times New Roman" w:eastAsia="仿宋_GB2312" w:cs="Times New Roman"/>
          <w:b w:val="0"/>
          <w:bCs w:val="0"/>
          <w:sz w:val="32"/>
          <w:szCs w:val="32"/>
        </w:rPr>
      </w:pP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比</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选</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请</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文</w:t>
      </w:r>
    </w:p>
    <w:p>
      <w:pPr>
        <w:ind w:right="482"/>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件</w:t>
      </w:r>
    </w:p>
    <w:p>
      <w:pPr>
        <w:ind w:right="482"/>
        <w:jc w:val="center"/>
        <w:rPr>
          <w:rFonts w:hint="default" w:ascii="Times New Roman" w:hAnsi="Times New Roman" w:eastAsia="仿宋_GB2312" w:cs="Times New Roman"/>
          <w:b w:val="0"/>
          <w:bCs w:val="0"/>
          <w:sz w:val="32"/>
          <w:szCs w:val="32"/>
        </w:rPr>
      </w:pPr>
    </w:p>
    <w:p>
      <w:pPr>
        <w:ind w:right="482"/>
        <w:jc w:val="center"/>
        <w:rPr>
          <w:rFonts w:hint="default" w:ascii="Times New Roman" w:hAnsi="Times New Roman" w:eastAsia="仿宋_GB2312" w:cs="Times New Roman"/>
          <w:b w:val="0"/>
          <w:bCs w:val="0"/>
          <w:sz w:val="32"/>
          <w:szCs w:val="32"/>
        </w:rPr>
      </w:pPr>
    </w:p>
    <w:p>
      <w:pPr>
        <w:ind w:right="48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业主：</w:t>
      </w:r>
      <w:r>
        <w:rPr>
          <w:rFonts w:hint="default" w:ascii="Times New Roman" w:hAnsi="Times New Roman" w:eastAsia="仿宋_GB2312" w:cs="Times New Roman"/>
          <w:b w:val="0"/>
          <w:bCs w:val="0"/>
          <w:sz w:val="32"/>
          <w:szCs w:val="32"/>
          <w:u w:val="single"/>
        </w:rPr>
        <w:t>攀枝花市国盛机动车检测有限公司</w:t>
      </w:r>
    </w:p>
    <w:p>
      <w:pPr>
        <w:ind w:right="482"/>
        <w:jc w:val="center"/>
        <w:rPr>
          <w:rFonts w:hint="default" w:ascii="Times New Roman" w:hAnsi="Times New Roman" w:eastAsia="仿宋_GB2312" w:cs="Times New Roman"/>
          <w:b w:val="0"/>
          <w:bCs w:val="0"/>
          <w:sz w:val="32"/>
          <w:szCs w:val="32"/>
        </w:rPr>
      </w:pPr>
    </w:p>
    <w:p>
      <w:pPr>
        <w:ind w:right="-88" w:rightChars="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比选申请人：</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（全称并加盖企业法人公章）</w:t>
      </w:r>
    </w:p>
    <w:p>
      <w:pPr>
        <w:ind w:right="482"/>
        <w:rPr>
          <w:rFonts w:hint="default" w:ascii="Times New Roman" w:hAnsi="Times New Roman" w:eastAsia="仿宋_GB2312" w:cs="Times New Roman"/>
          <w:b w:val="0"/>
          <w:bCs w:val="0"/>
          <w:sz w:val="32"/>
          <w:szCs w:val="32"/>
        </w:rPr>
      </w:pPr>
    </w:p>
    <w:p>
      <w:pPr>
        <w:ind w:right="482"/>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年   月    日</w:t>
      </w:r>
    </w:p>
    <w:p>
      <w:pPr>
        <w:ind w:right="482"/>
        <w:jc w:val="center"/>
        <w:rPr>
          <w:rFonts w:hint="default" w:ascii="Times New Roman" w:hAnsi="Times New Roman" w:eastAsia="仿宋_GB2312" w:cs="Times New Roman"/>
          <w:b w:val="0"/>
          <w:bCs w:val="0"/>
          <w:sz w:val="32"/>
          <w:szCs w:val="32"/>
        </w:rPr>
        <w:sectPr>
          <w:pgSz w:w="11906" w:h="16838"/>
          <w:pgMar w:top="1644" w:right="1797" w:bottom="1440" w:left="1797" w:header="851" w:footer="992" w:gutter="0"/>
          <w:pgNumType w:fmt="numberInDash"/>
          <w:cols w:space="720" w:num="1"/>
          <w:docGrid w:type="linesAndChars" w:linePitch="312" w:charSpace="0"/>
        </w:sectPr>
      </w:pPr>
    </w:p>
    <w:p>
      <w:pPr>
        <w:spacing w:line="460" w:lineRule="exact"/>
        <w:ind w:right="482"/>
        <w:jc w:val="center"/>
        <w:rPr>
          <w:rFonts w:hint="eastAsia" w:ascii="黑体" w:hAnsi="黑体" w:eastAsia="黑体" w:cs="黑体"/>
          <w:sz w:val="32"/>
          <w:szCs w:val="32"/>
        </w:rPr>
      </w:pPr>
      <w:r>
        <w:rPr>
          <w:rFonts w:hint="eastAsia" w:ascii="黑体" w:hAnsi="黑体" w:eastAsia="黑体" w:cs="黑体"/>
          <w:sz w:val="32"/>
          <w:szCs w:val="32"/>
        </w:rPr>
        <w:t>目  录</w:t>
      </w:r>
      <w:bookmarkEnd w:id="6"/>
    </w:p>
    <w:p>
      <w:pPr>
        <w:spacing w:line="460" w:lineRule="exact"/>
        <w:ind w:right="482"/>
        <w:jc w:val="center"/>
        <w:rPr>
          <w:rFonts w:ascii="仿宋_GB2312" w:hAnsi="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一、比选申请函</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三、法定代表人授权委托书</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四、资格证明文件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五、类似业绩</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六、项目实施方案、设计方案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供应商认为需要提供的其他证明文件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八、报价单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九、廉洁自律告知函</w:t>
      </w:r>
    </w:p>
    <w:p>
      <w:pPr>
        <w:keepNext w:val="0"/>
        <w:keepLines w:val="0"/>
        <w:pageBreakBefore w:val="0"/>
        <w:widowControl w:val="0"/>
        <w:kinsoku/>
        <w:wordWrap/>
        <w:overflowPunct/>
        <w:topLinePunct w:val="0"/>
        <w:autoSpaceDE/>
        <w:autoSpaceDN/>
        <w:bidi w:val="0"/>
        <w:adjustRightInd/>
        <w:snapToGrid/>
        <w:spacing w:line="600" w:lineRule="exact"/>
        <w:ind w:left="0" w:leftChars="0" w:right="482" w:firstLine="0" w:firstLineChars="0"/>
        <w:jc w:val="both"/>
        <w:textAlignment w:val="auto"/>
        <w:outlineLvl w:val="9"/>
        <w:rPr>
          <w:rFonts w:hint="eastAsia" w:ascii="仿宋_GB2312" w:hAnsi="仿宋_GB2312" w:eastAsia="仿宋_GB2312" w:cs="仿宋_GB2312"/>
          <w:sz w:val="32"/>
          <w:szCs w:val="32"/>
        </w:rPr>
        <w:sectPr>
          <w:pgSz w:w="11906" w:h="16838"/>
          <w:pgMar w:top="1644" w:right="1797" w:bottom="1440" w:left="1797" w:header="851" w:footer="992" w:gutter="0"/>
          <w:pgNumType w:fmt="numberInDash"/>
          <w:cols w:space="720" w:num="1"/>
          <w:docGrid w:type="linesAndChars" w:linePitch="312" w:charSpace="0"/>
        </w:sectPr>
      </w:pPr>
      <w:r>
        <w:rPr>
          <w:rFonts w:hint="eastAsia" w:ascii="仿宋_GB2312" w:hAnsi="仿宋_GB2312" w:eastAsia="仿宋_GB2312" w:cs="仿宋_GB2312"/>
          <w:sz w:val="32"/>
          <w:szCs w:val="32"/>
        </w:rPr>
        <w:t>十、最终比选报价及承诺书（现场报价）</w:t>
      </w:r>
    </w:p>
    <w:p>
      <w:pPr>
        <w:ind w:right="482"/>
        <w:jc w:val="center"/>
        <w:rPr>
          <w:rFonts w:hint="eastAsia" w:ascii="黑体" w:hAnsi="黑体" w:eastAsia="黑体" w:cs="黑体"/>
          <w:b w:val="0"/>
          <w:bCs w:val="0"/>
          <w:sz w:val="44"/>
          <w:szCs w:val="44"/>
        </w:rPr>
      </w:pPr>
      <w:bookmarkStart w:id="7" w:name="_Toc196209147"/>
      <w:r>
        <w:rPr>
          <w:rFonts w:hint="eastAsia" w:ascii="黑体" w:hAnsi="黑体" w:eastAsia="黑体" w:cs="黑体"/>
          <w:b w:val="0"/>
          <w:bCs w:val="0"/>
          <w:sz w:val="32"/>
          <w:szCs w:val="32"/>
        </w:rPr>
        <w:t>一、</w:t>
      </w:r>
      <w:bookmarkEnd w:id="7"/>
      <w:r>
        <w:rPr>
          <w:rFonts w:hint="eastAsia" w:ascii="黑体" w:hAnsi="黑体" w:eastAsia="黑体" w:cs="黑体"/>
          <w:b w:val="0"/>
          <w:bCs w:val="0"/>
          <w:sz w:val="32"/>
          <w:szCs w:val="32"/>
        </w:rPr>
        <w:t>比选申请函</w:t>
      </w: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致：</w:t>
      </w:r>
      <w:r>
        <w:rPr>
          <w:rFonts w:hint="default" w:ascii="Times New Roman" w:hAnsi="Times New Roman" w:eastAsia="仿宋_GB2312" w:cs="Times New Roman"/>
          <w:sz w:val="28"/>
          <w:szCs w:val="28"/>
          <w:u w:val="single"/>
        </w:rPr>
        <w:t>攀枝花市国盛机动车检测有限公司</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我方已仔细研究了</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项目的全部内容，愿意按</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元报价，工期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天，按比选文件要求完成本项目，质量达到</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，并确保安装及后期使用的安全以及质保责任。</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我方承诺在比选有效期</w:t>
      </w:r>
      <w:r>
        <w:rPr>
          <w:rFonts w:hint="default" w:ascii="Times New Roman" w:hAnsi="Times New Roman" w:eastAsia="仿宋_GB2312" w:cs="Times New Roman"/>
          <w:sz w:val="28"/>
          <w:szCs w:val="28"/>
          <w:u w:val="single"/>
        </w:rPr>
        <w:t xml:space="preserve">  90</w:t>
      </w:r>
      <w:r>
        <w:rPr>
          <w:rFonts w:hint="default" w:ascii="Times New Roman" w:hAnsi="Times New Roman" w:eastAsia="仿宋_GB2312" w:cs="Times New Roman"/>
          <w:sz w:val="28"/>
          <w:szCs w:val="28"/>
        </w:rPr>
        <w:t>天内不修改、撤销比选申请文件。</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我方已详细阅读全部比选文件，同时我公司对提交的所有比选申请文件负责。你方机构或授权代表在此被授权可对我公司进行查询或调查，以证实有关本申请提交的声明、文件和资料的真实性。</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我公司完全理解业主因法律和政策原因取消比选以及拒绝所有的申请文件，并对此类行为不承担任何责任，亦无义务向比选申请人解释其原因。</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如我方中选，我方保证接受你方的工程款支付额度及支付方式。</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我公司对提交材料中的所有陈述和声明的真实性和正确性负责。</w:t>
      </w: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比选申请人：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（盖单位行政公章）</w:t>
      </w: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（签字）</w:t>
      </w: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00" w:lineRule="exact"/>
        <w:ind w:left="0" w:leftChars="0" w:right="482"/>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00" w:lineRule="exact"/>
        <w:ind w:left="0" w:leftChars="0" w:right="482"/>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00" w:lineRule="exact"/>
        <w:ind w:left="0" w:leftChars="0" w:right="482"/>
        <w:jc w:val="both"/>
        <w:textAlignment w:val="auto"/>
        <w:outlineLvl w:val="9"/>
        <w:rPr>
          <w:rFonts w:hint="default" w:ascii="Times New Roman" w:hAnsi="Times New Roman" w:eastAsia="仿宋_GB2312" w:cs="Times New Roman"/>
          <w:sz w:val="32"/>
          <w:szCs w:val="32"/>
        </w:rPr>
        <w:sectPr>
          <w:pgSz w:w="11906" w:h="16838"/>
          <w:pgMar w:top="1644" w:right="1797" w:bottom="1440" w:left="1797" w:header="851" w:footer="992" w:gutter="0"/>
          <w:pgNumType w:fmt="numberInDash"/>
          <w:cols w:space="720" w:num="1"/>
          <w:docGrid w:type="linesAndChars" w:linePitch="312" w:charSpace="0"/>
        </w:sectPr>
      </w:pPr>
    </w:p>
    <w:p>
      <w:pPr>
        <w:ind w:right="482"/>
        <w:jc w:val="center"/>
        <w:rPr>
          <w:rFonts w:hint="eastAsia" w:ascii="黑体" w:hAnsi="黑体" w:eastAsia="黑体" w:cs="黑体"/>
          <w:b w:val="0"/>
          <w:bCs w:val="0"/>
          <w:sz w:val="32"/>
          <w:szCs w:val="32"/>
        </w:rPr>
      </w:pPr>
      <w:bookmarkStart w:id="8" w:name="_Toc196209148"/>
      <w:r>
        <w:rPr>
          <w:rFonts w:hint="eastAsia" w:ascii="黑体" w:hAnsi="黑体" w:eastAsia="黑体" w:cs="黑体"/>
          <w:b w:val="0"/>
          <w:bCs w:val="0"/>
          <w:sz w:val="32"/>
          <w:szCs w:val="32"/>
        </w:rPr>
        <w:t>二、法定代表人身份证明</w:t>
      </w:r>
      <w:bookmarkEnd w:id="8"/>
    </w:p>
    <w:p>
      <w:pPr>
        <w:ind w:right="482"/>
        <w:jc w:val="center"/>
        <w:rPr>
          <w:rFonts w:ascii="仿宋_GB2312" w:hAnsi="宋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（申请人全称）的法定代表人</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比选申请人：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（盖单位行政公章）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8"/>
          <w:szCs w:val="28"/>
        </w:rPr>
      </w:pPr>
    </w:p>
    <w:p>
      <w:pPr>
        <w:ind w:right="482"/>
        <w:rPr>
          <w:rFonts w:hint="eastAsia" w:ascii="仿宋_GB2312" w:hAnsi="仿宋_GB2312" w:eastAsia="仿宋_GB2312" w:cs="仿宋_GB2312"/>
          <w:sz w:val="28"/>
          <w:szCs w:val="28"/>
          <w:u w:val="single"/>
        </w:rPr>
      </w:pPr>
    </w:p>
    <w:p>
      <w:pPr>
        <w:ind w:right="482"/>
        <w:rPr>
          <w:rFonts w:hint="eastAsia" w:ascii="仿宋_GB2312" w:hAnsi="仿宋_GB2312" w:eastAsia="仿宋_GB2312" w:cs="仿宋_GB2312"/>
          <w:sz w:val="28"/>
          <w:szCs w:val="28"/>
        </w:rPr>
        <w:sectPr>
          <w:pgSz w:w="11906" w:h="16838"/>
          <w:pgMar w:top="1644" w:right="1797" w:bottom="1440" w:left="1797" w:header="851" w:footer="992" w:gutter="0"/>
          <w:pgNumType w:fmt="numberInDash"/>
          <w:cols w:space="720" w:num="1"/>
          <w:docGrid w:type="linesAndChars" w:linePitch="312" w:charSpace="0"/>
        </w:sectPr>
      </w:pPr>
    </w:p>
    <w:p>
      <w:pPr>
        <w:ind w:right="482"/>
        <w:jc w:val="center"/>
        <w:rPr>
          <w:rFonts w:ascii="仿宋_GB2312" w:hAnsi="宋体"/>
          <w:b/>
          <w:bCs/>
          <w:sz w:val="32"/>
          <w:szCs w:val="32"/>
        </w:rPr>
      </w:pPr>
      <w:bookmarkStart w:id="9" w:name="_Toc196209149"/>
      <w:r>
        <w:rPr>
          <w:rFonts w:hint="eastAsia" w:ascii="黑体" w:hAnsi="黑体" w:eastAsia="黑体" w:cs="黑体"/>
          <w:b w:val="0"/>
          <w:bCs w:val="0"/>
          <w:sz w:val="32"/>
          <w:szCs w:val="32"/>
        </w:rPr>
        <w:t>三、法定代表人授权委托书</w:t>
      </w:r>
      <w:bookmarkEnd w:id="9"/>
    </w:p>
    <w:p>
      <w:pPr>
        <w:ind w:right="482"/>
        <w:jc w:val="center"/>
        <w:rPr>
          <w:rFonts w:ascii="仿宋_GB2312" w:hAnsi="宋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攀枝花市国盛机动车检测有限公司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    本人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（申请人全称）的法定代表人，现委托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（姓名）为我方代理人。代理人根据授权，以我方名义签署、澄清、说明、补正、递交、撤回、修改攀枝花市国盛机动车检测有限公司</w:t>
      </w:r>
      <w:r>
        <w:rPr>
          <w:rFonts w:hint="eastAsia" w:ascii="仿宋_GB2312" w:hAnsi="仿宋_GB2312" w:eastAsia="仿宋_GB2312" w:cs="仿宋_GB2312"/>
          <w:sz w:val="24"/>
          <w:lang w:eastAsia="zh-CN"/>
        </w:rPr>
        <w:t>党建品牌设计制作安装服务项目</w:t>
      </w:r>
      <w:r>
        <w:rPr>
          <w:rFonts w:hint="eastAsia" w:ascii="仿宋_GB2312" w:hAnsi="仿宋_GB2312" w:eastAsia="仿宋_GB2312" w:cs="仿宋_GB2312"/>
          <w:sz w:val="24"/>
        </w:rPr>
        <w:t>比选申请文件，其法律后果由我方承担。</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委托期限：</w:t>
      </w:r>
      <w:r>
        <w:rPr>
          <w:rFonts w:hint="eastAsia" w:ascii="仿宋_GB2312" w:hAnsi="仿宋_GB2312" w:eastAsia="仿宋_GB2312" w:cs="仿宋_GB2312"/>
          <w:sz w:val="24"/>
          <w:u w:val="single"/>
        </w:rPr>
        <w:t xml:space="preserve"> 取得比选文件至比选有效期截止期间 </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代理人无转委托权。</w:t>
      </w: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0" w:firstLineChars="0"/>
        <w:jc w:val="both"/>
        <w:textAlignment w:val="auto"/>
        <w:outlineLvl w:val="9"/>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482" w:righ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附：法定代表人身份证复印件、被授权代理人身份证复印件</w:t>
      </w:r>
    </w:p>
    <w:p>
      <w:pPr>
        <w:ind w:right="482"/>
        <w:rPr>
          <w:rFonts w:ascii="仿宋_GB2312" w:hAnsi="宋体"/>
          <w:sz w:val="24"/>
        </w:rPr>
      </w:pPr>
    </w:p>
    <w:tbl>
      <w:tblPr>
        <w:tblStyle w:val="18"/>
        <w:tblW w:w="836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2" w:type="dxa"/>
          </w:tcPr>
          <w:p>
            <w:pPr>
              <w:ind w:right="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法定代表人：（签字）</w:t>
            </w:r>
          </w:p>
        </w:tc>
        <w:tc>
          <w:tcPr>
            <w:tcW w:w="4182" w:type="dxa"/>
          </w:tcPr>
          <w:p>
            <w:pPr>
              <w:ind w:right="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被授权代理人：（签字）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2" w:type="dxa"/>
          </w:tcPr>
          <w:p>
            <w:pPr>
              <w:ind w:right="482"/>
              <w:rPr>
                <w:rFonts w:hint="eastAsia" w:ascii="仿宋_GB2312" w:hAnsi="仿宋_GB2312" w:eastAsia="仿宋_GB2312" w:cs="仿宋_GB2312"/>
                <w:sz w:val="24"/>
                <w:szCs w:val="24"/>
              </w:rPr>
            </w:pPr>
          </w:p>
        </w:tc>
        <w:tc>
          <w:tcPr>
            <w:tcW w:w="4182" w:type="dxa"/>
          </w:tcPr>
          <w:p>
            <w:pPr>
              <w:ind w:right="482"/>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2" w:type="dxa"/>
          </w:tcPr>
          <w:p>
            <w:pPr>
              <w:ind w:right="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4182" w:type="dxa"/>
          </w:tcPr>
          <w:p>
            <w:pPr>
              <w:ind w:right="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2" w:type="dxa"/>
          </w:tcPr>
          <w:p>
            <w:pPr>
              <w:ind w:right="482"/>
              <w:rPr>
                <w:rFonts w:hint="eastAsia" w:ascii="仿宋_GB2312" w:hAnsi="仿宋_GB2312" w:eastAsia="仿宋_GB2312" w:cs="仿宋_GB2312"/>
                <w:sz w:val="24"/>
                <w:szCs w:val="24"/>
              </w:rPr>
            </w:pPr>
          </w:p>
        </w:tc>
        <w:tc>
          <w:tcPr>
            <w:tcW w:w="4182" w:type="dxa"/>
          </w:tcPr>
          <w:p>
            <w:pPr>
              <w:ind w:right="482"/>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4" w:hRule="atLeast"/>
        </w:trPr>
        <w:tc>
          <w:tcPr>
            <w:tcW w:w="4182" w:type="dxa"/>
          </w:tcPr>
          <w:p>
            <w:pPr>
              <w:ind w:right="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身份证复印件：</w:t>
            </w:r>
          </w:p>
        </w:tc>
        <w:tc>
          <w:tcPr>
            <w:tcW w:w="4182" w:type="dxa"/>
          </w:tcPr>
          <w:p>
            <w:pPr>
              <w:ind w:right="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身份证复印件：</w:t>
            </w:r>
          </w:p>
        </w:tc>
      </w:tr>
    </w:tbl>
    <w:p>
      <w:pPr>
        <w:ind w:right="482"/>
        <w:jc w:val="center"/>
        <w:rPr>
          <w:rFonts w:ascii="仿宋_GB2312" w:hAnsi="宋体"/>
          <w:sz w:val="24"/>
        </w:rPr>
        <w:sectPr>
          <w:pgSz w:w="11906" w:h="16838"/>
          <w:pgMar w:top="1418" w:right="1732" w:bottom="1418" w:left="1774" w:header="851" w:footer="992" w:gutter="0"/>
          <w:pgNumType w:fmt="numberInDash"/>
          <w:cols w:space="720" w:num="1"/>
          <w:docGrid w:type="lines" w:linePitch="312" w:charSpace="0"/>
        </w:sectPr>
      </w:pPr>
    </w:p>
    <w:p>
      <w:pPr>
        <w:ind w:right="482"/>
        <w:jc w:val="center"/>
        <w:rPr>
          <w:rFonts w:hint="eastAsia" w:ascii="黑体" w:hAnsi="黑体" w:eastAsia="黑体" w:cs="黑体"/>
          <w:b w:val="0"/>
          <w:bCs w:val="0"/>
          <w:sz w:val="32"/>
          <w:szCs w:val="32"/>
        </w:rPr>
      </w:pPr>
      <w:bookmarkStart w:id="10" w:name="_Toc196209156"/>
      <w:r>
        <w:rPr>
          <w:rFonts w:hint="eastAsia" w:ascii="黑体" w:hAnsi="黑体" w:eastAsia="黑体" w:cs="黑体"/>
          <w:b w:val="0"/>
          <w:bCs w:val="0"/>
          <w:sz w:val="32"/>
          <w:szCs w:val="32"/>
        </w:rPr>
        <w:t>四、资格证明文件</w:t>
      </w:r>
      <w:bookmarkEnd w:id="10"/>
    </w:p>
    <w:p>
      <w:pPr>
        <w:pStyle w:val="2"/>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仿宋_GB2312" w:hAnsi="仿宋_GB2312" w:eastAsia="仿宋_GB2312" w:cs="仿宋_GB2312"/>
          <w:b w:val="0"/>
          <w:bCs w:val="0"/>
          <w:sz w:val="32"/>
          <w:szCs w:val="32"/>
        </w:rPr>
      </w:pPr>
      <w:bookmarkStart w:id="11" w:name="_Toc89704546"/>
      <w:r>
        <w:rPr>
          <w:rFonts w:hint="eastAsia" w:ascii="仿宋_GB2312" w:hAnsi="仿宋_GB2312" w:eastAsia="仿宋_GB2312" w:cs="仿宋_GB2312"/>
          <w:b w:val="0"/>
          <w:bCs w:val="0"/>
          <w:sz w:val="32"/>
          <w:szCs w:val="32"/>
        </w:rPr>
        <w:t>1.具有独立承担民事责任的能力提供以下证明材料</w:t>
      </w:r>
      <w:bookmarkEnd w:id="11"/>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b/>
          <w:bCs/>
          <w:sz w:val="32"/>
          <w:szCs w:val="32"/>
          <w:u w:val="single"/>
        </w:rPr>
        <w:t xml:space="preserve"> XX公司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现附上由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（签发机关名称）签发的我方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复印件，该证照已经年检，真实有效。</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keepNext w:val="0"/>
        <w:keepLines w:val="0"/>
        <w:pageBreakBefore w:val="0"/>
        <w:kinsoku/>
        <w:wordWrap/>
        <w:overflowPunct/>
        <w:topLinePunct w:val="0"/>
        <w:autoSpaceDE/>
        <w:autoSpaceDN/>
        <w:bidi w:val="0"/>
        <w:adjustRightInd/>
        <w:snapToGrid/>
        <w:spacing w:after="0"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注：复印件必须清晰，加盖供应商公章（鲜章）以表明复印件与原件一致。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u w:val="single"/>
        </w:rPr>
        <w:t>（全称并加盖单位公章鲜章）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法定代表人/单位负责人或授权代表（签字或加盖个人印章）：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   年  月  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rPr>
      </w:pPr>
      <w:bookmarkStart w:id="12" w:name="_Toc89704547"/>
      <w:r>
        <w:rPr>
          <w:rFonts w:hint="eastAsia" w:ascii="仿宋_GB2312" w:hAnsi="仿宋_GB2312" w:eastAsia="仿宋_GB2312" w:cs="仿宋_GB2312"/>
        </w:rPr>
        <w:br w:type="page"/>
      </w:r>
    </w:p>
    <w:p>
      <w:pPr>
        <w:widowControl/>
        <w:spacing w:line="460" w:lineRule="exact"/>
        <w:ind w:firstLine="640" w:firstLineChars="200"/>
        <w:jc w:val="both"/>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2.具有良好商业信誉和健全的财务会计制度的证明材料</w:t>
      </w:r>
      <w:bookmarkEnd w:id="12"/>
    </w:p>
    <w:p>
      <w:pPr>
        <w:spacing w:line="360" w:lineRule="auto"/>
        <w:ind w:firstLine="482"/>
        <w:jc w:val="center"/>
        <w:rPr>
          <w:rFonts w:ascii="方正黑体_GBK" w:hAnsi="方正黑体_GBK" w:cs="宋体"/>
          <w:b/>
          <w:bCs/>
          <w:sz w:val="28"/>
          <w:szCs w:val="28"/>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75"/>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供应商根据公司自身情况，自行提供材料</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75"/>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（如适用，格式自拟）</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sz w:val="32"/>
          <w:szCs w:val="32"/>
          <w:u w:val="single"/>
        </w:rPr>
        <w:t xml:space="preserve">           </w:t>
      </w:r>
    </w:p>
    <w:p>
      <w:pPr>
        <w:pStyle w:val="8"/>
        <w:keepNext w:val="0"/>
        <w:keepLines w:val="0"/>
        <w:pageBreakBefore w:val="0"/>
        <w:widowControl w:val="0"/>
        <w:kinsoku/>
        <w:wordWrap/>
        <w:overflowPunct/>
        <w:topLinePunct w:val="0"/>
        <w:autoSpaceDE/>
        <w:autoSpaceDN/>
        <w:bidi w:val="0"/>
        <w:snapToGrid/>
        <w:spacing w:after="0" w:line="600" w:lineRule="atLeas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yellow"/>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u w:val="single"/>
        </w:rPr>
        <w:t>（全称并加盖单位公章鲜章）</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法定代表人/单位负责人或授权代表（签字或加盖个人印章）：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keepNext w:val="0"/>
        <w:keepLines w:val="0"/>
        <w:pageBreakBefore w:val="0"/>
        <w:widowControl w:val="0"/>
        <w:kinsoku/>
        <w:wordWrap/>
        <w:overflowPunct/>
        <w:topLinePunct w:val="0"/>
        <w:autoSpaceDE/>
        <w:autoSpaceDN/>
        <w:bidi w:val="0"/>
        <w:snapToGrid/>
        <w:spacing w:line="600" w:lineRule="atLeas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800" w:firstLineChars="2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供应商在参加本次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p>
    <w:p>
      <w:pPr>
        <w:pStyle w:val="8"/>
        <w:keepNext w:val="0"/>
        <w:keepLines w:val="0"/>
        <w:pageBreakBefore w:val="0"/>
        <w:widowControl w:val="0"/>
        <w:kinsoku/>
        <w:wordWrap/>
        <w:overflowPunct/>
        <w:topLinePunct w:val="0"/>
        <w:autoSpaceDE/>
        <w:autoSpaceDN/>
        <w:bidi w:val="0"/>
        <w:snapToGrid/>
        <w:spacing w:after="0" w:line="600" w:lineRule="atLeast"/>
        <w:ind w:left="0" w:leftChars="0" w:right="0" w:rightChars="0" w:firstLine="640"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color w:val="auto"/>
          <w:sz w:val="32"/>
          <w:szCs w:val="32"/>
          <w:highlight w:val="none"/>
        </w:rPr>
        <w:t>注：复印件必须清晰，加盖供应商公章（鲜章）以表明复印件与原件一致。</w:t>
      </w:r>
    </w:p>
    <w:p>
      <w:pPr>
        <w:widowControl/>
        <w:jc w:val="left"/>
        <w:rPr>
          <w:rFonts w:hint="eastAsia" w:ascii="仿宋_GB2312" w:hAnsi="仿宋_GB2312" w:eastAsia="仿宋_GB2312" w:cs="仿宋_GB2312"/>
          <w:b/>
          <w:bCs/>
          <w:sz w:val="32"/>
          <w:szCs w:val="32"/>
        </w:rPr>
      </w:pPr>
      <w:bookmarkStart w:id="13" w:name="_Toc89704548"/>
      <w:r>
        <w:rPr>
          <w:rFonts w:hint="eastAsia" w:ascii="仿宋_GB2312" w:hAnsi="仿宋_GB2312" w:eastAsia="仿宋_GB2312" w:cs="仿宋_GB2312"/>
          <w:b/>
          <w:bCs/>
          <w:sz w:val="32"/>
          <w:szCs w:val="32"/>
        </w:rPr>
        <w:br w:type="page"/>
      </w:r>
    </w:p>
    <w:p>
      <w:pPr>
        <w:widowControl/>
        <w:spacing w:line="460" w:lineRule="exact"/>
        <w:ind w:firstLine="640" w:firstLineChars="200"/>
        <w:jc w:val="both"/>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3.具有履行合同所必须的设备和专业技术能力的证明材料</w:t>
      </w:r>
      <w:bookmarkEnd w:id="13"/>
    </w:p>
    <w:p>
      <w:pPr>
        <w:spacing w:line="360" w:lineRule="auto"/>
        <w:ind w:firstLine="482"/>
        <w:jc w:val="center"/>
        <w:rPr>
          <w:b/>
          <w:bCs/>
          <w:szCs w:val="21"/>
        </w:rPr>
      </w:pPr>
      <w:r>
        <w:rPr>
          <w:b/>
          <w:bCs/>
        </w:rPr>
        <w:t xml:space="preserve"> </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82"/>
        <w:jc w:val="center"/>
        <w:textAlignment w:val="auto"/>
        <w:outlineLvl w:val="9"/>
        <w:rPr>
          <w:rFonts w:hint="eastAsia" w:ascii="仿宋_GB2312" w:hAnsi="仿宋_GB2312" w:eastAsia="仿宋_GB2312" w:cs="仿宋_GB2312"/>
          <w:b/>
          <w:bCs/>
          <w:sz w:val="32"/>
          <w:szCs w:val="32"/>
        </w:rPr>
      </w:pPr>
      <w:bookmarkStart w:id="14" w:name="_Hlk116977360"/>
      <w:r>
        <w:rPr>
          <w:rFonts w:hint="eastAsia" w:ascii="仿宋_GB2312" w:hAnsi="仿宋_GB2312" w:eastAsia="仿宋_GB2312" w:cs="仿宋_GB2312"/>
          <w:b/>
          <w:bCs/>
          <w:sz w:val="32"/>
          <w:szCs w:val="32"/>
        </w:rPr>
        <w:t>供应商根据公司自身情况，自行提供材料</w:t>
      </w:r>
    </w:p>
    <w:bookmarkEnd w:id="14"/>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75"/>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（如适用，格式自拟）</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snapToGrid/>
        <w:spacing w:line="600" w:lineRule="atLeas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77"/>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77"/>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77"/>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477"/>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800" w:firstLineChars="250"/>
        <w:jc w:val="left"/>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u w:val="single"/>
        </w:rPr>
        <w:t>（全称并加盖单位公章鲜章）</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800" w:firstLineChars="2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法定代表人/单位负责人或授权代表（签字或加盖个人印章）：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800" w:firstLineChars="25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800" w:firstLineChars="2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800" w:firstLineChars="2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left"/>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注：复印件必须清晰，每一页均须加盖单位公章（鲜章）。</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800" w:firstLineChars="2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宋体" w:hAnsi="宋体"/>
          <w:sz w:val="28"/>
          <w:szCs w:val="28"/>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widowControl/>
        <w:jc w:val="left"/>
        <w:rPr>
          <w:rFonts w:hint="eastAsia" w:ascii="仿宋_GB2312" w:hAnsi="仿宋_GB2312" w:eastAsia="仿宋_GB2312" w:cs="仿宋_GB2312"/>
          <w:b w:val="0"/>
          <w:bCs w:val="0"/>
          <w:sz w:val="32"/>
          <w:szCs w:val="32"/>
        </w:rPr>
      </w:pPr>
      <w:r>
        <w:rPr>
          <w:rFonts w:ascii="方正小标宋_GBK" w:hAnsi="宋体" w:eastAsia="方正小标宋_GBK"/>
          <w:b/>
          <w:bCs/>
          <w:sz w:val="32"/>
          <w:szCs w:val="32"/>
        </w:rPr>
        <w:br w:type="page"/>
      </w:r>
      <w:bookmarkStart w:id="15" w:name="_Toc89704549"/>
      <w:r>
        <w:rPr>
          <w:rFonts w:hint="eastAsia" w:ascii="方正小标宋_GBK" w:hAnsi="宋体" w:eastAsia="方正小标宋_GBK"/>
          <w:b/>
          <w:bCs/>
          <w:sz w:val="32"/>
          <w:szCs w:val="32"/>
          <w:lang w:val="en-US" w:eastAsia="zh-CN"/>
        </w:rPr>
        <w:t xml:space="preserve">    </w:t>
      </w:r>
      <w:r>
        <w:rPr>
          <w:rFonts w:hint="eastAsia" w:ascii="仿宋_GB2312" w:hAnsi="仿宋_GB2312" w:eastAsia="仿宋_GB2312" w:cs="仿宋_GB2312"/>
          <w:b w:val="0"/>
          <w:bCs w:val="0"/>
          <w:sz w:val="32"/>
          <w:szCs w:val="32"/>
        </w:rPr>
        <w:t>4.具有依法缴纳税收和社会保障资金的良好记录</w:t>
      </w:r>
    </w:p>
    <w:p>
      <w:pPr>
        <w:spacing w:line="360" w:lineRule="auto"/>
        <w:ind w:firstLine="482"/>
        <w:jc w:val="center"/>
        <w:rPr>
          <w:rFonts w:ascii="方正黑体_GBK" w:hAnsi="方正黑体_GBK" w:cs="宋体"/>
          <w:b/>
          <w:bCs/>
          <w:sz w:val="28"/>
          <w:szCs w:val="28"/>
        </w:rPr>
      </w:pPr>
    </w:p>
    <w:p>
      <w:pPr>
        <w:keepNext w:val="0"/>
        <w:keepLines w:val="0"/>
        <w:pageBreakBefore w:val="0"/>
        <w:kinsoku/>
        <w:wordWrap/>
        <w:overflowPunct/>
        <w:topLinePunct w:val="0"/>
        <w:autoSpaceDE/>
        <w:autoSpaceDN/>
        <w:bidi w:val="0"/>
        <w:snapToGrid/>
        <w:spacing w:line="600" w:lineRule="atLeast"/>
        <w:ind w:left="0" w:leftChars="0" w:right="0" w:rightChars="0" w:firstLine="475"/>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供应商根据公司自身情况，自行提供材料</w:t>
      </w:r>
    </w:p>
    <w:p>
      <w:pPr>
        <w:keepNext w:val="0"/>
        <w:keepLines w:val="0"/>
        <w:pageBreakBefore w:val="0"/>
        <w:kinsoku/>
        <w:wordWrap/>
        <w:overflowPunct/>
        <w:topLinePunct w:val="0"/>
        <w:autoSpaceDE/>
        <w:autoSpaceDN/>
        <w:bidi w:val="0"/>
        <w:snapToGrid/>
        <w:spacing w:line="600" w:lineRule="atLeast"/>
        <w:ind w:left="0" w:leftChars="0" w:right="0" w:rightChars="0" w:firstLine="475"/>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（如适用，格式自拟）</w:t>
      </w:r>
    </w:p>
    <w:p>
      <w:pPr>
        <w:keepNext w:val="0"/>
        <w:keepLines w:val="0"/>
        <w:pageBreakBefore w:val="0"/>
        <w:kinsoku/>
        <w:wordWrap/>
        <w:overflowPunct/>
        <w:topLinePunct w:val="0"/>
        <w:autoSpaceDE/>
        <w:autoSpaceDN/>
        <w:bidi w:val="0"/>
        <w:snapToGrid/>
        <w:spacing w:line="600" w:lineRule="atLeas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snapToGrid/>
        <w:spacing w:line="60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60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napToGrid/>
        <w:spacing w:line="60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u w:val="single"/>
        </w:rPr>
        <w:t>（全称并加盖单位公章鲜章）</w:t>
      </w:r>
    </w:p>
    <w:p>
      <w:pPr>
        <w:keepNext w:val="0"/>
        <w:keepLines w:val="0"/>
        <w:pageBreakBefore w:val="0"/>
        <w:kinsoku/>
        <w:wordWrap/>
        <w:overflowPunct/>
        <w:topLinePunct w:val="0"/>
        <w:autoSpaceDE/>
        <w:autoSpaceDN/>
        <w:bidi w:val="0"/>
        <w:snapToGrid/>
        <w:spacing w:line="60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法定代表人/单位负责人或授权代表（签字或加盖个人印章）：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napToGrid/>
        <w:spacing w:line="60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keepNext w:val="0"/>
        <w:keepLines w:val="0"/>
        <w:pageBreakBefore w:val="0"/>
        <w:kinsoku/>
        <w:wordWrap/>
        <w:overflowPunct/>
        <w:topLinePunct w:val="0"/>
        <w:autoSpaceDE/>
        <w:autoSpaceDN/>
        <w:bidi w:val="0"/>
        <w:snapToGrid/>
        <w:spacing w:line="600" w:lineRule="atLeas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kinsoku/>
        <w:wordWrap/>
        <w:overflowPunct/>
        <w:topLinePunct w:val="0"/>
        <w:autoSpaceDE/>
        <w:autoSpaceDN/>
        <w:bidi w:val="0"/>
        <w:adjustRightInd w:val="0"/>
        <w:snapToGrid/>
        <w:spacing w:line="600" w:lineRule="atLeast"/>
        <w:ind w:left="0" w:leftChars="0" w:right="0" w:rightChars="0" w:firstLine="800" w:firstLineChars="2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供应商在参加本次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keepNext w:val="0"/>
        <w:keepLines w:val="0"/>
        <w:pageBreakBefore w:val="0"/>
        <w:kinsoku/>
        <w:wordWrap/>
        <w:overflowPunct/>
        <w:topLinePunct w:val="0"/>
        <w:autoSpaceDE/>
        <w:autoSpaceDN/>
        <w:bidi w:val="0"/>
        <w:adjustRightInd w:val="0"/>
        <w:snapToGrid/>
        <w:spacing w:line="600" w:lineRule="atLeast"/>
        <w:ind w:left="0" w:leftChars="0" w:right="0" w:right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spacing w:line="600" w:lineRule="atLeas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注：复印件必须清晰，加盖供应商公章（鲜章）以表明复印件与原件一致。</w:t>
      </w:r>
    </w:p>
    <w:p>
      <w:pPr>
        <w:keepNext w:val="0"/>
        <w:keepLines w:val="0"/>
        <w:pageBreakBefore w:val="0"/>
        <w:widowControl/>
        <w:kinsoku/>
        <w:wordWrap/>
        <w:overflowPunct/>
        <w:topLinePunct w:val="0"/>
        <w:autoSpaceDE/>
        <w:autoSpaceDN/>
        <w:bidi w:val="0"/>
        <w:snapToGrid/>
        <w:spacing w:line="600" w:lineRule="atLeast"/>
        <w:ind w:left="0" w:leftChars="0" w:right="0" w:right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both"/>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5.近三年在经营活动中没有重大违法记录的书面声明</w:t>
      </w:r>
      <w:bookmarkEnd w:id="15"/>
    </w:p>
    <w:p>
      <w:pPr>
        <w:keepNext w:val="0"/>
        <w:keepLines w:val="0"/>
        <w:pageBreakBefore w:val="0"/>
        <w:kinsoku/>
        <w:wordWrap/>
        <w:overflowPunct/>
        <w:topLinePunct w:val="0"/>
        <w:autoSpaceDE/>
        <w:autoSpaceDN/>
        <w:bidi w:val="0"/>
        <w:snapToGrid/>
        <w:spacing w:line="600" w:lineRule="exact"/>
        <w:ind w:left="0" w:leftChars="0" w:right="0" w:rightChars="0"/>
        <w:textAlignment w:val="auto"/>
        <w:rPr>
          <w:rFonts w:ascii="方正黑体_GBK" w:hAnsi="宋体" w:cs="宋体"/>
          <w:sz w:val="24"/>
        </w:rPr>
      </w:pPr>
    </w:p>
    <w:p>
      <w:pPr>
        <w:keepNext w:val="0"/>
        <w:keepLines w:val="0"/>
        <w:pageBreakBefore w:val="0"/>
        <w:kinsoku/>
        <w:wordWrap/>
        <w:overflowPunct/>
        <w:topLinePunct w:val="0"/>
        <w:autoSpaceDE/>
        <w:autoSpaceDN/>
        <w:bidi w:val="0"/>
        <w:snapToGrid/>
        <w:spacing w:line="60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b/>
          <w:bCs/>
          <w:sz w:val="28"/>
          <w:szCs w:val="28"/>
          <w:u w:val="single"/>
        </w:rPr>
        <w:t xml:space="preserve"> XX公司</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snapToGrid/>
        <w:spacing w:line="60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（公司名称）        </w:t>
      </w:r>
      <w:r>
        <w:rPr>
          <w:rFonts w:hint="eastAsia" w:ascii="仿宋_GB2312" w:hAnsi="仿宋_GB2312" w:eastAsia="仿宋_GB2312" w:cs="仿宋_GB2312"/>
          <w:sz w:val="28"/>
          <w:szCs w:val="28"/>
        </w:rPr>
        <w:t>参加</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（项目名称）的采购活动，现承诺我公司在参加政府采购活动前三年内，在经营活动中没有重大违法记录。</w:t>
      </w:r>
    </w:p>
    <w:p>
      <w:pPr>
        <w:keepNext w:val="0"/>
        <w:keepLines w:val="0"/>
        <w:pageBreakBefore w:val="0"/>
        <w:kinsoku/>
        <w:wordWrap/>
        <w:overflowPunct/>
        <w:topLinePunct w:val="0"/>
        <w:autoSpaceDE/>
        <w:autoSpaceDN/>
        <w:bidi w:val="0"/>
        <w:snapToGrid/>
        <w:spacing w:line="60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本公司对上述承诺的内容事项真实性负责。如经查实上述承诺的内容事项存在虚假，我公司愿意接受以提供虚假材料谋取成交追究法律责任。</w:t>
      </w:r>
    </w:p>
    <w:p>
      <w:pPr>
        <w:keepNext w:val="0"/>
        <w:keepLines w:val="0"/>
        <w:pageBreakBefore w:val="0"/>
        <w:kinsoku/>
        <w:wordWrap/>
        <w:overflowPunct/>
        <w:topLinePunct w:val="0"/>
        <w:autoSpaceDE/>
        <w:autoSpaceDN/>
        <w:bidi w:val="0"/>
        <w:snapToGrid/>
        <w:spacing w:line="60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snapToGrid/>
        <w:spacing w:line="600" w:lineRule="exact"/>
        <w:ind w:left="0" w:leftChars="0" w:right="0" w:righ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说明： “重大违法记录”是指：供应商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w:t>
      </w:r>
    </w:p>
    <w:p>
      <w:pPr>
        <w:keepNext w:val="0"/>
        <w:keepLines w:val="0"/>
        <w:pageBreakBefore w:val="0"/>
        <w:kinsoku/>
        <w:wordWrap/>
        <w:overflowPunct/>
        <w:topLinePunct w:val="0"/>
        <w:autoSpaceDE/>
        <w:autoSpaceDN/>
        <w:bidi w:val="0"/>
        <w:snapToGrid/>
        <w:spacing w:line="60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700" w:firstLineChars="25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u w:val="single"/>
        </w:rPr>
        <w:t>（全称并加盖单位公章鲜章）</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700" w:firstLineChars="250"/>
        <w:jc w:val="center"/>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法定代表人/单位负责人或授权代表（签字或加盖个人印章）：</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700" w:firstLineChars="250"/>
        <w:jc w:val="center"/>
        <w:textAlignment w:val="auto"/>
      </w:pPr>
      <w:r>
        <w:rPr>
          <w:rFonts w:hint="eastAsia" w:ascii="仿宋_GB2312" w:hAnsi="仿宋_GB2312" w:eastAsia="仿宋_GB2312" w:cs="仿宋_GB2312"/>
          <w:sz w:val="28"/>
          <w:szCs w:val="28"/>
        </w:rPr>
        <w:t>日期：   年  月  日</w:t>
      </w:r>
    </w:p>
    <w:p>
      <w:pPr>
        <w:ind w:right="482"/>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业绩证明文件复印件（合同）</w:t>
      </w:r>
    </w:p>
    <w:p>
      <w:pPr>
        <w:ind w:right="482"/>
        <w:rPr>
          <w:rFonts w:hint="eastAsia" w:ascii="黑体" w:hAnsi="黑体" w:eastAsia="黑体" w:cs="黑体"/>
          <w:b w:val="0"/>
          <w:bCs w:val="0"/>
          <w:sz w:val="32"/>
          <w:szCs w:val="32"/>
        </w:rPr>
      </w:pPr>
      <w:r>
        <w:rPr>
          <w:rFonts w:hint="eastAsia" w:ascii="黑体" w:hAnsi="黑体" w:eastAsia="黑体" w:cs="黑体"/>
          <w:b w:val="0"/>
          <w:bCs w:val="0"/>
          <w:sz w:val="32"/>
          <w:szCs w:val="32"/>
        </w:rPr>
        <w:t>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设计方案、项目实施方案</w:t>
      </w:r>
    </w:p>
    <w:p>
      <w:pPr>
        <w:ind w:right="482"/>
        <w:rPr>
          <w:rFonts w:hint="eastAsia" w:ascii="黑体" w:hAnsi="黑体" w:eastAsia="黑体" w:cs="黑体"/>
          <w:b w:val="0"/>
          <w:bCs w:val="0"/>
          <w:sz w:val="32"/>
          <w:szCs w:val="32"/>
        </w:rPr>
      </w:pPr>
      <w:r>
        <w:rPr>
          <w:rFonts w:hint="eastAsia" w:ascii="黑体" w:hAnsi="黑体" w:eastAsia="黑体" w:cs="黑体"/>
          <w:b w:val="0"/>
          <w:bCs w:val="0"/>
          <w:sz w:val="32"/>
          <w:szCs w:val="32"/>
        </w:rPr>
        <w:t>七</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报价单（格式自拟）</w:t>
      </w: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ind w:right="482"/>
        <w:jc w:val="center"/>
        <w:rPr>
          <w:rFonts w:ascii="仿宋_GB2312" w:hAnsi="宋体"/>
          <w:sz w:val="24"/>
        </w:rPr>
      </w:pPr>
    </w:p>
    <w:p>
      <w:pPr>
        <w:widowControl/>
        <w:spacing w:line="460" w:lineRule="exact"/>
        <w:jc w:val="center"/>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八、廉洁自律告知函（实质性要求）</w:t>
      </w:r>
    </w:p>
    <w:p>
      <w:pPr>
        <w:ind w:right="640"/>
        <w:jc w:val="center"/>
        <w:rPr>
          <w:rFonts w:ascii="宋体" w:hAnsi="宋体"/>
          <w:b/>
          <w:sz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64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________项目（业务）合作廉洁自律告知函</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__________________公司：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贵公司与我公司即将开展项目（业务）合作。为更好履行各自义务，达成互惠共赢的长期合作，保证双方在合作过程中做到诚信、廉洁，我公司特致函告知贵公司在合作期间应当注意事项。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一、在与我公司项目合作和业务来往过程中，严格遵守国家法律法规及行业自律规定，坚持公平、公正、公开和诚实信用的原则，绝不做损害双方企业利益的事。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与我公司合作期间，不得以任何理由向我公司工作人员及其他相关人员给予任何违纪违法利益，包括但不限于赠送现金、物品、购物卡、有价证券、免费提供劳务、旅游或其他非物质性利益等。同时，不得为我公司人员报销处理应由本人承担的费用开支、发票和发放非正常的额外报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三、在与我公司合作期间，不得私自邀请我公司工作人员及其他相关人员参加任何有可能影响公正履行岗位职责的各种宴请、各类消费娱乐活动。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四、不得同我公司工作人员和其他相关人员从事合作项目相关物资买卖及中介活动。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五、不得私下接触我公司人员，不以弄虚作假方式获取签订合同的资格。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六、积极配合我公司调查、检查、调研等工作，及时提供相关资料和客观信息。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若我公司人员向贵公司索取财物，或是要求报销费用、提供服务等行为，或是其他违规违纪行为，贵公司有义务第一时间向我公司纪检监察部门举报，举报电话：0812—3329612。如姑息不报，我公司有权终止与贵公司开展合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八、本函件中的其他相关人员是指我公司工作人员以外的与合作活动有直接关系或间接利益关系人员，包括但不限于工作人员的亲友等。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80" w:firstLineChars="19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920" w:firstLineChars="18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00" w:lineRule="exact"/>
        <w:ind w:right="482"/>
        <w:rPr>
          <w:rFonts w:ascii="仿宋_GB2312" w:hAnsi="宋体"/>
          <w:sz w:val="24"/>
        </w:rPr>
      </w:pPr>
    </w:p>
    <w:p>
      <w:pPr>
        <w:ind w:right="482"/>
        <w:jc w:val="center"/>
        <w:rPr>
          <w:rFonts w:ascii="仿宋_GB2312"/>
        </w:rPr>
      </w:pPr>
    </w:p>
    <w:p>
      <w:pPr>
        <w:pStyle w:val="2"/>
        <w:rPr>
          <w:rFonts w:ascii="仿宋_GB2312"/>
        </w:rPr>
      </w:pPr>
    </w:p>
    <w:p>
      <w:pPr>
        <w:pStyle w:val="2"/>
        <w:rPr>
          <w:rFonts w:ascii="仿宋_GB2312"/>
        </w:rPr>
      </w:pPr>
    </w:p>
    <w:p>
      <w:pPr>
        <w:pStyle w:val="2"/>
        <w:rPr>
          <w:rFonts w:ascii="仿宋_GB2312"/>
        </w:rPr>
      </w:pPr>
    </w:p>
    <w:p>
      <w:pPr>
        <w:pStyle w:val="2"/>
        <w:rPr>
          <w:rFonts w:ascii="仿宋_GB2312"/>
        </w:rPr>
      </w:pPr>
    </w:p>
    <w:p>
      <w:pPr>
        <w:pStyle w:val="2"/>
        <w:rPr>
          <w:rFonts w:ascii="仿宋_GB2312"/>
        </w:rPr>
      </w:pPr>
    </w:p>
    <w:p>
      <w:pPr>
        <w:spacing w:line="360" w:lineRule="auto"/>
        <w:ind w:firstLine="2880" w:firstLineChars="900"/>
        <w:rPr>
          <w:rFonts w:hint="eastAsia" w:ascii="黑体" w:hAnsi="黑体" w:eastAsia="黑体" w:cs="黑体"/>
          <w:b w:val="0"/>
          <w:bCs/>
          <w:sz w:val="32"/>
        </w:rPr>
      </w:pPr>
      <w:r>
        <w:rPr>
          <w:rFonts w:hint="eastAsia" w:ascii="黑体" w:hAnsi="黑体" w:eastAsia="黑体" w:cs="黑体"/>
          <w:b w:val="0"/>
          <w:bCs/>
          <w:sz w:val="32"/>
        </w:rPr>
        <w:t xml:space="preserve">第四章  </w:t>
      </w:r>
      <w:bookmarkStart w:id="16" w:name="_Hlt101846155"/>
      <w:bookmarkEnd w:id="16"/>
      <w:r>
        <w:rPr>
          <w:rFonts w:hint="eastAsia" w:ascii="黑体" w:hAnsi="黑体" w:eastAsia="黑体" w:cs="黑体"/>
          <w:b w:val="0"/>
          <w:bCs/>
          <w:sz w:val="32"/>
        </w:rPr>
        <w:t>合同主要条款</w:t>
      </w:r>
    </w:p>
    <w:p>
      <w:pPr>
        <w:spacing w:line="360" w:lineRule="auto"/>
        <w:ind w:firstLine="482" w:firstLineChars="200"/>
        <w:rPr>
          <w:rFonts w:ascii="宋体" w:hAnsi="宋体"/>
          <w:b/>
          <w:bCs/>
          <w:sz w:val="24"/>
        </w:rPr>
      </w:pPr>
      <w:bookmarkStart w:id="25" w:name="_GoBack"/>
      <w:bookmarkEnd w:id="25"/>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采购人（甲方）：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供应商（乙方）：                           </w:t>
      </w: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根据《中华人民共和国民法典》、《中华人民共和国政府采购法》、《中华人民共和国建筑法》及有关法律规定，遵循平等、自愿、公平和诚实信用的原则，双方就</w:t>
      </w:r>
      <w:r>
        <w:rPr>
          <w:rFonts w:hint="default" w:ascii="Times New Roman" w:hAnsi="Times New Roman" w:eastAsia="仿宋_GB2312" w:cs="Times New Roman"/>
          <w:b w:val="0"/>
          <w:bCs w:val="0"/>
          <w:sz w:val="32"/>
          <w:szCs w:val="32"/>
          <w:u w:val="single"/>
        </w:rPr>
        <w:t>攀枝花市国盛机动车检测有限公司</w:t>
      </w:r>
      <w:r>
        <w:rPr>
          <w:rFonts w:hint="eastAsia" w:ascii="Times New Roman" w:hAnsi="Times New Roman" w:eastAsia="仿宋_GB2312" w:cs="Times New Roman"/>
          <w:b w:val="0"/>
          <w:bCs w:val="0"/>
          <w:sz w:val="32"/>
          <w:szCs w:val="32"/>
          <w:u w:val="single"/>
          <w:lang w:eastAsia="zh-CN"/>
        </w:rPr>
        <w:t>党建品牌设计制作安装服务项目</w:t>
      </w:r>
      <w:r>
        <w:rPr>
          <w:rFonts w:hint="default" w:ascii="Times New Roman" w:hAnsi="Times New Roman" w:eastAsia="仿宋_GB2312" w:cs="Times New Roman"/>
          <w:sz w:val="32"/>
          <w:szCs w:val="32"/>
        </w:rPr>
        <w:t>采购有关事项协商一致，共同达成如下协议：</w:t>
      </w:r>
      <w:bookmarkStart w:id="17" w:name="_Toc351203481"/>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一、采购项目概况</w:t>
      </w:r>
      <w:bookmarkEnd w:id="17"/>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采购项目名称：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采购项目实施地点：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采购项目中标通知书编号：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采购资金来源：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采购项目规模及主要内容</w:t>
      </w:r>
      <w:bookmarkStart w:id="18" w:name="_Toc351203482"/>
      <w:r>
        <w:rPr>
          <w:rFonts w:hint="default" w:ascii="Times New Roman" w:hAnsi="Times New Roman" w:eastAsia="仿宋_GB2312" w:cs="Times New Roman"/>
          <w:sz w:val="32"/>
          <w:szCs w:val="32"/>
        </w:rPr>
        <w:t>：</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二、采购合同工期</w:t>
      </w:r>
      <w:bookmarkEnd w:id="18"/>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计划开工日期：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日。</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计划竣工日期：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日。</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工期总日历天数：</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天。工期总日历天数与根据前述计划开竣工日期计算的工期天数不一致的，以工期总日历天数为准。</w:t>
      </w:r>
      <w:bookmarkStart w:id="19" w:name="_Toc351203483"/>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三、质量标准</w:t>
      </w:r>
      <w:bookmarkEnd w:id="19"/>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工程质量达到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标准。</w:t>
      </w:r>
      <w:bookmarkStart w:id="20" w:name="_Toc351203484"/>
    </w:p>
    <w:p>
      <w:pPr>
        <w:spacing w:line="360" w:lineRule="auto"/>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四、签约合同价与合同价格形式</w:t>
      </w:r>
      <w:bookmarkEnd w:id="20"/>
    </w:p>
    <w:p>
      <w:pPr>
        <w:spacing w:line="360" w:lineRule="auto"/>
        <w:ind w:firstLine="640" w:firstLineChars="200"/>
        <w:rPr>
          <w:rFonts w:hint="default" w:ascii="Times New Roman" w:hAnsi="Times New Roman" w:eastAsia="仿宋_GB2312" w:cs="Times New Roman"/>
          <w:sz w:val="32"/>
          <w:szCs w:val="32"/>
        </w:rPr>
      </w:pPr>
      <w:bookmarkStart w:id="21" w:name="_Toc351203486"/>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签约合同价为：合同价（含税）人民币（大写）(¥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元)；以最终竣工结算为准。</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合同价格形式：固定单价合同。</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注：单价包含设计费、人工费、材料费、机械设备费、运输、保管、检测、调试、成品保护、安全措施、场地清理、垃圾外运、维护、保养、管理费、利润、税金、规费等费用，并充分考虑一定的风险费用</w:t>
      </w:r>
      <w:bookmarkStart w:id="22" w:name="_Toc351203485"/>
      <w:r>
        <w:rPr>
          <w:rFonts w:hint="default" w:ascii="Times New Roman" w:hAnsi="Times New Roman" w:eastAsia="仿宋_GB2312" w:cs="Times New Roman"/>
          <w:sz w:val="32"/>
          <w:szCs w:val="32"/>
        </w:rPr>
        <w:t>。</w:t>
      </w:r>
    </w:p>
    <w:p>
      <w:pPr>
        <w:spacing w:line="360" w:lineRule="auto"/>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五、支付方式</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1.乙方完成项目施工且竣工验收合格后，应开具合同价款等额的增值税专用发票递交至国盛公司运营部，甲方应在收到发票后15个工作日内一次性向乙方付清项目款。</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2.甲方开票信息如下：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单位名称：攀枝花市国盛机动车检测有限公司</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纳税人识别号：91510400667404118G</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地址：攀枝花市东区攀枝花大道中段524号7层703号、704号</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开户行：工行五十一支行</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帐号：2302324209100016255</w:t>
      </w:r>
    </w:p>
    <w:p>
      <w:pPr>
        <w:spacing w:line="360" w:lineRule="auto"/>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六、</w:t>
      </w:r>
      <w:bookmarkEnd w:id="22"/>
      <w:r>
        <w:rPr>
          <w:rFonts w:hint="default" w:ascii="黑体" w:hAnsi="黑体" w:eastAsia="黑体" w:cs="黑体"/>
          <w:b w:val="0"/>
          <w:bCs w:val="0"/>
          <w:sz w:val="32"/>
          <w:szCs w:val="32"/>
        </w:rPr>
        <w:t>项目管理</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采购人现场代表：      ，联系电话：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供应商项目经理：      ，联系电话：              。</w:t>
      </w:r>
    </w:p>
    <w:bookmarkEnd w:id="21"/>
    <w:p>
      <w:pPr>
        <w:spacing w:line="360" w:lineRule="auto"/>
        <w:ind w:firstLine="640" w:firstLineChars="200"/>
        <w:rPr>
          <w:rFonts w:hint="default" w:ascii="黑体" w:hAnsi="黑体" w:eastAsia="黑体" w:cs="黑体"/>
          <w:b w:val="0"/>
          <w:bCs w:val="0"/>
          <w:sz w:val="32"/>
          <w:szCs w:val="32"/>
        </w:rPr>
      </w:pPr>
      <w:bookmarkStart w:id="23" w:name="_Toc351203488"/>
      <w:bookmarkStart w:id="24" w:name="_Toc351203492"/>
      <w:r>
        <w:rPr>
          <w:rFonts w:hint="default" w:ascii="黑体" w:hAnsi="黑体" w:eastAsia="黑体" w:cs="黑体"/>
          <w:b w:val="0"/>
          <w:bCs w:val="0"/>
          <w:sz w:val="32"/>
          <w:szCs w:val="32"/>
        </w:rPr>
        <w:t>七、</w:t>
      </w:r>
      <w:bookmarkEnd w:id="23"/>
      <w:r>
        <w:rPr>
          <w:rFonts w:hint="default" w:ascii="黑体" w:hAnsi="黑体" w:eastAsia="黑体" w:cs="黑体"/>
          <w:b w:val="0"/>
          <w:bCs w:val="0"/>
          <w:sz w:val="32"/>
          <w:szCs w:val="32"/>
        </w:rPr>
        <w:t>采购价款结算及验收</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计变更及施工方案改变的确定：凡有设计施工图纸的，在施工过程中需进行变更，供应商将变更设计方案书面请示采购人同意后，供应商才能实施变更方案;凡无设计施工图纸的，在施工过程中需对施工方案进行重大改变的，应由采购人书面同意后，供应商才能实施变更方案。</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量增减变化的申报及变更价款的确定：凡因设计变更或施工方案改变引起工程量变化的，应由供应商提供工程量增减变化的明细工程量计算表，并编制增减变化的价款预算明细表，书面请示采购人同意后，作为价款结算的依据。</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竣工结算工程量及价款的审核：工程竣工后，由供应商编制结算工程量计算明细表及工程竣工结算书，由采购人核实后，申请质量验收及价款结算核定。</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采购质量验收及价款核定：由采购人提出申请，组织相关人员进行工程质量验收、工程量核实、工程价款核定。</w:t>
      </w:r>
    </w:p>
    <w:p>
      <w:pPr>
        <w:spacing w:line="360" w:lineRule="auto"/>
        <w:ind w:firstLine="640" w:firstLineChars="200"/>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rPr>
        <w:t>八、安全责任</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应遵守工程建设安全生产有关管理规定，严格按安全标准组织施工，并随时接受行业安全检查人员依法实施的监督检查，采取必要的安全防护措施，消除事故隐患。由于供应商安全措施不力造成事故的责任和因此发生的费用，由供应商承担。</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采购人应对其在施工场地的工作人员进行安全教育，采购人不得要求供应商违反安全管理的规定进行施工，因采购人原因导致的安全事故，由采购人承担相应责任及发生的费用。</w:t>
      </w:r>
    </w:p>
    <w:p>
      <w:pPr>
        <w:spacing w:line="360" w:lineRule="auto"/>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九、违约责任</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非因采购方的原因造成工期延后的，除不可抗力因素外，供应商每逾期1天按1000元向采购方支付违约金。逾期超过5天，采购方有权要求供应商立即无条件退场，同时，供应商应按合同金额的20%赔偿采购方的损失。</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工程质量不合格的，供应商必须按国家标准或采购方的要求进行整改，整改完毕经采购方验收合格后，采购方才支付核定价款，否则，采购方有权拒付或扣减工程款，整改费由供应方承担。供应方在接到采购方整改通知后</w:t>
      </w:r>
      <w:r>
        <w:rPr>
          <w:rFonts w:hint="default" w:ascii="Times New Roman" w:hAnsi="Times New Roman" w:eastAsia="仿宋_GB2312" w:cs="Times New Roman"/>
          <w:sz w:val="32"/>
          <w:szCs w:val="32"/>
          <w:u w:val="single"/>
        </w:rPr>
        <w:t>3</w:t>
      </w:r>
      <w:r>
        <w:rPr>
          <w:rFonts w:hint="default" w:ascii="Times New Roman" w:hAnsi="Times New Roman" w:eastAsia="仿宋_GB2312" w:cs="Times New Roman"/>
          <w:sz w:val="32"/>
          <w:szCs w:val="32"/>
        </w:rPr>
        <w:t>日内安排人员进行整改，如供应方不及时或拒绝整改，则采购方有权委托第三方整改，由此产生的费用由供应方承担，采购方有权从应支付给供应方的工程款中作相应的扣减。</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质保期：项目自竣工验收合格之日起质保期为1年，质保期内，因设计方案、施工及制作的产品等所导致的质量问题，乙方负责免费更换或免费维修。</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采购方逾期支付工程款的，则应按日以未付工程款的万分之五支付供应方违约金。</w:t>
      </w:r>
    </w:p>
    <w:p>
      <w:pPr>
        <w:spacing w:line="360" w:lineRule="auto"/>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十、争议的解决方式</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因本协议发生的争议，双方协商解决，协商不成的，交由采购方所在地有管辖权的法院裁决。</w:t>
      </w:r>
    </w:p>
    <w:p>
      <w:pPr>
        <w:spacing w:line="360" w:lineRule="auto"/>
        <w:ind w:firstLine="640" w:firstLineChars="200"/>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rPr>
        <w:t>十一、合同文件构成</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本协议书与下列文件一起构成合同内容：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成交通知书；</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比选文件、招投标文件；</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其他合同文件等。</w:t>
      </w:r>
    </w:p>
    <w:bookmarkEnd w:id="24"/>
    <w:p>
      <w:pPr>
        <w:spacing w:line="360" w:lineRule="auto"/>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十二、合同生效</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本合同一式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份，均具有同等法律效力，采购人执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份，供应商执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份。本合同自签字盖章之日起生效。</w:t>
      </w:r>
    </w:p>
    <w:p>
      <w:pPr>
        <w:spacing w:line="360" w:lineRule="auto"/>
        <w:ind w:firstLine="640" w:firstLineChars="200"/>
        <w:rPr>
          <w:rFonts w:hint="default" w:ascii="Times New Roman" w:hAnsi="Times New Roman" w:eastAsia="仿宋_GB2312" w:cs="Times New Roman"/>
          <w:sz w:val="32"/>
          <w:szCs w:val="32"/>
        </w:rPr>
      </w:pPr>
    </w:p>
    <w:p>
      <w:pPr>
        <w:pStyle w:val="2"/>
        <w:ind w:firstLine="480"/>
        <w:rPr>
          <w:rFonts w:hint="default" w:ascii="Times New Roman" w:hAnsi="Times New Roman" w:eastAsia="仿宋_GB2312" w:cs="Times New Roman"/>
          <w:sz w:val="32"/>
          <w:szCs w:val="32"/>
        </w:rPr>
      </w:pPr>
    </w:p>
    <w:p>
      <w:pPr>
        <w:pStyle w:val="2"/>
        <w:ind w:firstLine="480"/>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采购人(公章)：                 供应商(公章)：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                    法定代表人</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或其委托代理人（签字）：       或其委托代理人（签字）：</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电  话：                      电  话：                </w:t>
      </w:r>
    </w:p>
    <w:p>
      <w:pPr>
        <w:spacing w:line="360" w:lineRule="auto"/>
        <w:ind w:firstLine="640" w:firstLineChars="200"/>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签订日期：   年  月  日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签订日期：   年  月  日</w:t>
      </w:r>
    </w:p>
    <w:p>
      <w:pPr>
        <w:pStyle w:val="5"/>
        <w:rPr>
          <w:rFonts w:ascii="宋体" w:hAnsi="宋体" w:cs="宋体"/>
          <w:sz w:val="24"/>
        </w:rPr>
      </w:pPr>
    </w:p>
    <w:p>
      <w:pPr>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spacing w:line="300" w:lineRule="auto"/>
        <w:rPr>
          <w:rFonts w:ascii="宋体" w:hAnsi="宋体" w:cs="宋体"/>
          <w:b/>
          <w:sz w:val="32"/>
          <w:szCs w:val="32"/>
        </w:rPr>
      </w:pPr>
    </w:p>
    <w:p>
      <w:pPr>
        <w:spacing w:line="300" w:lineRule="auto"/>
        <w:jc w:val="center"/>
        <w:rPr>
          <w:rFonts w:hint="eastAsia" w:ascii="方正小标宋_GBK" w:hAnsi="方正小标宋_GBK" w:eastAsia="方正小标宋_GBK" w:cs="方正小标宋_GBK"/>
          <w:b w:val="0"/>
          <w:bCs/>
          <w:sz w:val="44"/>
          <w:szCs w:val="44"/>
        </w:rPr>
      </w:pPr>
      <w:r>
        <w:rPr>
          <w:rFonts w:hint="eastAsia" w:ascii="宋体" w:hAnsi="宋体" w:cs="宋体"/>
          <w:b/>
          <w:sz w:val="32"/>
          <w:szCs w:val="32"/>
        </w:rPr>
        <w:br w:type="page"/>
      </w:r>
      <w:r>
        <w:rPr>
          <w:rFonts w:hint="eastAsia" w:ascii="方正小标宋_GBK" w:hAnsi="方正小标宋_GBK" w:eastAsia="方正小标宋_GBK" w:cs="方正小标宋_GBK"/>
          <w:b w:val="0"/>
          <w:bCs/>
          <w:sz w:val="44"/>
          <w:szCs w:val="44"/>
        </w:rPr>
        <w:t>安全文明施工合同</w:t>
      </w:r>
    </w:p>
    <w:p>
      <w:pPr>
        <w:spacing w:line="300" w:lineRule="auto"/>
        <w:ind w:firstLine="480" w:firstLineChars="200"/>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经甲乙双方友好协商，本着平等、公平、规范的原则，为明确甲乙双方安全责任，特签订本安全合同，以使双方共同遵守执行。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第1条 项目概况</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项目地点：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第2条  甲方职责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甲方应及时协调办公楼内有关工作，及时通报和告知有关工程情况和注意事项。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甲方为乙方在办理工程相关手续时提供必要的支持。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督促乙方保证来往人员安全和办公秩序、保障财产安全。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向乙方明确具体的安全文明要求。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第3条  乙方职责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乙方承担本项目的全部安全责任，采取有效措施在施工过程中确保人员的人身安全、财产安全。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乙方进场工作必须严格执行国家现行的安全规范、标准、条例。如违反上述规定及要求而发生的安全事故均由乙方自行解决，承担相应费用，并承担由此给甲方及第三方造成的经济损失和法律责任。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应根据工程需要，以及项目的特点采取必要的安全措施，以确来往人员安全和办公秩序。遵守政府有关部门对环境保护和安全生产等的管理规定，严格按安全标准组织开展工作，采取必要的安全防护措施，并承担由此发生的一切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乙方应当指定安全文明工作的负责人并悬挂标牌于显著位置。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现场工作人员必须具备相关专业知识，若施工需要专业技术人员（包括但不限于高空作业、带电作业、挖掘机等），则乙方必须安排具有资格证书的人员操作并将相关资质证明文件复印件加盖乙方鲜章后交甲方保存（乙方交复印件留存时应提供原件核查，否则甲方有权拒绝相关人员进入施工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第4条 安全文明要求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保证安全和秩序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（1）必须保证来往人员的安全；不得与他人发生冲突。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（2）不得影响办公秩序，按照甲方要求合理安排施工时间。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（3）施工人员不得进入除工程涉及范围外的区域。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乙方在工作过程中，必须保证安全文明工作，如有损坏则负责恢复或赔偿。若乙方拒绝恢复或赔偿的，甲方有权自行恢复或聘请第三方恢复，所需费用在正式结算中予以扣除。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有权按照本合同的规定根据乙方违反安全文明施工的程度扣除乙方缴纳的履约保证金，扣除标准为乙方缴纳的履约保证金的2%（根据保证金的多少调整比例，但每次扣款不应低于1000元），乙方应在履约保证金被扣除后的三日内按照主合同的约定补足保证金，若乙方不补足的则甲方有权停止乙方的施工，由此造成的工期延误的责任由乙方承担，甲方保留追究乙方延误及由此造成的损失的违约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第5条  违约责任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甲、乙双方必须全面履行本合同的规定，任何一方未履行协议书则视为违约。如果发生违约，违约方按照本合同的规定承担全部责任，守约方有权要求违约方按合同总额的20%赔偿。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第6条 其  他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本合同未尽事宜，由甲、乙双方另行协商解决，达成的补充协议与本合同具有同等法律效力。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凡因本合同产生的或与本合同有关的一切争议，可向攀枝花市人民法院提起诉讼。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本合同自甲、乙双方签字盖章后生效，至工程结束移交甲方时终止。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本合同壹式   份，甲方执  份，乙方   壹份。上述肆份均具有同等法律效力。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甲方（盖章）：                乙方（盖章）：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委托代表（签字）：            委托代表（签字）：</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签订日期：　　年  月  日      签订日期：　　年  月  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b w:val="0"/>
          <w:bCs/>
          <w:sz w:val="44"/>
          <w:szCs w:val="44"/>
        </w:rPr>
      </w:pPr>
      <w:r>
        <w:rPr>
          <w:rFonts w:hint="default" w:ascii="Times New Roman" w:hAnsi="Times New Roman" w:eastAsia="仿宋_GB2312" w:cs="Times New Roman"/>
          <w:b/>
          <w:sz w:val="32"/>
          <w:szCs w:val="32"/>
        </w:rPr>
        <w:br w:type="page"/>
      </w:r>
      <w:r>
        <w:rPr>
          <w:rFonts w:hint="eastAsia" w:ascii="方正小标宋_GBK" w:hAnsi="方正小标宋_GBK" w:eastAsia="方正小标宋_GBK" w:cs="方正小标宋_GBK"/>
          <w:b w:val="0"/>
          <w:bCs/>
          <w:sz w:val="44"/>
          <w:szCs w:val="44"/>
        </w:rPr>
        <w:t>廉政合同</w:t>
      </w:r>
    </w:p>
    <w:p>
      <w:pPr>
        <w:spacing w:line="300" w:lineRule="auto"/>
        <w:ind w:firstLine="480" w:firstLineChars="200"/>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乙方：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经甲乙双方友好协商，本着平等、公平、规范的原则，为明确甲乙双方廉政责任，特签订本廉政合同，以使双方共同遵守执行。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项目概况</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甲、乙双方约定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甲、乙双方应共同遵守国家、省、市、县人民政府关于廉政建设的各项规定。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甲、乙双方应认真执行双方签订本工程的合同文件，全面履行合同。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除法律认定的商业秘密或合同文件另有规定外，甲、乙双方的业务活动均应坚持公开、公平、诚实信用的原则，严禁从事损害国家和集体利益，违反廉政建设的政策和规定的不正当交易。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甲、乙双方有对所属人员开展廉政教育和职业道德教育的义务。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甲、乙双方应加强对本方所属人员廉政监督，建立和健全廉政制度，杜绝所属人员违法违纪行为的发生。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甲、乙双方如发现对方所属人员业务活动中有不廉洁行为，有权提醒对方并督促期纠正，或直接向对方法人代表、纪检部门如实反映情况和认真查处所属人员的违纪违法行为。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甲方廉政建设责任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甲方所属人员不得以任何形式向乙方索要或收受回扣。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甲方所属人员不得接受乙方的礼金、有价证券和贵重物品；不得在乙方报销任何应由个人支付的费用。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甲方所属人员及其亲友不能参加可能对公正履行职责有影响的宴请、娱乐和旅游活动。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甲方所属人员不得要求或者接受乙方为其住房装修、婚丧嫁娶、家属子女的工作安排以及出省、出国等提供方便。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甲方所属人员不得向乙方介绍其家属或亲友从事与甲方项目有关的经济活动。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甲方不得以任何理由向乙方强行推荐分包单位；不得强行要求乙方购买合同规定外的任何材料和设备等。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甲方所属人员不得在家里接待乙方有关事项的询访。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甲方所属人员不得滥用职权影响和干扰项目质量、项目进度等。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甲方调查过程中，乙方人员应积极配合调查，提供重要信息，若因乙方行贿等未造成恶劣影响的，可视性质和情节轻重按第五条标准减轻违约责任追究；对属于甲方人员索贿等主动违约行为，在已查实的情况下，可视情节减轻或免于追究乙方违约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乙方廉政建设责任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乙方不得以任何理由向甲方所属人员行贿和馈赠礼品。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乙方不得以任何理由或名义向甲方所属人员报支需由其个人支付的任何费用。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乙方不得以任何理由邀请甲方所属人员或其亲友吃、喝、玩、娱乐等活动。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乙方不得为甲方单位或所属人员购置、提供通讯工具、交通工具、家电和办公用品等。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乙方不得以任何理由到甲方所属人员家里询访。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对甲方人员索贿等违约行为，乙方应主动举报。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违约责任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甲方违反本合同上述规定，除按甲方单位及其上级党政部门廉政建设管理规定处分外，对当事人给予经济处罚，对构成犯罪的移送司法机关处理。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违反本合同上述规定，除按乙方单位及其上级党政部门廉政建设管理有关行业规定处罚外，视情节轻重和造成损失大小分别给予其项目款总额的20%的廉政违约金。并上报省、市有关管理部门，对构成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乙方恶意举报的，参照本条第二项约定追究乙方责任，触犯刑法的移交司法机关追究其刑事责任。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督查单位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本廉政合同的督查单位为甲方纪检监督部门及上级纪检监察机关。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本合同有效期自甲乙双方签署之日起至该项目结束。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本合同壹式   份，甲方  份，乙方  份，与该工程主合同具有同等的法律效力，经甲乙双方签署后生效。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甲方（盖章）：                乙方（盖章）：</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委托代表（签字）：            委托代表（签字）：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签订日期：　　年  月  日      签订日期：　　年  月  日</w:t>
      </w:r>
    </w:p>
    <w:sectPr>
      <w:pgSz w:w="11906" w:h="16838"/>
      <w:pgMar w:top="2098" w:right="1699" w:bottom="1984" w:left="180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姚体繁体">
    <w:altName w:val="宋体"/>
    <w:panose1 w:val="00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黑体_GBK">
    <w:altName w:val="微软雅黑"/>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方正仿宋_GBK">
    <w:panose1 w:val="02000000000000000000"/>
    <w:charset w:val="86"/>
    <w:family w:val="script"/>
    <w:pitch w:val="default"/>
    <w:sig w:usb0="A00002BF" w:usb1="38CF7CFA" w:usb2="00082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MS PGothic">
    <w:panose1 w:val="020B0600070205080204"/>
    <w:charset w:val="80"/>
    <w:family w:val="auto"/>
    <w:pitch w:val="default"/>
    <w:sig w:usb0="E00002FF" w:usb1="6AC7FDFB" w:usb2="00000012" w:usb3="00000000" w:csb0="4002009F" w:csb1="DFD7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jhiNmYxZDU1Y2RmZTYzMTc2MjE3YjI1MjY5YWEifQ=="/>
  </w:docVars>
  <w:rsids>
    <w:rsidRoot w:val="00837A80"/>
    <w:rsid w:val="00022090"/>
    <w:rsid w:val="000547E6"/>
    <w:rsid w:val="0007012D"/>
    <w:rsid w:val="0007520A"/>
    <w:rsid w:val="00075D04"/>
    <w:rsid w:val="00092D37"/>
    <w:rsid w:val="000C434E"/>
    <w:rsid w:val="000E39DA"/>
    <w:rsid w:val="000F6837"/>
    <w:rsid w:val="00101BF9"/>
    <w:rsid w:val="001023CA"/>
    <w:rsid w:val="00127652"/>
    <w:rsid w:val="001309CF"/>
    <w:rsid w:val="00132A92"/>
    <w:rsid w:val="00171ABD"/>
    <w:rsid w:val="00183290"/>
    <w:rsid w:val="00220D6A"/>
    <w:rsid w:val="00223508"/>
    <w:rsid w:val="002567C7"/>
    <w:rsid w:val="002714CA"/>
    <w:rsid w:val="00295523"/>
    <w:rsid w:val="002B012D"/>
    <w:rsid w:val="002B085A"/>
    <w:rsid w:val="002D2CE8"/>
    <w:rsid w:val="002D731D"/>
    <w:rsid w:val="002F055A"/>
    <w:rsid w:val="00315AC0"/>
    <w:rsid w:val="0033509F"/>
    <w:rsid w:val="003516C6"/>
    <w:rsid w:val="00366C87"/>
    <w:rsid w:val="00392302"/>
    <w:rsid w:val="003B489F"/>
    <w:rsid w:val="003C416A"/>
    <w:rsid w:val="00416B29"/>
    <w:rsid w:val="00422EFA"/>
    <w:rsid w:val="004A5505"/>
    <w:rsid w:val="004E452C"/>
    <w:rsid w:val="005079C4"/>
    <w:rsid w:val="00530BED"/>
    <w:rsid w:val="00534FF8"/>
    <w:rsid w:val="005538B9"/>
    <w:rsid w:val="00570AE4"/>
    <w:rsid w:val="005B18DC"/>
    <w:rsid w:val="005B396A"/>
    <w:rsid w:val="005D557D"/>
    <w:rsid w:val="00600575"/>
    <w:rsid w:val="00610452"/>
    <w:rsid w:val="0066113D"/>
    <w:rsid w:val="006C7D9A"/>
    <w:rsid w:val="006D3DDA"/>
    <w:rsid w:val="006D76EF"/>
    <w:rsid w:val="006F0916"/>
    <w:rsid w:val="00713633"/>
    <w:rsid w:val="00714A66"/>
    <w:rsid w:val="007208A5"/>
    <w:rsid w:val="0072107D"/>
    <w:rsid w:val="00772256"/>
    <w:rsid w:val="00793ADB"/>
    <w:rsid w:val="00796313"/>
    <w:rsid w:val="007A1242"/>
    <w:rsid w:val="007B6765"/>
    <w:rsid w:val="007D6ADD"/>
    <w:rsid w:val="007E15E5"/>
    <w:rsid w:val="007E4547"/>
    <w:rsid w:val="007F0844"/>
    <w:rsid w:val="00837A80"/>
    <w:rsid w:val="00842356"/>
    <w:rsid w:val="00855C5C"/>
    <w:rsid w:val="008736C1"/>
    <w:rsid w:val="00876862"/>
    <w:rsid w:val="0088302B"/>
    <w:rsid w:val="008902DC"/>
    <w:rsid w:val="008945A7"/>
    <w:rsid w:val="00894922"/>
    <w:rsid w:val="008C72D3"/>
    <w:rsid w:val="008E3042"/>
    <w:rsid w:val="008F6D62"/>
    <w:rsid w:val="009009C3"/>
    <w:rsid w:val="009047E7"/>
    <w:rsid w:val="00905036"/>
    <w:rsid w:val="009575D3"/>
    <w:rsid w:val="00976F98"/>
    <w:rsid w:val="0099018D"/>
    <w:rsid w:val="009A2A48"/>
    <w:rsid w:val="009B6E7A"/>
    <w:rsid w:val="009D719F"/>
    <w:rsid w:val="009E0D3B"/>
    <w:rsid w:val="009E0E11"/>
    <w:rsid w:val="00A13800"/>
    <w:rsid w:val="00A13CD5"/>
    <w:rsid w:val="00A25BD2"/>
    <w:rsid w:val="00A31480"/>
    <w:rsid w:val="00A4563E"/>
    <w:rsid w:val="00A81C94"/>
    <w:rsid w:val="00A847B9"/>
    <w:rsid w:val="00B047C7"/>
    <w:rsid w:val="00B11729"/>
    <w:rsid w:val="00B342E6"/>
    <w:rsid w:val="00B7078A"/>
    <w:rsid w:val="00B71EFE"/>
    <w:rsid w:val="00BA63F4"/>
    <w:rsid w:val="00BC5F5C"/>
    <w:rsid w:val="00BD74D0"/>
    <w:rsid w:val="00BE322A"/>
    <w:rsid w:val="00BF6A67"/>
    <w:rsid w:val="00C040FB"/>
    <w:rsid w:val="00C05C6D"/>
    <w:rsid w:val="00C1722B"/>
    <w:rsid w:val="00C22EBF"/>
    <w:rsid w:val="00C527FF"/>
    <w:rsid w:val="00C53F05"/>
    <w:rsid w:val="00C9031E"/>
    <w:rsid w:val="00CB3546"/>
    <w:rsid w:val="00CC243D"/>
    <w:rsid w:val="00CD7CCD"/>
    <w:rsid w:val="00CE50E6"/>
    <w:rsid w:val="00CF5EA4"/>
    <w:rsid w:val="00D75E9E"/>
    <w:rsid w:val="00D82A7B"/>
    <w:rsid w:val="00D87830"/>
    <w:rsid w:val="00DA5D2A"/>
    <w:rsid w:val="00E04207"/>
    <w:rsid w:val="00E04D8E"/>
    <w:rsid w:val="00E306EB"/>
    <w:rsid w:val="00E35396"/>
    <w:rsid w:val="00E43FD0"/>
    <w:rsid w:val="00E56A0B"/>
    <w:rsid w:val="00E8490A"/>
    <w:rsid w:val="00ED295C"/>
    <w:rsid w:val="00EE12A6"/>
    <w:rsid w:val="00EF7F5E"/>
    <w:rsid w:val="00F3180E"/>
    <w:rsid w:val="00F34D2C"/>
    <w:rsid w:val="00F3642B"/>
    <w:rsid w:val="00F43F28"/>
    <w:rsid w:val="00F55ADA"/>
    <w:rsid w:val="00F62C8A"/>
    <w:rsid w:val="00FB08C6"/>
    <w:rsid w:val="00FF021D"/>
    <w:rsid w:val="00FF5E30"/>
    <w:rsid w:val="03CF115D"/>
    <w:rsid w:val="05F25272"/>
    <w:rsid w:val="074732E6"/>
    <w:rsid w:val="0A52795C"/>
    <w:rsid w:val="0ADF197E"/>
    <w:rsid w:val="0CF317AF"/>
    <w:rsid w:val="0DB27C35"/>
    <w:rsid w:val="0EBC6401"/>
    <w:rsid w:val="0F8726FA"/>
    <w:rsid w:val="1BC650FD"/>
    <w:rsid w:val="1BFB2358"/>
    <w:rsid w:val="1E42385A"/>
    <w:rsid w:val="1F390158"/>
    <w:rsid w:val="25DD3886"/>
    <w:rsid w:val="27B626C7"/>
    <w:rsid w:val="29E057D9"/>
    <w:rsid w:val="2A881FF1"/>
    <w:rsid w:val="2B47320B"/>
    <w:rsid w:val="32453EE1"/>
    <w:rsid w:val="36106255"/>
    <w:rsid w:val="361F42C9"/>
    <w:rsid w:val="3782052F"/>
    <w:rsid w:val="3C2B4FD9"/>
    <w:rsid w:val="3D4B6281"/>
    <w:rsid w:val="3F8C4E48"/>
    <w:rsid w:val="46BA6EAF"/>
    <w:rsid w:val="4777325F"/>
    <w:rsid w:val="4BAD4318"/>
    <w:rsid w:val="4C086F05"/>
    <w:rsid w:val="4C347C29"/>
    <w:rsid w:val="548C2553"/>
    <w:rsid w:val="55EA6AEA"/>
    <w:rsid w:val="57A8365E"/>
    <w:rsid w:val="5D9562FF"/>
    <w:rsid w:val="5F6233F6"/>
    <w:rsid w:val="602F3FCD"/>
    <w:rsid w:val="6031714D"/>
    <w:rsid w:val="630717B6"/>
    <w:rsid w:val="63462C00"/>
    <w:rsid w:val="634E000B"/>
    <w:rsid w:val="654105AE"/>
    <w:rsid w:val="6C842033"/>
    <w:rsid w:val="6D064CEC"/>
    <w:rsid w:val="6DA97D78"/>
    <w:rsid w:val="705A144F"/>
    <w:rsid w:val="731A13E3"/>
    <w:rsid w:val="78172485"/>
    <w:rsid w:val="79971C8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szCs w:val="20"/>
    </w:rPr>
  </w:style>
  <w:style w:type="character" w:default="1" w:styleId="14">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6">
    <w:name w:val="annotation subject"/>
    <w:basedOn w:val="7"/>
    <w:next w:val="7"/>
    <w:link w:val="24"/>
    <w:unhideWhenUsed/>
    <w:uiPriority w:val="0"/>
    <w:rPr>
      <w:b/>
      <w:bCs/>
    </w:rPr>
  </w:style>
  <w:style w:type="paragraph" w:styleId="7">
    <w:name w:val="annotation text"/>
    <w:basedOn w:val="1"/>
    <w:link w:val="23"/>
    <w:unhideWhenUsed/>
    <w:uiPriority w:val="0"/>
    <w:pPr>
      <w:jc w:val="left"/>
    </w:pPr>
  </w:style>
  <w:style w:type="paragraph" w:styleId="8">
    <w:name w:val="Body Text"/>
    <w:basedOn w:val="1"/>
    <w:link w:val="25"/>
    <w:unhideWhenUsed/>
    <w:uiPriority w:val="0"/>
    <w:pPr>
      <w:spacing w:after="120"/>
    </w:pPr>
  </w:style>
  <w:style w:type="paragraph" w:styleId="9">
    <w:name w:val="Plain Text"/>
    <w:basedOn w:val="1"/>
    <w:uiPriority w:val="0"/>
    <w:pPr>
      <w:shd w:val="solid" w:color="FFFFFF" w:fill="FFFFFF"/>
      <w:jc w:val="center"/>
    </w:pPr>
    <w:rPr>
      <w:rFonts w:ascii="宋体" w:hAnsi="宋体"/>
      <w:w w:val="150"/>
      <w:sz w:val="72"/>
      <w:szCs w:val="72"/>
    </w:rPr>
  </w:style>
  <w:style w:type="paragraph" w:styleId="10">
    <w:name w:val="Balloon Text"/>
    <w:basedOn w:val="1"/>
    <w:link w:val="26"/>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0"/>
    <w:rPr>
      <w:b/>
    </w:rPr>
  </w:style>
  <w:style w:type="character" w:styleId="16">
    <w:name w:val="page number"/>
    <w:basedOn w:val="14"/>
    <w:uiPriority w:val="0"/>
  </w:style>
  <w:style w:type="character" w:styleId="17">
    <w:name w:val="annotation reference"/>
    <w:basedOn w:val="14"/>
    <w:unhideWhenUsed/>
    <w:uiPriority w:val="0"/>
    <w:rPr>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font11"/>
    <w:basedOn w:val="14"/>
    <w:qFormat/>
    <w:uiPriority w:val="0"/>
    <w:rPr>
      <w:rFonts w:hint="eastAsia" w:ascii="宋体" w:hAnsi="宋体" w:eastAsia="宋体" w:cs="宋体"/>
      <w:color w:val="000000"/>
      <w:sz w:val="22"/>
      <w:szCs w:val="22"/>
      <w:u w:val="none"/>
    </w:rPr>
  </w:style>
  <w:style w:type="character" w:customStyle="1" w:styleId="21">
    <w:name w:val="font01"/>
    <w:basedOn w:val="14"/>
    <w:qFormat/>
    <w:uiPriority w:val="0"/>
    <w:rPr>
      <w:rFonts w:hint="eastAsia" w:ascii="宋体" w:hAnsi="宋体" w:eastAsia="宋体" w:cs="宋体"/>
      <w:b/>
      <w:bCs/>
      <w:color w:val="FF0000"/>
      <w:sz w:val="22"/>
      <w:szCs w:val="22"/>
      <w:u w:val="none"/>
    </w:rPr>
  </w:style>
  <w:style w:type="paragraph" w:customStyle="1" w:styleId="22">
    <w:name w:val="Revision"/>
    <w:hidden/>
    <w:unhideWhenUsed/>
    <w:uiPriority w:val="99"/>
    <w:rPr>
      <w:rFonts w:ascii="Calibri" w:hAnsi="Calibri" w:eastAsia="宋体" w:cs="Times New Roman"/>
      <w:kern w:val="2"/>
      <w:sz w:val="21"/>
      <w:szCs w:val="24"/>
      <w:lang w:val="en-US" w:eastAsia="zh-CN" w:bidi="ar-SA"/>
    </w:rPr>
  </w:style>
  <w:style w:type="character" w:customStyle="1" w:styleId="23">
    <w:name w:val="批注文字 Char"/>
    <w:basedOn w:val="14"/>
    <w:link w:val="7"/>
    <w:semiHidden/>
    <w:uiPriority w:val="0"/>
    <w:rPr>
      <w:kern w:val="2"/>
      <w:sz w:val="21"/>
      <w:szCs w:val="24"/>
    </w:rPr>
  </w:style>
  <w:style w:type="character" w:customStyle="1" w:styleId="24">
    <w:name w:val="批注主题 Char"/>
    <w:basedOn w:val="23"/>
    <w:link w:val="6"/>
    <w:semiHidden/>
    <w:uiPriority w:val="0"/>
    <w:rPr>
      <w:b/>
      <w:bCs/>
      <w:kern w:val="2"/>
      <w:sz w:val="21"/>
      <w:szCs w:val="24"/>
    </w:rPr>
  </w:style>
  <w:style w:type="character" w:customStyle="1" w:styleId="25">
    <w:name w:val="正文文本 Char"/>
    <w:basedOn w:val="14"/>
    <w:link w:val="8"/>
    <w:semiHidden/>
    <w:uiPriority w:val="0"/>
    <w:rPr>
      <w:kern w:val="2"/>
      <w:sz w:val="21"/>
      <w:szCs w:val="24"/>
    </w:rPr>
  </w:style>
  <w:style w:type="character" w:customStyle="1" w:styleId="26">
    <w:name w:val="批注框文本 Char"/>
    <w:basedOn w:val="14"/>
    <w:link w:val="10"/>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2066</Words>
  <Characters>11780</Characters>
  <Lines>98</Lines>
  <Paragraphs>27</Paragraphs>
  <TotalTime>0</TotalTime>
  <ScaleCrop>false</ScaleCrop>
  <LinksUpToDate>false</LinksUpToDate>
  <CharactersWithSpaces>13819</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2022-08-25T10:05:00Z</dcterms:created>
  <dc:creator>Administrator</dc:creator>
  <cp:lastModifiedBy>杨勇</cp:lastModifiedBy>
  <dcterms:modified xsi:type="dcterms:W3CDTF">2022-10-18T07:25:45Z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87FFC3F11A0F449C92440A6BAC290082</vt:lpwstr>
  </property>
</Properties>
</file>