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攀枝花学未央教育咨询有限责任公司</w:t>
      </w:r>
    </w:p>
    <w:p>
      <w:pPr>
        <w:jc w:val="center"/>
        <w:rPr>
          <w:rFonts w:hint="eastAsia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教育综合体项目</w:t>
      </w:r>
      <w:r>
        <w:rPr>
          <w:rFonts w:hint="eastAsia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工程施工比选</w:t>
      </w:r>
    </w:p>
    <w:p>
      <w:pPr>
        <w:jc w:val="center"/>
        <w:rPr>
          <w:rFonts w:hint="default" w:ascii="Times New Roman" w:hAnsi="Times New Roman" w:eastAsia="方正大标宋_GBK" w:cs="Times New Roman"/>
          <w:sz w:val="44"/>
        </w:rPr>
      </w:pPr>
      <w:r>
        <w:rPr>
          <w:rFonts w:hint="default" w:ascii="Times New Roman" w:hAnsi="Times New Roman" w:eastAsia="方正大标宋_GBK" w:cs="Times New Roman"/>
          <w:sz w:val="44"/>
        </w:rPr>
        <w:t>报名登记表</w:t>
      </w:r>
    </w:p>
    <w:bookmarkEnd w:id="0"/>
    <w:p>
      <w:pPr>
        <w:jc w:val="center"/>
        <w:rPr>
          <w:rFonts w:hint="default" w:ascii="Times New Roman" w:hAnsi="Times New Roman" w:cs="Times New Roman"/>
          <w:b/>
          <w:sz w:val="44"/>
          <w:szCs w:val="20"/>
        </w:rPr>
      </w:pPr>
    </w:p>
    <w:tbl>
      <w:tblPr>
        <w:tblStyle w:val="3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报名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常驻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承诺以上提供的材料、信息均真实可靠，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符合项目比选要求，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如有不符，愿承担一切后果。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报名人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确认：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1633DB0-7154-41DA-A29D-DF51E484037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DA614A0-CF15-4FAF-B108-B780E0EDC39B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8FB605-E2CF-4AB0-BBF3-1396EE403B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EA7D6F4-E006-4737-B65C-ADADE064CC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139CD"/>
    <w:rsid w:val="72F76803"/>
    <w:rsid w:val="7D0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4</TotalTime>
  <ScaleCrop>false</ScaleCrop>
  <LinksUpToDate>false</LinksUpToDate>
  <CharactersWithSpaces>145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2021-10-13T09:53:00Z</dcterms:created>
  <dc:creator>EDZ</dc:creator>
  <cp:lastModifiedBy>隋正军</cp:lastModifiedBy>
  <dcterms:modified xsi:type="dcterms:W3CDTF">2022-04-14T03:28:56Z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B65E0272807345DFB731B96309C1E994</vt:lpwstr>
  </property>
</Properties>
</file>