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color w:val="auto"/>
          <w:sz w:val="44"/>
          <w:szCs w:val="44"/>
        </w:rPr>
      </w:pPr>
      <w:r>
        <w:rPr>
          <w:rFonts w:hint="default" w:ascii="Times New Roman" w:hAnsi="Times New Roman" w:eastAsia="方正小标宋_GBK" w:cs="Times New Roman"/>
          <w:color w:val="auto"/>
          <w:kern w:val="0"/>
          <w:sz w:val="44"/>
          <w:szCs w:val="44"/>
        </w:rPr>
        <w:t>比选文件</w:t>
      </w:r>
    </w:p>
    <w:p>
      <w:pPr>
        <w:rPr>
          <w:rFonts w:hint="default" w:ascii="Times New Roman" w:hAnsi="Times New Roman" w:eastAsia="黑体" w:cs="Times New Roman"/>
          <w:color w:val="auto"/>
          <w:sz w:val="32"/>
          <w:szCs w:val="32"/>
        </w:rPr>
      </w:pPr>
    </w:p>
    <w:p>
      <w:pPr>
        <w:spacing w:line="560" w:lineRule="exact"/>
        <w:ind w:firstLine="3080" w:firstLineChars="700"/>
        <w:jc w:val="both"/>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比选文件目录</w:t>
      </w:r>
    </w:p>
    <w:p>
      <w:pPr>
        <w:spacing w:line="560" w:lineRule="exact"/>
        <w:ind w:firstLine="600" w:firstLineChars="200"/>
        <w:rPr>
          <w:rFonts w:hint="default" w:ascii="Times New Roman" w:hAnsi="Times New Roman" w:cs="Times New Roman"/>
          <w:color w:val="auto"/>
          <w:kern w:val="0"/>
          <w:sz w:val="30"/>
          <w:szCs w:val="30"/>
        </w:rPr>
      </w:pPr>
    </w:p>
    <w:p>
      <w:pPr>
        <w:spacing w:line="560" w:lineRule="exact"/>
        <w:ind w:firstLine="600" w:firstLineChars="200"/>
        <w:rPr>
          <w:rFonts w:hint="default" w:ascii="Times New Roman" w:hAnsi="Times New Roman" w:cs="Times New Roman"/>
          <w:b w:val="0"/>
          <w:bCs w:val="0"/>
          <w:color w:val="auto"/>
          <w:kern w:val="0"/>
          <w:sz w:val="30"/>
          <w:szCs w:val="30"/>
        </w:rPr>
      </w:pPr>
    </w:p>
    <w:p>
      <w:pPr>
        <w:spacing w:line="56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第一章  投标须知</w:t>
      </w:r>
    </w:p>
    <w:p>
      <w:pPr>
        <w:spacing w:line="560" w:lineRule="exact"/>
        <w:ind w:firstLine="640" w:firstLineChars="200"/>
        <w:rPr>
          <w:rFonts w:hint="default" w:ascii="Times New Roman" w:hAnsi="Times New Roman" w:eastAsia="仿宋_GB2312" w:cs="Times New Roman"/>
          <w:b w:val="0"/>
          <w:bCs w:val="0"/>
          <w:color w:val="auto"/>
          <w:kern w:val="0"/>
          <w:sz w:val="32"/>
          <w:szCs w:val="32"/>
        </w:rPr>
      </w:pPr>
    </w:p>
    <w:p>
      <w:pPr>
        <w:spacing w:line="56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第二章  评标办法</w:t>
      </w:r>
    </w:p>
    <w:p>
      <w:pPr>
        <w:spacing w:line="560" w:lineRule="exact"/>
        <w:ind w:firstLine="640" w:firstLineChars="200"/>
        <w:rPr>
          <w:rFonts w:hint="default" w:ascii="Times New Roman" w:hAnsi="Times New Roman" w:eastAsia="仿宋_GB2312" w:cs="Times New Roman"/>
          <w:b w:val="0"/>
          <w:bCs w:val="0"/>
          <w:color w:val="auto"/>
          <w:kern w:val="0"/>
          <w:sz w:val="32"/>
          <w:szCs w:val="32"/>
        </w:rPr>
      </w:pPr>
    </w:p>
    <w:p>
      <w:pPr>
        <w:spacing w:line="56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第三章  投标文件组成及格式</w:t>
      </w:r>
    </w:p>
    <w:p>
      <w:pPr>
        <w:spacing w:line="560" w:lineRule="exact"/>
        <w:ind w:firstLine="640" w:firstLineChars="200"/>
        <w:rPr>
          <w:rFonts w:hint="default" w:ascii="Times New Roman" w:hAnsi="Times New Roman" w:eastAsia="仿宋_GB2312" w:cs="Times New Roman"/>
          <w:b w:val="0"/>
          <w:bCs w:val="0"/>
          <w:color w:val="auto"/>
          <w:kern w:val="0"/>
          <w:sz w:val="32"/>
          <w:szCs w:val="32"/>
        </w:rPr>
      </w:pPr>
    </w:p>
    <w:p>
      <w:pPr>
        <w:spacing w:line="56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第四章  合同</w:t>
      </w:r>
    </w:p>
    <w:p>
      <w:pPr>
        <w:rPr>
          <w:rFonts w:hint="default" w:ascii="Times New Roman" w:hAnsi="Times New Roman" w:eastAsia="黑体" w:cs="Times New Roman"/>
          <w:color w:val="auto"/>
          <w:sz w:val="32"/>
          <w:szCs w:val="32"/>
        </w:rPr>
      </w:pPr>
    </w:p>
    <w:p>
      <w:pPr>
        <w:spacing w:afterLines="100" w:line="380" w:lineRule="exact"/>
        <w:jc w:val="center"/>
        <w:rPr>
          <w:rFonts w:hint="default" w:ascii="Times New Roman" w:hAnsi="Times New Roman" w:eastAsia="仿宋" w:cs="Times New Roman"/>
          <w:b/>
          <w:bCs/>
          <w:color w:val="auto"/>
          <w:sz w:val="32"/>
          <w:szCs w:val="32"/>
        </w:rPr>
        <w:sectPr>
          <w:headerReference r:id="rId3" w:type="default"/>
          <w:footerReference r:id="rId4" w:type="default"/>
          <w:pgSz w:w="11906" w:h="16838"/>
          <w:pgMar w:top="2098" w:right="1474" w:bottom="1984" w:left="1587" w:header="851" w:footer="992" w:gutter="0"/>
          <w:cols w:space="0" w:num="1"/>
          <w:docGrid w:type="lines" w:linePitch="312" w:charSpace="0"/>
        </w:sectPr>
      </w:pPr>
    </w:p>
    <w:p>
      <w:pPr>
        <w:pStyle w:val="10"/>
        <w:rPr>
          <w:rFonts w:hint="default" w:ascii="Times New Roman" w:hAnsi="Times New Roman" w:cs="Times New Roman"/>
          <w:color w:val="auto"/>
        </w:rPr>
      </w:pPr>
    </w:p>
    <w:p>
      <w:pPr>
        <w:jc w:val="center"/>
        <w:rPr>
          <w:rFonts w:hint="default" w:ascii="Times New Roman" w:hAnsi="Times New Roman" w:eastAsia="方正小标宋_GBK" w:cs="Times New Roman"/>
          <w:color w:val="auto"/>
          <w:sz w:val="44"/>
          <w:szCs w:val="44"/>
        </w:rPr>
      </w:pPr>
      <w:bookmarkStart w:id="0" w:name="_Toc224099263"/>
      <w:bookmarkStart w:id="1" w:name="_Toc369267249"/>
      <w:bookmarkStart w:id="2" w:name="_Toc350927212"/>
      <w:bookmarkStart w:id="3" w:name="_Toc369261548"/>
      <w:r>
        <w:rPr>
          <w:rFonts w:hint="default" w:ascii="Times New Roman" w:hAnsi="Times New Roman" w:eastAsia="方正小标宋_GBK" w:cs="Times New Roman"/>
          <w:color w:val="auto"/>
          <w:sz w:val="44"/>
          <w:szCs w:val="44"/>
        </w:rPr>
        <w:t>第一章  投标须知</w:t>
      </w:r>
      <w:bookmarkEnd w:id="0"/>
      <w:bookmarkEnd w:id="1"/>
      <w:bookmarkEnd w:id="2"/>
      <w:bookmarkEnd w:id="3"/>
    </w:p>
    <w:p>
      <w:pPr>
        <w:spacing w:line="400" w:lineRule="exact"/>
        <w:jc w:val="left"/>
        <w:rPr>
          <w:rFonts w:hint="default" w:ascii="Times New Roman" w:hAnsi="Times New Roman" w:cs="Times New Roman"/>
          <w:b/>
          <w:color w:val="auto"/>
          <w:sz w:val="30"/>
          <w:szCs w:val="30"/>
        </w:rPr>
      </w:pPr>
    </w:p>
    <w:p>
      <w:pPr>
        <w:spacing w:line="400" w:lineRule="exact"/>
        <w:jc w:val="left"/>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rPr>
        <w:t>比选申请人须知</w:t>
      </w:r>
      <w:r>
        <w:rPr>
          <w:rFonts w:hint="default" w:ascii="Times New Roman" w:hAnsi="Times New Roman" w:eastAsia="仿宋_GB2312" w:cs="Times New Roman"/>
          <w:b w:val="0"/>
          <w:bCs/>
          <w:color w:val="auto"/>
          <w:sz w:val="32"/>
          <w:szCs w:val="32"/>
          <w:lang w:val="en-US" w:eastAsia="zh-CN"/>
        </w:rPr>
        <w:t>如下</w:t>
      </w:r>
      <w:r>
        <w:rPr>
          <w:rFonts w:hint="eastAsia" w:ascii="Times New Roman" w:hAnsi="Times New Roman" w:eastAsia="仿宋_GB2312" w:cs="Times New Roman"/>
          <w:b w:val="0"/>
          <w:bCs/>
          <w:color w:val="auto"/>
          <w:sz w:val="32"/>
          <w:szCs w:val="32"/>
          <w:lang w:val="en-US" w:eastAsia="zh-CN"/>
        </w:rPr>
        <w:t>：</w:t>
      </w:r>
    </w:p>
    <w:tbl>
      <w:tblPr>
        <w:tblStyle w:val="8"/>
        <w:tblW w:w="10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7"/>
        <w:gridCol w:w="2409"/>
        <w:gridCol w:w="6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exact"/>
          <w:tblHeader/>
          <w:jc w:val="center"/>
        </w:trPr>
        <w:tc>
          <w:tcPr>
            <w:tcW w:w="877" w:type="dxa"/>
            <w:noWrap w:val="0"/>
            <w:vAlign w:val="center"/>
          </w:tcPr>
          <w:p>
            <w:pPr>
              <w:pStyle w:val="11"/>
              <w:ind w:left="9"/>
              <w:jc w:val="center"/>
              <w:rPr>
                <w:rFonts w:hint="default" w:ascii="Times New Roman" w:hAnsi="Times New Roman" w:cs="Times New Roman" w:eastAsiaTheme="minorEastAsia"/>
                <w:b/>
                <w:bCs/>
                <w:color w:val="auto"/>
                <w:sz w:val="21"/>
                <w:szCs w:val="21"/>
                <w:lang w:val="zh-CN"/>
              </w:rPr>
            </w:pPr>
            <w:r>
              <w:rPr>
                <w:rFonts w:hint="default" w:ascii="Times New Roman" w:hAnsi="Times New Roman" w:cs="Times New Roman" w:eastAsiaTheme="minorEastAsia"/>
                <w:b/>
                <w:bCs/>
                <w:color w:val="auto"/>
                <w:sz w:val="21"/>
                <w:szCs w:val="21"/>
                <w:lang w:val="zh-CN"/>
              </w:rPr>
              <w:t>序号</w:t>
            </w:r>
          </w:p>
        </w:tc>
        <w:tc>
          <w:tcPr>
            <w:tcW w:w="2409" w:type="dxa"/>
            <w:noWrap w:val="0"/>
            <w:vAlign w:val="center"/>
          </w:tcPr>
          <w:p>
            <w:pPr>
              <w:pStyle w:val="11"/>
              <w:ind w:left="38"/>
              <w:jc w:val="center"/>
              <w:rPr>
                <w:rFonts w:hint="default" w:ascii="Times New Roman" w:hAnsi="Times New Roman" w:cs="Times New Roman" w:eastAsiaTheme="minorEastAsia"/>
                <w:b/>
                <w:bCs/>
                <w:color w:val="auto"/>
                <w:sz w:val="21"/>
                <w:szCs w:val="21"/>
                <w:lang w:val="zh-CN"/>
              </w:rPr>
            </w:pPr>
            <w:r>
              <w:rPr>
                <w:rFonts w:hint="default" w:ascii="Times New Roman" w:hAnsi="Times New Roman" w:cs="Times New Roman" w:eastAsiaTheme="minorEastAsia"/>
                <w:b/>
                <w:bCs/>
                <w:color w:val="auto"/>
                <w:sz w:val="21"/>
                <w:szCs w:val="21"/>
                <w:lang w:val="zh-CN"/>
              </w:rPr>
              <w:t>应知事项</w:t>
            </w:r>
          </w:p>
        </w:tc>
        <w:tc>
          <w:tcPr>
            <w:tcW w:w="6821" w:type="dxa"/>
            <w:noWrap w:val="0"/>
            <w:vAlign w:val="center"/>
          </w:tcPr>
          <w:p>
            <w:pPr>
              <w:pStyle w:val="11"/>
              <w:jc w:val="center"/>
              <w:rPr>
                <w:rFonts w:hint="default" w:ascii="Times New Roman" w:hAnsi="Times New Roman" w:cs="Times New Roman" w:eastAsiaTheme="minorEastAsia"/>
                <w:b/>
                <w:bCs/>
                <w:color w:val="auto"/>
                <w:sz w:val="21"/>
                <w:szCs w:val="21"/>
                <w:lang w:val="zh-CN"/>
              </w:rPr>
            </w:pPr>
            <w:r>
              <w:rPr>
                <w:rFonts w:hint="default" w:ascii="Times New Roman" w:hAnsi="Times New Roman" w:cs="Times New Roman" w:eastAsiaTheme="minorEastAsia"/>
                <w:b/>
                <w:bCs/>
                <w:color w:val="auto"/>
                <w:sz w:val="21"/>
                <w:szCs w:val="21"/>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1</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比选</w:t>
            </w:r>
            <w:r>
              <w:rPr>
                <w:rFonts w:hint="default" w:ascii="Times New Roman" w:hAnsi="Times New Roman" w:cs="Times New Roman" w:eastAsiaTheme="minorEastAsia"/>
                <w:b w:val="0"/>
                <w:bCs w:val="0"/>
                <w:color w:val="auto"/>
                <w:sz w:val="21"/>
                <w:szCs w:val="21"/>
                <w:lang w:val="zh-CN"/>
              </w:rPr>
              <w:t>人</w:t>
            </w:r>
          </w:p>
        </w:tc>
        <w:tc>
          <w:tcPr>
            <w:tcW w:w="6821" w:type="dxa"/>
            <w:noWrap w:val="0"/>
            <w:vAlign w:val="center"/>
          </w:tcPr>
          <w:p>
            <w:pP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rPr>
              <w:t>比选人：攀枝花</w:t>
            </w:r>
            <w:r>
              <w:rPr>
                <w:rFonts w:hint="eastAsia" w:ascii="Times New Roman" w:hAnsi="Times New Roman" w:cs="Times New Roman"/>
                <w:b w:val="0"/>
                <w:bCs w:val="0"/>
                <w:color w:val="auto"/>
                <w:kern w:val="0"/>
                <w:sz w:val="21"/>
                <w:szCs w:val="21"/>
                <w:lang w:val="en-US" w:eastAsia="zh-CN"/>
              </w:rPr>
              <w:t>锦江酒店管理</w:t>
            </w:r>
            <w:r>
              <w:rPr>
                <w:rFonts w:hint="default" w:ascii="Times New Roman" w:hAnsi="Times New Roman" w:cs="Times New Roman" w:eastAsiaTheme="minorEastAsia"/>
                <w:b w:val="0"/>
                <w:bCs w:val="0"/>
                <w:color w:val="auto"/>
                <w:kern w:val="0"/>
                <w:sz w:val="21"/>
                <w:szCs w:val="21"/>
                <w:lang w:val="en-US" w:eastAsia="zh-CN"/>
              </w:rPr>
              <w:t>有限公司</w:t>
            </w:r>
          </w:p>
          <w:p>
            <w:pPr>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地  址：攀枝花市东区</w:t>
            </w:r>
            <w:r>
              <w:rPr>
                <w:rFonts w:hint="default" w:ascii="Times New Roman" w:hAnsi="Times New Roman" w:cs="Times New Roman" w:eastAsiaTheme="minorEastAsia"/>
                <w:b w:val="0"/>
                <w:bCs w:val="0"/>
                <w:color w:val="auto"/>
                <w:kern w:val="0"/>
                <w:sz w:val="21"/>
                <w:szCs w:val="21"/>
                <w:lang w:val="en-US" w:eastAsia="zh-CN"/>
              </w:rPr>
              <w:t>三线大道北段</w:t>
            </w:r>
            <w:r>
              <w:rPr>
                <w:rFonts w:hint="default" w:ascii="Times New Roman" w:hAnsi="Times New Roman" w:cs="Times New Roman" w:eastAsiaTheme="minorEastAsia"/>
                <w:b w:val="0"/>
                <w:bCs w:val="0"/>
                <w:color w:val="auto"/>
                <w:kern w:val="0"/>
                <w:sz w:val="21"/>
                <w:szCs w:val="21"/>
              </w:rPr>
              <w:t>118号2栋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2</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项目名称</w:t>
            </w:r>
          </w:p>
        </w:tc>
        <w:tc>
          <w:tcPr>
            <w:tcW w:w="6821" w:type="dxa"/>
            <w:noWrap w:val="0"/>
            <w:vAlign w:val="center"/>
          </w:tcPr>
          <w:p>
            <w:pPr>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b w:val="0"/>
                <w:bCs w:val="0"/>
                <w:color w:val="auto"/>
                <w:kern w:val="0"/>
                <w:sz w:val="21"/>
                <w:szCs w:val="21"/>
                <w:lang w:val="en-US" w:eastAsia="zh-CN"/>
              </w:rPr>
              <w:t>攀枝花</w:t>
            </w:r>
            <w:r>
              <w:rPr>
                <w:rFonts w:hint="eastAsia" w:ascii="Times New Roman" w:hAnsi="Times New Roman" w:cs="Times New Roman"/>
                <w:b w:val="0"/>
                <w:bCs w:val="0"/>
                <w:color w:val="auto"/>
                <w:kern w:val="0"/>
                <w:sz w:val="21"/>
                <w:szCs w:val="21"/>
                <w:lang w:val="en-US" w:eastAsia="zh-CN"/>
              </w:rPr>
              <w:t>锦江酒店管理</w:t>
            </w:r>
            <w:r>
              <w:rPr>
                <w:rFonts w:hint="default" w:ascii="Times New Roman" w:hAnsi="Times New Roman" w:cs="Times New Roman"/>
                <w:b w:val="0"/>
                <w:bCs w:val="0"/>
                <w:color w:val="auto"/>
                <w:kern w:val="0"/>
                <w:sz w:val="21"/>
                <w:szCs w:val="21"/>
                <w:lang w:val="en-US" w:eastAsia="zh-CN"/>
              </w:rPr>
              <w:t>有限公司</w:t>
            </w:r>
            <w:r>
              <w:rPr>
                <w:rFonts w:hint="eastAsia" w:ascii="Times New Roman" w:hAnsi="Times New Roman" w:cs="Times New Roman"/>
                <w:b w:val="0"/>
                <w:bCs w:val="0"/>
                <w:color w:val="auto"/>
                <w:kern w:val="0"/>
                <w:sz w:val="21"/>
                <w:szCs w:val="21"/>
                <w:lang w:val="en-US" w:eastAsia="zh-CN"/>
              </w:rPr>
              <w:t>酒店信息化软件系统选取项目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7" w:hRule="atLeas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3</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项目概况</w:t>
            </w:r>
          </w:p>
        </w:tc>
        <w:tc>
          <w:tcPr>
            <w:tcW w:w="6821" w:type="dxa"/>
            <w:noWrap w:val="0"/>
            <w:vAlign w:val="center"/>
          </w:tcPr>
          <w:p>
            <w:pP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kern w:val="0"/>
                <w:sz w:val="21"/>
                <w:szCs w:val="21"/>
                <w:lang w:val="en-US" w:eastAsia="zh-CN"/>
              </w:rPr>
              <w:t>投标人为火红年华·锦江宾馆提供酒店信息化软件系统，火红年华锦江宾馆经营区域有236间客房、1个自助餐厅、6个包间、6个棋牌室、一个游泳池、两个会议室，投标人提供的酒店信息化软件系统的功能应包含以上对以上区域的经营所必须的前台、客房、餐饮移动支付等系统，并可对接门锁、公安、OTA、短信、运营商等系统的接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4" w:hRule="atLeas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4</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申请人</w:t>
            </w:r>
          </w:p>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基本条件</w:t>
            </w:r>
          </w:p>
        </w:tc>
        <w:tc>
          <w:tcPr>
            <w:tcW w:w="6821" w:type="dxa"/>
            <w:noWrap w:val="0"/>
            <w:vAlign w:val="center"/>
          </w:tcPr>
          <w:p>
            <w:pPr>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1.具有独立企业法人资格和承担民事责任的能力；</w:t>
            </w:r>
          </w:p>
          <w:p>
            <w:pPr>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2.具有良好的商业信誉和健全的财务会计制度；</w:t>
            </w:r>
          </w:p>
          <w:p>
            <w:pPr>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3.具有履行合同所必需专业技术能力；</w:t>
            </w:r>
          </w:p>
          <w:p>
            <w:pPr>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4.具有依法交纳税收和社会保障资金的良好记录；</w:t>
            </w:r>
          </w:p>
          <w:p>
            <w:pPr>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5.参加本次比选活动前三年（201</w:t>
            </w:r>
            <w:r>
              <w:rPr>
                <w:rFonts w:hint="eastAsia" w:ascii="Times New Roman" w:hAnsi="Times New Roman" w:cs="Times New Roman"/>
                <w:b w:val="0"/>
                <w:bCs w:val="0"/>
                <w:color w:val="auto"/>
                <w:kern w:val="0"/>
                <w:sz w:val="21"/>
                <w:szCs w:val="21"/>
                <w:lang w:val="en-US" w:eastAsia="zh-CN"/>
              </w:rPr>
              <w:t>9</w:t>
            </w:r>
            <w:r>
              <w:rPr>
                <w:rFonts w:hint="default" w:ascii="Times New Roman" w:hAnsi="Times New Roman" w:cs="Times New Roman"/>
                <w:b w:val="0"/>
                <w:bCs w:val="0"/>
                <w:color w:val="auto"/>
                <w:kern w:val="0"/>
                <w:sz w:val="21"/>
                <w:szCs w:val="21"/>
                <w:lang w:val="en-US" w:eastAsia="zh-CN"/>
              </w:rPr>
              <w:t>年至202</w:t>
            </w:r>
            <w:r>
              <w:rPr>
                <w:rFonts w:hint="eastAsia" w:ascii="Times New Roman" w:hAnsi="Times New Roman" w:cs="Times New Roman"/>
                <w:b w:val="0"/>
                <w:bCs w:val="0"/>
                <w:color w:val="auto"/>
                <w:kern w:val="0"/>
                <w:sz w:val="21"/>
                <w:szCs w:val="21"/>
                <w:lang w:val="en-US" w:eastAsia="zh-CN"/>
              </w:rPr>
              <w:t>1</w:t>
            </w:r>
            <w:r>
              <w:rPr>
                <w:rFonts w:hint="default" w:ascii="Times New Roman" w:hAnsi="Times New Roman" w:cs="Times New Roman"/>
                <w:b w:val="0"/>
                <w:bCs w:val="0"/>
                <w:color w:val="auto"/>
                <w:kern w:val="0"/>
                <w:sz w:val="21"/>
                <w:szCs w:val="21"/>
                <w:lang w:val="en-US" w:eastAsia="zh-CN"/>
              </w:rPr>
              <w:t>年）内，在经营活动中没有重大违法记录；</w:t>
            </w:r>
          </w:p>
          <w:p>
            <w:pPr>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6</w:t>
            </w:r>
            <w:r>
              <w:rPr>
                <w:rFonts w:hint="default" w:ascii="Times New Roman" w:hAnsi="Times New Roman" w:cs="Times New Roman"/>
                <w:b w:val="0"/>
                <w:bCs w:val="0"/>
                <w:color w:val="auto"/>
                <w:kern w:val="0"/>
                <w:sz w:val="21"/>
                <w:szCs w:val="21"/>
                <w:lang w:val="en-US" w:eastAsia="zh-CN"/>
              </w:rPr>
              <w:t>本项目不接受联合体；</w:t>
            </w:r>
          </w:p>
          <w:p>
            <w:pPr>
              <w:rPr>
                <w:rFonts w:hint="default" w:ascii="Times New Roman" w:hAnsi="Times New Roman" w:cs="Times New Roman" w:eastAsiaTheme="minorEastAsia"/>
                <w:b w:val="0"/>
                <w:bCs w:val="0"/>
                <w:color w:val="auto"/>
                <w:kern w:val="0"/>
                <w:sz w:val="21"/>
                <w:szCs w:val="21"/>
              </w:rPr>
            </w:pPr>
            <w:r>
              <w:rPr>
                <w:rFonts w:hint="eastAsia" w:ascii="Times New Roman" w:hAnsi="Times New Roman" w:cs="Times New Roman"/>
                <w:b w:val="0"/>
                <w:bCs w:val="0"/>
                <w:color w:val="auto"/>
                <w:kern w:val="0"/>
                <w:sz w:val="21"/>
                <w:szCs w:val="21"/>
                <w:lang w:val="en-US" w:eastAsia="zh-CN"/>
              </w:rPr>
              <w:t>7</w:t>
            </w:r>
            <w:r>
              <w:rPr>
                <w:rFonts w:hint="default" w:ascii="Times New Roman" w:hAnsi="Times New Roman" w:cs="Times New Roman"/>
                <w:b w:val="0"/>
                <w:bCs w:val="0"/>
                <w:color w:val="auto"/>
                <w:kern w:val="0"/>
                <w:sz w:val="21"/>
                <w:szCs w:val="21"/>
                <w:lang w:val="en-US" w:eastAsia="zh-CN"/>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5</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资质要求</w:t>
            </w:r>
          </w:p>
        </w:tc>
        <w:tc>
          <w:tcPr>
            <w:tcW w:w="6821" w:type="dxa"/>
            <w:noWrap w:val="0"/>
            <w:vAlign w:val="center"/>
          </w:tcPr>
          <w:p>
            <w:pPr>
              <w:pStyle w:val="11"/>
              <w:ind w:left="38" w:leftChars="18"/>
              <w:jc w:val="left"/>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6</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资格审查方式</w:t>
            </w:r>
          </w:p>
        </w:tc>
        <w:tc>
          <w:tcPr>
            <w:tcW w:w="6821" w:type="dxa"/>
            <w:noWrap w:val="0"/>
            <w:vAlign w:val="center"/>
          </w:tcPr>
          <w:p>
            <w:pPr>
              <w:spacing w:line="2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7</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是否接受联合体参选</w:t>
            </w:r>
          </w:p>
        </w:tc>
        <w:tc>
          <w:tcPr>
            <w:tcW w:w="6821" w:type="dxa"/>
            <w:noWrap w:val="0"/>
            <w:vAlign w:val="center"/>
          </w:tcPr>
          <w:p>
            <w:pPr>
              <w:spacing w:line="2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8</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合同最高限价</w:t>
            </w:r>
          </w:p>
        </w:tc>
        <w:tc>
          <w:tcPr>
            <w:tcW w:w="6821" w:type="dxa"/>
            <w:noWrap w:val="0"/>
            <w:vAlign w:val="center"/>
          </w:tcPr>
          <w:p>
            <w:pPr>
              <w:pStyle w:val="11"/>
              <w:ind w:left="38" w:leftChars="18"/>
              <w:jc w:val="left"/>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1.软件费用，前期一次性购买软件费用不高于8.8万元。</w:t>
            </w:r>
          </w:p>
          <w:p>
            <w:pPr>
              <w:pStyle w:val="11"/>
              <w:ind w:left="38" w:leftChars="18"/>
              <w:jc w:val="left"/>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2.服务器使用及托管费用，第二年起每年服务器使用及托管费用最高限价5000元。</w:t>
            </w:r>
          </w:p>
          <w:p>
            <w:pPr>
              <w:pStyle w:val="11"/>
              <w:ind w:left="38" w:leftChars="18"/>
              <w:jc w:val="left"/>
              <w:rPr>
                <w:rFonts w:hint="default" w:ascii="Times New Roman" w:hAnsi="Times New Roman" w:cs="Times New Roman" w:eastAsiaTheme="minorEastAsia"/>
                <w:b w:val="0"/>
                <w:bCs w:val="0"/>
                <w:color w:val="auto"/>
                <w:sz w:val="21"/>
                <w:szCs w:val="21"/>
                <w:lang w:val="zh-TW" w:eastAsia="zh-CN"/>
              </w:rPr>
            </w:pPr>
            <w:r>
              <w:rPr>
                <w:rFonts w:hint="eastAsia" w:ascii="Times New Roman" w:hAnsi="Times New Roman" w:cs="Times New Roman" w:eastAsiaTheme="minorEastAsia"/>
                <w:b w:val="0"/>
                <w:bCs w:val="0"/>
                <w:color w:val="auto"/>
                <w:sz w:val="21"/>
                <w:szCs w:val="21"/>
                <w:lang w:val="en-US" w:eastAsia="zh-CN"/>
              </w:rPr>
              <w:t>3.系统维护费用，第二年起每年软件系统维护费用最高限价为8000元。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9</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招标方式</w:t>
            </w:r>
          </w:p>
        </w:tc>
        <w:tc>
          <w:tcPr>
            <w:tcW w:w="6821" w:type="dxa"/>
            <w:noWrap w:val="0"/>
            <w:vAlign w:val="center"/>
          </w:tcPr>
          <w:p>
            <w:pPr>
              <w:pStyle w:val="11"/>
              <w:ind w:left="38" w:leftChars="18"/>
              <w:jc w:val="both"/>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公开比选。在</w:t>
            </w:r>
            <w:r>
              <w:rPr>
                <w:rFonts w:hint="default" w:ascii="Times New Roman" w:hAnsi="Times New Roman" w:cs="Times New Roman" w:eastAsiaTheme="minorEastAsia"/>
                <w:b w:val="0"/>
                <w:bCs w:val="0"/>
                <w:color w:val="auto"/>
                <w:sz w:val="21"/>
                <w:szCs w:val="21"/>
                <w:lang w:val="en-US" w:eastAsia="zh-CN"/>
              </w:rPr>
              <w:t>攀枝花市国有投资（集团）有限责任公司</w:t>
            </w:r>
            <w:r>
              <w:rPr>
                <w:rFonts w:hint="default" w:ascii="Times New Roman" w:hAnsi="Times New Roman" w:cs="Times New Roman" w:eastAsiaTheme="minorEastAsia"/>
                <w:b w:val="0"/>
                <w:bCs w:val="0"/>
                <w:color w:val="auto"/>
                <w:sz w:val="21"/>
                <w:szCs w:val="21"/>
                <w:lang w:val="zh-CN"/>
              </w:rPr>
              <w:t>网站发布公告。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exac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10</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评标方法</w:t>
            </w:r>
          </w:p>
        </w:tc>
        <w:tc>
          <w:tcPr>
            <w:tcW w:w="6821"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exac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11</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服务期限</w:t>
            </w:r>
          </w:p>
        </w:tc>
        <w:tc>
          <w:tcPr>
            <w:tcW w:w="68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val="0"/>
                <w:color w:val="auto"/>
                <w:kern w:val="0"/>
                <w:sz w:val="21"/>
                <w:szCs w:val="21"/>
              </w:rPr>
            </w:pPr>
            <w:r>
              <w:rPr>
                <w:rFonts w:hint="eastAsia" w:ascii="Times New Roman" w:hAnsi="Times New Roman" w:cs="Times New Roman"/>
                <w:b w:val="0"/>
                <w:bCs w:val="0"/>
                <w:color w:val="auto"/>
                <w:kern w:val="0"/>
                <w:sz w:val="21"/>
                <w:szCs w:val="21"/>
                <w:lang w:val="en-US" w:eastAsia="zh-CN"/>
              </w:rPr>
              <w:t>发出中标通知书，双方签订合同之日起合作，止于双方协商一致结束合同。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exac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12</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工作内容</w:t>
            </w:r>
          </w:p>
        </w:tc>
        <w:tc>
          <w:tcPr>
            <w:tcW w:w="682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eastAsiaTheme="minorEastAsia"/>
                <w:b w:val="0"/>
                <w:bCs w:val="0"/>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投标人为火红年华·锦江宾馆提供酒店信息化软件系统，火红年华锦江宾馆经营区域有236间客房、1个自助餐厅、6个包间、6个棋牌室、一个游泳池、两个会议室，投标人提供的酒店信息化软件系统的功能应包含以上对以上区域的经营所必须的前台、客房、餐饮移动支付等系统，并可对接门锁、公安、OTA、短信、运营商等系统的</w:t>
            </w:r>
            <w:r>
              <w:rPr>
                <w:rFonts w:hint="eastAsia" w:asciiTheme="minorEastAsia" w:hAnsiTheme="minorEastAsia" w:cstheme="minorEastAsia"/>
                <w:color w:val="auto"/>
                <w:sz w:val="21"/>
                <w:szCs w:val="21"/>
                <w:lang w:val="en-US" w:eastAsia="zh-CN"/>
              </w:rPr>
              <w:t>接</w:t>
            </w:r>
            <w:r>
              <w:rPr>
                <w:rFonts w:hint="eastAsia" w:asciiTheme="minorEastAsia" w:hAnsiTheme="minorEastAsia" w:eastAsiaTheme="minorEastAsia" w:cstheme="minorEastAsia"/>
                <w:color w:val="auto"/>
                <w:sz w:val="21"/>
                <w:szCs w:val="21"/>
                <w:lang w:val="en-US" w:eastAsia="zh-CN"/>
              </w:rPr>
              <w:t>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exac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13</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履约保证金</w:t>
            </w:r>
          </w:p>
        </w:tc>
        <w:tc>
          <w:tcPr>
            <w:tcW w:w="6821" w:type="dxa"/>
            <w:noWrap w:val="0"/>
            <w:vAlign w:val="center"/>
          </w:tcPr>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exac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1</w:t>
            </w:r>
            <w:r>
              <w:rPr>
                <w:rFonts w:hint="default" w:ascii="Times New Roman" w:hAnsi="Times New Roman" w:cs="Times New Roman" w:eastAsiaTheme="minorEastAsia"/>
                <w:b w:val="0"/>
                <w:bCs w:val="0"/>
                <w:color w:val="auto"/>
                <w:sz w:val="21"/>
                <w:szCs w:val="21"/>
                <w:lang w:val="en-US" w:eastAsia="zh-CN"/>
              </w:rPr>
              <w:t>4</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现场踏勘</w:t>
            </w:r>
          </w:p>
        </w:tc>
        <w:tc>
          <w:tcPr>
            <w:tcW w:w="6821" w:type="dxa"/>
            <w:noWrap w:val="0"/>
            <w:vAlign w:val="center"/>
          </w:tcPr>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0" w:hRule="exac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15</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比选报名方式</w:t>
            </w:r>
          </w:p>
        </w:tc>
        <w:tc>
          <w:tcPr>
            <w:tcW w:w="6821" w:type="dxa"/>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b w:val="0"/>
                <w:bCs w:val="0"/>
                <w:color w:val="auto"/>
                <w:kern w:val="0"/>
                <w:sz w:val="21"/>
                <w:szCs w:val="21"/>
                <w:lang w:val="zh-TW" w:eastAsia="zh-CN" w:bidi="ar-SA"/>
              </w:rPr>
            </w:pPr>
            <w:r>
              <w:rPr>
                <w:rFonts w:hint="default" w:ascii="Times New Roman" w:hAnsi="Times New Roman" w:cs="Times New Roman" w:eastAsiaTheme="minorEastAsia"/>
                <w:b w:val="0"/>
                <w:bCs w:val="0"/>
                <w:color w:val="auto"/>
                <w:kern w:val="0"/>
                <w:sz w:val="21"/>
                <w:szCs w:val="21"/>
                <w:lang w:val="zh-TW" w:eastAsia="zh-TW" w:bidi="ar-SA"/>
              </w:rPr>
              <w:t>202</w:t>
            </w:r>
            <w:r>
              <w:rPr>
                <w:rFonts w:hint="eastAsia" w:ascii="Times New Roman" w:hAnsi="Times New Roman" w:cs="Times New Roman" w:eastAsiaTheme="minorEastAsia"/>
                <w:b w:val="0"/>
                <w:bCs w:val="0"/>
                <w:color w:val="auto"/>
                <w:kern w:val="0"/>
                <w:sz w:val="21"/>
                <w:szCs w:val="21"/>
                <w:lang w:val="en-US" w:eastAsia="zh-CN" w:bidi="ar-SA"/>
              </w:rPr>
              <w:t>2</w:t>
            </w:r>
            <w:r>
              <w:rPr>
                <w:rFonts w:hint="default" w:ascii="Times New Roman" w:hAnsi="Times New Roman" w:cs="Times New Roman" w:eastAsiaTheme="minorEastAsia"/>
                <w:b w:val="0"/>
                <w:bCs w:val="0"/>
                <w:color w:val="auto"/>
                <w:kern w:val="0"/>
                <w:sz w:val="21"/>
                <w:szCs w:val="21"/>
                <w:lang w:val="zh-TW" w:eastAsia="zh-TW" w:bidi="ar-SA"/>
              </w:rPr>
              <w:t>年</w:t>
            </w:r>
            <w:r>
              <w:rPr>
                <w:rFonts w:hint="eastAsia" w:ascii="Times New Roman" w:hAnsi="Times New Roman" w:cs="Times New Roman" w:eastAsiaTheme="minorEastAsia"/>
                <w:b w:val="0"/>
                <w:bCs w:val="0"/>
                <w:color w:val="auto"/>
                <w:kern w:val="0"/>
                <w:sz w:val="21"/>
                <w:szCs w:val="21"/>
                <w:lang w:val="en-US" w:eastAsia="zh-CN" w:bidi="ar-SA"/>
              </w:rPr>
              <w:t>1月26日至2022年1</w:t>
            </w:r>
            <w:r>
              <w:rPr>
                <w:rFonts w:hint="default" w:ascii="Times New Roman" w:hAnsi="Times New Roman" w:cs="Times New Roman" w:eastAsiaTheme="minorEastAsia"/>
                <w:b w:val="0"/>
                <w:bCs w:val="0"/>
                <w:color w:val="auto"/>
                <w:kern w:val="0"/>
                <w:sz w:val="21"/>
                <w:szCs w:val="21"/>
                <w:lang w:val="en-US" w:eastAsia="zh-CN" w:bidi="ar-SA"/>
              </w:rPr>
              <w:t>月</w:t>
            </w:r>
            <w:r>
              <w:rPr>
                <w:rFonts w:hint="eastAsia" w:ascii="Times New Roman" w:hAnsi="Times New Roman" w:cs="Times New Roman" w:eastAsiaTheme="minorEastAsia"/>
                <w:b w:val="0"/>
                <w:bCs w:val="0"/>
                <w:color w:val="auto"/>
                <w:kern w:val="0"/>
                <w:sz w:val="21"/>
                <w:szCs w:val="21"/>
                <w:lang w:val="en-US" w:eastAsia="zh-CN" w:bidi="ar-SA"/>
              </w:rPr>
              <w:t>30</w:t>
            </w:r>
            <w:r>
              <w:rPr>
                <w:rFonts w:hint="default" w:ascii="Times New Roman" w:hAnsi="Times New Roman" w:cs="Times New Roman" w:eastAsiaTheme="minorEastAsia"/>
                <w:b w:val="0"/>
                <w:bCs w:val="0"/>
                <w:color w:val="auto"/>
                <w:kern w:val="0"/>
                <w:sz w:val="21"/>
                <w:szCs w:val="21"/>
                <w:lang w:val="en-US" w:eastAsia="zh-CN" w:bidi="ar-SA"/>
              </w:rPr>
              <w:t>日</w:t>
            </w:r>
            <w:r>
              <w:rPr>
                <w:rFonts w:hint="eastAsia" w:ascii="Times New Roman" w:hAnsi="Times New Roman" w:cs="Times New Roman" w:eastAsiaTheme="minorEastAsia"/>
                <w:b w:val="0"/>
                <w:bCs w:val="0"/>
                <w:color w:val="auto"/>
                <w:kern w:val="0"/>
                <w:sz w:val="21"/>
                <w:szCs w:val="21"/>
                <w:lang w:val="en-US" w:eastAsia="zh-CN" w:bidi="ar-SA"/>
              </w:rPr>
              <w:t>9:00——</w:t>
            </w:r>
            <w:r>
              <w:rPr>
                <w:rFonts w:hint="default" w:ascii="Times New Roman" w:hAnsi="Times New Roman" w:cs="Times New Roman" w:eastAsiaTheme="minorEastAsia"/>
                <w:b w:val="0"/>
                <w:bCs w:val="0"/>
                <w:color w:val="auto"/>
                <w:kern w:val="0"/>
                <w:sz w:val="21"/>
                <w:szCs w:val="21"/>
                <w:lang w:val="en-US" w:eastAsia="zh-CN" w:bidi="ar-SA"/>
              </w:rPr>
              <w:t>18</w:t>
            </w:r>
            <w:r>
              <w:rPr>
                <w:rFonts w:hint="default" w:ascii="Times New Roman" w:hAnsi="Times New Roman" w:cs="Times New Roman" w:eastAsiaTheme="minorEastAsia"/>
                <w:b w:val="0"/>
                <w:bCs w:val="0"/>
                <w:color w:val="auto"/>
                <w:kern w:val="0"/>
                <w:sz w:val="21"/>
                <w:szCs w:val="21"/>
                <w:lang w:val="zh-TW" w:eastAsia="zh-TW" w:bidi="ar-SA"/>
              </w:rPr>
              <w:t>:00（北京时间）</w:t>
            </w:r>
            <w:r>
              <w:rPr>
                <w:rFonts w:hint="eastAsia" w:ascii="Times New Roman" w:hAnsi="Times New Roman" w:cs="Times New Roman" w:eastAsiaTheme="minorEastAsia"/>
                <w:b w:val="0"/>
                <w:bCs w:val="0"/>
                <w:color w:val="auto"/>
                <w:kern w:val="0"/>
                <w:sz w:val="21"/>
                <w:szCs w:val="21"/>
                <w:lang w:val="en-US" w:eastAsia="zh-CN" w:bidi="ar-SA"/>
              </w:rPr>
              <w:t>为报名时间</w:t>
            </w:r>
            <w:r>
              <w:rPr>
                <w:rFonts w:hint="default" w:ascii="Times New Roman" w:hAnsi="Times New Roman" w:cs="Times New Roman" w:eastAsiaTheme="minorEastAsia"/>
                <w:b w:val="0"/>
                <w:bCs w:val="0"/>
                <w:color w:val="auto"/>
                <w:kern w:val="0"/>
                <w:sz w:val="21"/>
                <w:szCs w:val="21"/>
                <w:lang w:val="zh-TW" w:eastAsia="zh-TW" w:bidi="ar-SA"/>
              </w:rPr>
              <w:t>。参加比选</w:t>
            </w:r>
            <w:r>
              <w:rPr>
                <w:rFonts w:hint="eastAsia" w:ascii="Times New Roman" w:hAnsi="Times New Roman" w:cs="Times New Roman" w:eastAsiaTheme="minorEastAsia"/>
                <w:b w:val="0"/>
                <w:bCs w:val="0"/>
                <w:color w:val="auto"/>
                <w:kern w:val="0"/>
                <w:sz w:val="21"/>
                <w:szCs w:val="21"/>
                <w:lang w:val="en-US" w:eastAsia="zh-CN" w:bidi="ar-SA"/>
              </w:rPr>
              <w:t>申请人</w:t>
            </w:r>
            <w:r>
              <w:rPr>
                <w:rFonts w:hint="default" w:ascii="Times New Roman" w:hAnsi="Times New Roman" w:cs="Times New Roman" w:eastAsiaTheme="minorEastAsia"/>
                <w:b w:val="0"/>
                <w:bCs w:val="0"/>
                <w:color w:val="auto"/>
                <w:kern w:val="0"/>
                <w:sz w:val="21"/>
                <w:szCs w:val="21"/>
                <w:lang w:val="zh-TW" w:eastAsia="zh-TW" w:bidi="ar-SA"/>
              </w:rPr>
              <w:t>应于报名截止时间之前将填好并加盖本单位公章</w:t>
            </w:r>
            <w:r>
              <w:rPr>
                <w:rFonts w:hint="default" w:ascii="Times New Roman" w:hAnsi="Times New Roman" w:cs="Times New Roman" w:eastAsiaTheme="minorEastAsia"/>
                <w:b w:val="0"/>
                <w:bCs w:val="0"/>
                <w:color w:val="auto"/>
                <w:kern w:val="0"/>
                <w:sz w:val="21"/>
                <w:szCs w:val="21"/>
                <w:lang w:val="en-US" w:eastAsia="zh-CN" w:bidi="ar-SA"/>
              </w:rPr>
              <w:t>的</w:t>
            </w:r>
            <w:r>
              <w:rPr>
                <w:rFonts w:hint="default" w:ascii="Times New Roman" w:hAnsi="Times New Roman" w:cs="Times New Roman" w:eastAsiaTheme="minorEastAsia"/>
                <w:b w:val="0"/>
                <w:bCs w:val="0"/>
                <w:color w:val="auto"/>
                <w:kern w:val="0"/>
                <w:sz w:val="21"/>
                <w:szCs w:val="21"/>
                <w:lang w:val="zh-TW" w:eastAsia="zh-TW" w:bidi="ar-SA"/>
              </w:rPr>
              <w:t>《比选报名表》</w:t>
            </w:r>
            <w:r>
              <w:rPr>
                <w:rFonts w:hint="default" w:ascii="Times New Roman" w:hAnsi="Times New Roman" w:cs="Times New Roman" w:eastAsiaTheme="minorEastAsia"/>
                <w:b w:val="0"/>
                <w:bCs w:val="0"/>
                <w:color w:val="auto"/>
                <w:kern w:val="0"/>
                <w:sz w:val="21"/>
                <w:szCs w:val="21"/>
                <w:lang w:val="zh-TW" w:eastAsia="zh-CN" w:bidi="ar-SA"/>
              </w:rPr>
              <w:t>、</w:t>
            </w:r>
            <w:r>
              <w:rPr>
                <w:rFonts w:hint="default" w:ascii="Times New Roman" w:hAnsi="Times New Roman" w:cs="Times New Roman" w:eastAsiaTheme="minorEastAsia"/>
                <w:b w:val="0"/>
                <w:bCs w:val="0"/>
                <w:color w:val="auto"/>
                <w:kern w:val="0"/>
                <w:sz w:val="21"/>
                <w:szCs w:val="21"/>
                <w:lang w:val="en-US" w:eastAsia="zh-CN" w:bidi="ar-SA"/>
              </w:rPr>
              <w:t>营业执照、经办人身份证、授权书或介绍信。</w:t>
            </w:r>
            <w:r>
              <w:rPr>
                <w:rFonts w:hint="default" w:ascii="Times New Roman" w:hAnsi="Times New Roman" w:cs="Times New Roman" w:eastAsiaTheme="minorEastAsia"/>
                <w:b w:val="0"/>
                <w:bCs w:val="0"/>
                <w:color w:val="auto"/>
                <w:kern w:val="0"/>
                <w:sz w:val="21"/>
                <w:szCs w:val="21"/>
                <w:lang w:val="zh-TW" w:eastAsia="zh-TW" w:bidi="ar-SA"/>
              </w:rPr>
              <w:t>发送至指定邮箱</w:t>
            </w:r>
            <w:r>
              <w:rPr>
                <w:rFonts w:hint="default" w:ascii="Times New Roman" w:hAnsi="Times New Roman" w:cs="Times New Roman" w:eastAsiaTheme="minorEastAsia"/>
                <w:b w:val="0"/>
                <w:bCs w:val="0"/>
                <w:color w:val="auto"/>
                <w:kern w:val="0"/>
                <w:sz w:val="21"/>
                <w:szCs w:val="21"/>
                <w:lang w:val="zh-TW" w:eastAsia="zh-TW" w:bidi="ar-SA"/>
              </w:rPr>
              <w:fldChar w:fldCharType="begin"/>
            </w:r>
            <w:r>
              <w:rPr>
                <w:rFonts w:hint="default" w:ascii="Times New Roman" w:hAnsi="Times New Roman" w:cs="Times New Roman" w:eastAsiaTheme="minorEastAsia"/>
                <w:b w:val="0"/>
                <w:bCs w:val="0"/>
                <w:color w:val="auto"/>
                <w:kern w:val="0"/>
                <w:sz w:val="21"/>
                <w:szCs w:val="21"/>
                <w:lang w:val="zh-TW" w:eastAsia="zh-TW" w:bidi="ar-SA"/>
              </w:rPr>
              <w:instrText xml:space="preserve"> HYPERLINK "mailto:pzhsxwh@163.com或送至攀枝花市东区三线大道北段118号2栋智慧产业大厦509办公室，未在报名截止时间发送报名表的，无参与比选资格。" </w:instrText>
            </w:r>
            <w:r>
              <w:rPr>
                <w:rFonts w:hint="default" w:ascii="Times New Roman" w:hAnsi="Times New Roman" w:cs="Times New Roman" w:eastAsiaTheme="minorEastAsia"/>
                <w:b w:val="0"/>
                <w:bCs w:val="0"/>
                <w:color w:val="auto"/>
                <w:kern w:val="0"/>
                <w:sz w:val="21"/>
                <w:szCs w:val="21"/>
                <w:lang w:val="zh-TW" w:eastAsia="zh-TW" w:bidi="ar-SA"/>
              </w:rPr>
              <w:fldChar w:fldCharType="separate"/>
            </w:r>
            <w:r>
              <w:rPr>
                <w:rFonts w:hint="default" w:ascii="Times New Roman" w:hAnsi="Times New Roman" w:cs="Times New Roman" w:eastAsiaTheme="minorEastAsia"/>
                <w:b w:val="0"/>
                <w:bCs w:val="0"/>
                <w:color w:val="auto"/>
                <w:kern w:val="0"/>
                <w:sz w:val="21"/>
                <w:szCs w:val="21"/>
                <w:lang w:val="zh-TW" w:eastAsia="zh-TW" w:bidi="ar-SA"/>
              </w:rPr>
              <w:t>pzh</w:t>
            </w:r>
            <w:r>
              <w:rPr>
                <w:rFonts w:hint="eastAsia" w:ascii="Times New Roman" w:hAnsi="Times New Roman" w:cs="Times New Roman" w:eastAsiaTheme="minorEastAsia"/>
                <w:b w:val="0"/>
                <w:bCs w:val="0"/>
                <w:color w:val="auto"/>
                <w:kern w:val="0"/>
                <w:sz w:val="21"/>
                <w:szCs w:val="21"/>
                <w:lang w:val="en-US" w:eastAsia="zh-CN" w:bidi="ar-SA"/>
              </w:rPr>
              <w:t>jj0812@</w:t>
            </w:r>
            <w:r>
              <w:rPr>
                <w:rFonts w:hint="default" w:ascii="Times New Roman" w:hAnsi="Times New Roman" w:cs="Times New Roman" w:eastAsiaTheme="minorEastAsia"/>
                <w:b w:val="0"/>
                <w:bCs w:val="0"/>
                <w:color w:val="auto"/>
                <w:kern w:val="0"/>
                <w:sz w:val="21"/>
                <w:szCs w:val="21"/>
                <w:lang w:val="zh-TW" w:eastAsia="zh-TW" w:bidi="ar-SA"/>
              </w:rPr>
              <w:t>163.com</w:t>
            </w:r>
            <w:r>
              <w:rPr>
                <w:rFonts w:hint="default" w:ascii="Times New Roman" w:hAnsi="Times New Roman" w:cs="Times New Roman" w:eastAsiaTheme="minorEastAsia"/>
                <w:b w:val="0"/>
                <w:bCs w:val="0"/>
                <w:color w:val="auto"/>
                <w:kern w:val="0"/>
                <w:sz w:val="21"/>
                <w:szCs w:val="21"/>
                <w:lang w:val="zh-TW" w:eastAsia="zh-CN" w:bidi="ar-SA"/>
              </w:rPr>
              <w:t>。我</w:t>
            </w:r>
            <w:r>
              <w:rPr>
                <w:rFonts w:hint="default" w:ascii="Times New Roman" w:hAnsi="Times New Roman" w:cs="Times New Roman" w:eastAsiaTheme="minorEastAsia"/>
                <w:b w:val="0"/>
                <w:bCs w:val="0"/>
                <w:color w:val="auto"/>
                <w:kern w:val="0"/>
                <w:sz w:val="21"/>
                <w:szCs w:val="21"/>
                <w:lang w:val="en-US" w:eastAsia="zh-CN" w:bidi="ar-SA"/>
              </w:rPr>
              <w:t>司</w:t>
            </w:r>
            <w:r>
              <w:rPr>
                <w:rFonts w:hint="default" w:ascii="Times New Roman" w:hAnsi="Times New Roman" w:cs="Times New Roman" w:eastAsiaTheme="minorEastAsia"/>
                <w:b w:val="0"/>
                <w:bCs w:val="0"/>
                <w:color w:val="auto"/>
                <w:kern w:val="0"/>
                <w:sz w:val="21"/>
                <w:szCs w:val="21"/>
                <w:lang w:val="zh-TW" w:eastAsia="zh-CN" w:bidi="ar-SA"/>
              </w:rPr>
              <w:t>将以邮件方式回复</w:t>
            </w:r>
            <w:r>
              <w:rPr>
                <w:rFonts w:hint="default" w:ascii="Times New Roman" w:hAnsi="Times New Roman" w:cs="Times New Roman" w:eastAsiaTheme="minorEastAsia"/>
                <w:b w:val="0"/>
                <w:bCs w:val="0"/>
                <w:color w:val="auto"/>
                <w:kern w:val="0"/>
                <w:sz w:val="21"/>
                <w:szCs w:val="21"/>
                <w:lang w:val="en-US" w:eastAsia="zh-CN" w:bidi="ar-SA"/>
              </w:rPr>
              <w:t>报名成功</w:t>
            </w:r>
            <w:r>
              <w:rPr>
                <w:rFonts w:hint="default" w:ascii="Times New Roman" w:hAnsi="Times New Roman" w:cs="Times New Roman" w:eastAsiaTheme="minorEastAsia"/>
                <w:b w:val="0"/>
                <w:bCs w:val="0"/>
                <w:color w:val="auto"/>
                <w:kern w:val="0"/>
                <w:sz w:val="21"/>
                <w:szCs w:val="21"/>
                <w:lang w:val="zh-TW" w:eastAsia="zh-CN" w:bidi="ar-SA"/>
              </w:rPr>
              <w:t>。</w:t>
            </w:r>
          </w:p>
          <w:p>
            <w:pPr>
              <w:spacing w:line="240" w:lineRule="auto"/>
              <w:ind w:firstLine="420" w:firstLineChars="200"/>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bidi="ar-SA"/>
              </w:rPr>
              <w:t>报名表</w:t>
            </w:r>
            <w:r>
              <w:rPr>
                <w:rFonts w:hint="default" w:ascii="Times New Roman" w:hAnsi="Times New Roman" w:cs="Times New Roman" w:eastAsiaTheme="minorEastAsia"/>
                <w:b w:val="0"/>
                <w:bCs w:val="0"/>
                <w:color w:val="auto"/>
                <w:kern w:val="0"/>
                <w:sz w:val="21"/>
                <w:szCs w:val="21"/>
                <w:lang w:val="zh-TW" w:eastAsia="zh-CN" w:bidi="ar-SA"/>
              </w:rPr>
              <w:t>通过攀枝花市国有投资（集团）有限责任公司网站（http://www.pzhguotou.com/）</w:t>
            </w:r>
            <w:r>
              <w:rPr>
                <w:rFonts w:hint="default" w:ascii="Times New Roman" w:hAnsi="Times New Roman" w:cs="Times New Roman" w:eastAsiaTheme="minorEastAsia"/>
                <w:b w:val="0"/>
                <w:bCs w:val="0"/>
                <w:color w:val="auto"/>
                <w:kern w:val="0"/>
                <w:sz w:val="21"/>
                <w:szCs w:val="21"/>
                <w:lang w:val="en-US" w:eastAsia="zh-CN" w:bidi="ar-SA"/>
              </w:rPr>
              <w:t>获取。</w:t>
            </w:r>
            <w:r>
              <w:rPr>
                <w:rFonts w:hint="default" w:ascii="Times New Roman" w:hAnsi="Times New Roman" w:cs="Times New Roman" w:eastAsiaTheme="minorEastAsia"/>
                <w:b w:val="0"/>
                <w:bCs w:val="0"/>
                <w:color w:val="auto"/>
                <w:kern w:val="0"/>
                <w:sz w:val="21"/>
                <w:szCs w:val="21"/>
                <w:lang w:val="zh-TW" w:eastAsia="zh-TW"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8" w:hRule="exac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1</w:t>
            </w:r>
            <w:r>
              <w:rPr>
                <w:rFonts w:hint="default" w:ascii="Times New Roman" w:hAnsi="Times New Roman" w:cs="Times New Roman" w:eastAsiaTheme="minorEastAsia"/>
                <w:b w:val="0"/>
                <w:bCs w:val="0"/>
                <w:color w:val="auto"/>
                <w:sz w:val="21"/>
                <w:szCs w:val="21"/>
              </w:rPr>
              <w:t>6</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比选申请文件递交</w:t>
            </w:r>
          </w:p>
        </w:tc>
        <w:tc>
          <w:tcPr>
            <w:tcW w:w="682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eastAsiaTheme="minorEastAsia"/>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1.</w:t>
            </w:r>
            <w:r>
              <w:rPr>
                <w:rFonts w:hint="default" w:ascii="Times New Roman" w:hAnsi="Times New Roman" w:cs="Times New Roman" w:eastAsiaTheme="minorEastAsia"/>
                <w:b w:val="0"/>
                <w:bCs w:val="0"/>
                <w:color w:val="auto"/>
                <w:kern w:val="0"/>
                <w:sz w:val="21"/>
                <w:szCs w:val="21"/>
                <w:lang w:val="en-US" w:eastAsia="zh-CN" w:bidi="ar-SA"/>
              </w:rPr>
              <w:t>参选单位请按照要求制作比选文件（一正二副，详见《投标须知》比选申请文件格式）密封后于202</w:t>
            </w:r>
            <w:r>
              <w:rPr>
                <w:rFonts w:hint="eastAsia" w:ascii="Times New Roman" w:hAnsi="Times New Roman" w:cs="Times New Roman"/>
                <w:b w:val="0"/>
                <w:bCs w:val="0"/>
                <w:color w:val="auto"/>
                <w:kern w:val="0"/>
                <w:sz w:val="21"/>
                <w:szCs w:val="21"/>
                <w:lang w:val="en-US" w:eastAsia="zh-CN" w:bidi="ar-SA"/>
              </w:rPr>
              <w:t>2</w:t>
            </w:r>
            <w:r>
              <w:rPr>
                <w:rFonts w:hint="default" w:ascii="Times New Roman" w:hAnsi="Times New Roman" w:cs="Times New Roman" w:eastAsiaTheme="minorEastAsia"/>
                <w:b w:val="0"/>
                <w:bCs w:val="0"/>
                <w:color w:val="auto"/>
                <w:kern w:val="0"/>
                <w:sz w:val="21"/>
                <w:szCs w:val="21"/>
                <w:lang w:val="en-US" w:eastAsia="zh-CN" w:bidi="ar-SA"/>
              </w:rPr>
              <w:t>年</w:t>
            </w:r>
            <w:r>
              <w:rPr>
                <w:rFonts w:hint="eastAsia" w:ascii="Times New Roman" w:hAnsi="Times New Roman" w:cs="Times New Roman"/>
                <w:b w:val="0"/>
                <w:bCs w:val="0"/>
                <w:color w:val="auto"/>
                <w:kern w:val="0"/>
                <w:sz w:val="21"/>
                <w:szCs w:val="21"/>
                <w:lang w:val="en-US" w:eastAsia="zh-CN" w:bidi="ar-SA"/>
              </w:rPr>
              <w:t>2</w:t>
            </w:r>
            <w:r>
              <w:rPr>
                <w:rFonts w:hint="default" w:ascii="Times New Roman" w:hAnsi="Times New Roman" w:cs="Times New Roman" w:eastAsiaTheme="minorEastAsia"/>
                <w:b w:val="0"/>
                <w:bCs w:val="0"/>
                <w:color w:val="auto"/>
                <w:kern w:val="0"/>
                <w:sz w:val="21"/>
                <w:szCs w:val="21"/>
                <w:lang w:val="en-US" w:eastAsia="zh-CN" w:bidi="ar-SA"/>
              </w:rPr>
              <w:t>月</w:t>
            </w:r>
            <w:r>
              <w:rPr>
                <w:rFonts w:hint="eastAsia" w:ascii="Times New Roman" w:hAnsi="Times New Roman" w:cs="Times New Roman"/>
                <w:b w:val="0"/>
                <w:bCs w:val="0"/>
                <w:color w:val="auto"/>
                <w:kern w:val="0"/>
                <w:sz w:val="21"/>
                <w:szCs w:val="21"/>
                <w:lang w:val="en-US" w:eastAsia="zh-CN" w:bidi="ar-SA"/>
              </w:rPr>
              <w:t>18</w:t>
            </w:r>
            <w:r>
              <w:rPr>
                <w:rFonts w:hint="default" w:ascii="Times New Roman" w:hAnsi="Times New Roman" w:cs="Times New Roman" w:eastAsiaTheme="minorEastAsia"/>
                <w:b w:val="0"/>
                <w:bCs w:val="0"/>
                <w:color w:val="auto"/>
                <w:kern w:val="0"/>
                <w:sz w:val="21"/>
                <w:szCs w:val="21"/>
                <w:lang w:val="en-US" w:eastAsia="zh-CN" w:bidi="ar-SA"/>
              </w:rPr>
              <w:t>日上午8：30至9:00（北京时间）递交至攀枝花市东区三线大道北段118号2栋智慧产业大厦515会议室，参加比选。比选时间为202</w:t>
            </w:r>
            <w:r>
              <w:rPr>
                <w:rFonts w:hint="eastAsia" w:ascii="Times New Roman" w:hAnsi="Times New Roman" w:cs="Times New Roman"/>
                <w:b w:val="0"/>
                <w:bCs w:val="0"/>
                <w:color w:val="auto"/>
                <w:kern w:val="0"/>
                <w:sz w:val="21"/>
                <w:szCs w:val="21"/>
                <w:lang w:val="en-US" w:eastAsia="zh-CN" w:bidi="ar-SA"/>
              </w:rPr>
              <w:t>2</w:t>
            </w:r>
            <w:r>
              <w:rPr>
                <w:rFonts w:hint="default" w:ascii="Times New Roman" w:hAnsi="Times New Roman" w:cs="Times New Roman" w:eastAsiaTheme="minorEastAsia"/>
                <w:b w:val="0"/>
                <w:bCs w:val="0"/>
                <w:color w:val="auto"/>
                <w:kern w:val="0"/>
                <w:sz w:val="21"/>
                <w:szCs w:val="21"/>
                <w:lang w:val="en-US" w:eastAsia="zh-CN" w:bidi="ar-SA"/>
              </w:rPr>
              <w:t>年</w:t>
            </w:r>
            <w:r>
              <w:rPr>
                <w:rFonts w:hint="eastAsia" w:ascii="Times New Roman" w:hAnsi="Times New Roman" w:cs="Times New Roman"/>
                <w:b w:val="0"/>
                <w:bCs w:val="0"/>
                <w:color w:val="auto"/>
                <w:kern w:val="0"/>
                <w:sz w:val="21"/>
                <w:szCs w:val="21"/>
                <w:lang w:val="en-US" w:eastAsia="zh-CN" w:bidi="ar-SA"/>
              </w:rPr>
              <w:t>2</w:t>
            </w:r>
            <w:r>
              <w:rPr>
                <w:rFonts w:hint="default" w:ascii="Times New Roman" w:hAnsi="Times New Roman" w:cs="Times New Roman" w:eastAsiaTheme="minorEastAsia"/>
                <w:b w:val="0"/>
                <w:bCs w:val="0"/>
                <w:color w:val="auto"/>
                <w:kern w:val="0"/>
                <w:sz w:val="21"/>
                <w:szCs w:val="21"/>
                <w:lang w:val="en-US" w:eastAsia="zh-CN" w:bidi="ar-SA"/>
              </w:rPr>
              <w:t>月</w:t>
            </w:r>
            <w:r>
              <w:rPr>
                <w:rFonts w:hint="eastAsia" w:ascii="Times New Roman" w:hAnsi="Times New Roman" w:cs="Times New Roman"/>
                <w:b w:val="0"/>
                <w:bCs w:val="0"/>
                <w:color w:val="auto"/>
                <w:kern w:val="0"/>
                <w:sz w:val="21"/>
                <w:szCs w:val="21"/>
                <w:lang w:val="en-US" w:eastAsia="zh-CN" w:bidi="ar-SA"/>
              </w:rPr>
              <w:t>18</w:t>
            </w:r>
            <w:r>
              <w:rPr>
                <w:rFonts w:hint="default" w:ascii="Times New Roman" w:hAnsi="Times New Roman" w:cs="Times New Roman" w:eastAsiaTheme="minorEastAsia"/>
                <w:b w:val="0"/>
                <w:bCs w:val="0"/>
                <w:color w:val="auto"/>
                <w:kern w:val="0"/>
                <w:sz w:val="21"/>
                <w:szCs w:val="21"/>
                <w:lang w:val="en-US" w:eastAsia="zh-CN" w:bidi="ar-SA"/>
              </w:rPr>
              <w:t>日上午9:00（北京时间）。</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b w:val="0"/>
                <w:bCs w:val="0"/>
                <w:color w:val="auto"/>
                <w:kern w:val="0"/>
                <w:sz w:val="21"/>
                <w:szCs w:val="21"/>
                <w:lang w:val="en-US" w:eastAsia="zh-CN" w:bidi="ar-SA"/>
              </w:rPr>
              <w:t>2.</w:t>
            </w:r>
            <w:r>
              <w:rPr>
                <w:rFonts w:hint="default" w:ascii="Times New Roman" w:hAnsi="Times New Roman" w:cs="Times New Roman" w:eastAsiaTheme="minorEastAsia"/>
                <w:b w:val="0"/>
                <w:bCs w:val="0"/>
                <w:color w:val="auto"/>
                <w:kern w:val="0"/>
                <w:sz w:val="21"/>
                <w:szCs w:val="21"/>
                <w:lang w:val="en-US" w:eastAsia="zh-CN" w:bidi="ar-SA"/>
              </w:rPr>
              <w:t>本次比选不接受邮寄的比选申请文件。逾期送达的或者未送达指定地点的比选申请文件，比选人不予受理。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1" w:hRule="exac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1</w:t>
            </w:r>
            <w:r>
              <w:rPr>
                <w:rFonts w:hint="default" w:ascii="Times New Roman" w:hAnsi="Times New Roman" w:cs="Times New Roman" w:eastAsiaTheme="minorEastAsia"/>
                <w:b w:val="0"/>
                <w:bCs w:val="0"/>
                <w:color w:val="auto"/>
                <w:sz w:val="21"/>
                <w:szCs w:val="21"/>
              </w:rPr>
              <w:t>7</w:t>
            </w:r>
          </w:p>
        </w:tc>
        <w:tc>
          <w:tcPr>
            <w:tcW w:w="2409" w:type="dxa"/>
            <w:noWrap w:val="0"/>
            <w:vAlign w:val="center"/>
          </w:tcPr>
          <w:p>
            <w:pPr>
              <w:pStyle w:val="11"/>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报价方式</w:t>
            </w:r>
          </w:p>
        </w:tc>
        <w:tc>
          <w:tcPr>
            <w:tcW w:w="6821" w:type="dxa"/>
            <w:noWrap w:val="0"/>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eastAsiaTheme="minorEastAsia"/>
                <w:b w:val="0"/>
                <w:bCs w:val="0"/>
                <w:color w:val="auto"/>
                <w:kern w:val="0"/>
                <w:sz w:val="21"/>
                <w:szCs w:val="21"/>
                <w:lang w:val="en-US" w:eastAsia="zh-CN" w:bidi="ar-SA"/>
              </w:rPr>
            </w:pPr>
            <w:r>
              <w:rPr>
                <w:rFonts w:hint="eastAsia" w:ascii="Times New Roman" w:hAnsi="Times New Roman" w:cs="Times New Roman"/>
                <w:b w:val="0"/>
                <w:bCs w:val="0"/>
                <w:color w:val="auto"/>
                <w:kern w:val="0"/>
                <w:sz w:val="21"/>
                <w:szCs w:val="21"/>
                <w:lang w:val="en-US" w:eastAsia="zh-CN" w:bidi="ar-SA"/>
              </w:rPr>
              <w:t>1.</w:t>
            </w:r>
            <w:r>
              <w:rPr>
                <w:rFonts w:hint="eastAsia" w:ascii="Times New Roman" w:hAnsi="Times New Roman" w:cs="Times New Roman" w:eastAsiaTheme="minorEastAsia"/>
                <w:b w:val="0"/>
                <w:bCs w:val="0"/>
                <w:color w:val="auto"/>
                <w:kern w:val="0"/>
                <w:sz w:val="21"/>
                <w:szCs w:val="21"/>
                <w:lang w:val="en-US" w:eastAsia="zh-CN" w:bidi="ar-SA"/>
              </w:rPr>
              <w:t>软件费用</w:t>
            </w:r>
            <w:r>
              <w:rPr>
                <w:rFonts w:hint="eastAsia" w:ascii="Times New Roman" w:hAnsi="Times New Roman" w:cs="Times New Roman"/>
                <w:b w:val="0"/>
                <w:bCs w:val="0"/>
                <w:color w:val="auto"/>
                <w:kern w:val="0"/>
                <w:sz w:val="21"/>
                <w:szCs w:val="21"/>
                <w:lang w:val="en-US" w:eastAsia="zh-CN" w:bidi="ar-SA"/>
              </w:rPr>
              <w:t>，</w:t>
            </w:r>
            <w:r>
              <w:rPr>
                <w:rFonts w:hint="eastAsia" w:ascii="Times New Roman" w:hAnsi="Times New Roman" w:cs="Times New Roman" w:eastAsiaTheme="minorEastAsia"/>
                <w:b w:val="0"/>
                <w:bCs w:val="0"/>
                <w:color w:val="auto"/>
                <w:kern w:val="0"/>
                <w:sz w:val="21"/>
                <w:szCs w:val="21"/>
                <w:lang w:val="en-US" w:eastAsia="zh-CN" w:bidi="ar-SA"/>
              </w:rPr>
              <w:t>前期一次性购买软件费用</w:t>
            </w:r>
            <w:r>
              <w:rPr>
                <w:rFonts w:hint="eastAsia" w:ascii="Times New Roman" w:hAnsi="Times New Roman" w:cs="Times New Roman"/>
                <w:b w:val="0"/>
                <w:bCs w:val="0"/>
                <w:color w:val="auto"/>
                <w:kern w:val="0"/>
                <w:sz w:val="21"/>
                <w:szCs w:val="21"/>
                <w:lang w:val="en-US" w:eastAsia="zh-CN" w:bidi="ar-SA"/>
              </w:rPr>
              <w:t>，比选申请人项目内容及其开发的软件实际情况报价</w:t>
            </w:r>
            <w:r>
              <w:rPr>
                <w:rFonts w:hint="eastAsia" w:ascii="Times New Roman" w:hAnsi="Times New Roman" w:cs="Times New Roman" w:eastAsiaTheme="minorEastAsia"/>
                <w:b w:val="0"/>
                <w:bCs w:val="0"/>
                <w:color w:val="auto"/>
                <w:kern w:val="0"/>
                <w:sz w:val="21"/>
                <w:szCs w:val="21"/>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eastAsiaTheme="minorEastAsia"/>
                <w:b w:val="0"/>
                <w:bCs w:val="0"/>
                <w:color w:val="auto"/>
                <w:kern w:val="0"/>
                <w:sz w:val="21"/>
                <w:szCs w:val="21"/>
                <w:lang w:val="en-US" w:eastAsia="zh-CN" w:bidi="ar-SA"/>
              </w:rPr>
            </w:pPr>
            <w:r>
              <w:rPr>
                <w:rFonts w:hint="eastAsia" w:ascii="Times New Roman" w:hAnsi="Times New Roman" w:cs="Times New Roman"/>
                <w:b w:val="0"/>
                <w:bCs w:val="0"/>
                <w:color w:val="auto"/>
                <w:kern w:val="0"/>
                <w:sz w:val="21"/>
                <w:szCs w:val="21"/>
                <w:lang w:val="en-US" w:eastAsia="zh-CN" w:bidi="ar-SA"/>
              </w:rPr>
              <w:t>2.</w:t>
            </w:r>
            <w:r>
              <w:rPr>
                <w:rFonts w:hint="eastAsia" w:ascii="Times New Roman" w:hAnsi="Times New Roman" w:cs="Times New Roman" w:eastAsiaTheme="minorEastAsia"/>
                <w:b w:val="0"/>
                <w:bCs w:val="0"/>
                <w:color w:val="auto"/>
                <w:kern w:val="0"/>
                <w:sz w:val="21"/>
                <w:szCs w:val="21"/>
                <w:lang w:val="en-US" w:eastAsia="zh-CN" w:bidi="ar-SA"/>
              </w:rPr>
              <w:t>服务器使用及托管费用，第二年起</w:t>
            </w:r>
            <w:r>
              <w:rPr>
                <w:rFonts w:hint="eastAsia" w:ascii="Times New Roman" w:hAnsi="Times New Roman" w:cs="Times New Roman"/>
                <w:b w:val="0"/>
                <w:bCs w:val="0"/>
                <w:color w:val="auto"/>
                <w:kern w:val="0"/>
                <w:sz w:val="21"/>
                <w:szCs w:val="21"/>
                <w:lang w:val="en-US" w:eastAsia="zh-CN" w:bidi="ar-SA"/>
              </w:rPr>
              <w:t>每年</w:t>
            </w:r>
            <w:r>
              <w:rPr>
                <w:rFonts w:hint="eastAsia" w:ascii="Times New Roman" w:hAnsi="Times New Roman" w:cs="Times New Roman" w:eastAsiaTheme="minorEastAsia"/>
                <w:b w:val="0"/>
                <w:bCs w:val="0"/>
                <w:color w:val="auto"/>
                <w:kern w:val="0"/>
                <w:sz w:val="21"/>
                <w:szCs w:val="21"/>
                <w:lang w:val="en-US" w:eastAsia="zh-CN" w:bidi="ar-SA"/>
              </w:rPr>
              <w:t>服务器使用及托管费用</w:t>
            </w:r>
            <w:r>
              <w:rPr>
                <w:rFonts w:hint="eastAsia" w:ascii="Times New Roman" w:hAnsi="Times New Roman" w:cs="Times New Roman"/>
                <w:b w:val="0"/>
                <w:bCs w:val="0"/>
                <w:color w:val="auto"/>
                <w:kern w:val="0"/>
                <w:sz w:val="21"/>
                <w:szCs w:val="21"/>
                <w:lang w:val="en-US" w:eastAsia="zh-CN" w:bidi="ar-SA"/>
              </w:rPr>
              <w:t>比选申请人根据承载其开发软件所需要的服务器配置参数报价</w:t>
            </w:r>
            <w:r>
              <w:rPr>
                <w:rFonts w:hint="eastAsia" w:ascii="Times New Roman" w:hAnsi="Times New Roman" w:cs="Times New Roman" w:eastAsiaTheme="minorEastAsia"/>
                <w:b w:val="0"/>
                <w:bCs w:val="0"/>
                <w:color w:val="auto"/>
                <w:kern w:val="0"/>
                <w:sz w:val="21"/>
                <w:szCs w:val="21"/>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b w:val="0"/>
                <w:bCs w:val="0"/>
                <w:color w:val="auto"/>
                <w:kern w:val="0"/>
                <w:sz w:val="21"/>
                <w:szCs w:val="21"/>
                <w:lang w:val="zh-TW" w:eastAsia="zh-TW"/>
              </w:rPr>
            </w:pPr>
            <w:r>
              <w:rPr>
                <w:rFonts w:hint="eastAsia" w:ascii="Times New Roman" w:hAnsi="Times New Roman" w:cs="Times New Roman" w:eastAsiaTheme="minorEastAsia"/>
                <w:b w:val="0"/>
                <w:bCs w:val="0"/>
                <w:color w:val="auto"/>
                <w:kern w:val="0"/>
                <w:sz w:val="21"/>
                <w:szCs w:val="21"/>
                <w:lang w:val="en-US" w:eastAsia="zh-CN" w:bidi="ar-SA"/>
              </w:rPr>
              <w:t>3</w:t>
            </w:r>
            <w:r>
              <w:rPr>
                <w:rFonts w:hint="eastAsia" w:ascii="Times New Roman" w:hAnsi="Times New Roman" w:cs="Times New Roman"/>
                <w:b w:val="0"/>
                <w:bCs w:val="0"/>
                <w:color w:val="auto"/>
                <w:kern w:val="0"/>
                <w:sz w:val="21"/>
                <w:szCs w:val="21"/>
                <w:lang w:val="en-US" w:eastAsia="zh-CN" w:bidi="ar-SA"/>
              </w:rPr>
              <w:t>.</w:t>
            </w:r>
            <w:r>
              <w:rPr>
                <w:rFonts w:hint="eastAsia" w:ascii="Times New Roman" w:hAnsi="Times New Roman" w:cs="Times New Roman" w:eastAsiaTheme="minorEastAsia"/>
                <w:b w:val="0"/>
                <w:bCs w:val="0"/>
                <w:color w:val="auto"/>
                <w:kern w:val="0"/>
                <w:sz w:val="21"/>
                <w:szCs w:val="21"/>
                <w:lang w:val="en-US" w:eastAsia="zh-CN" w:bidi="ar-SA"/>
              </w:rPr>
              <w:t>系统维护费用，软件第二年起每年维护费用</w:t>
            </w:r>
            <w:r>
              <w:rPr>
                <w:rFonts w:hint="eastAsia" w:ascii="Times New Roman" w:hAnsi="Times New Roman" w:cs="Times New Roman"/>
                <w:b w:val="0"/>
                <w:bCs w:val="0"/>
                <w:color w:val="auto"/>
                <w:kern w:val="0"/>
                <w:sz w:val="21"/>
                <w:szCs w:val="21"/>
                <w:lang w:val="en-US" w:eastAsia="zh-CN" w:bidi="ar-SA"/>
              </w:rPr>
              <w:t>根据比选申请人软件实际情况报价</w:t>
            </w:r>
            <w:r>
              <w:rPr>
                <w:rFonts w:hint="eastAsia" w:ascii="Times New Roman" w:hAnsi="Times New Roman" w:cs="Times New Roman" w:eastAsiaTheme="minorEastAsia"/>
                <w:b w:val="0"/>
                <w:bCs w:val="0"/>
                <w:color w:val="auto"/>
                <w:kern w:val="0"/>
                <w:sz w:val="21"/>
                <w:szCs w:val="21"/>
                <w:lang w:val="en-US" w:eastAsia="zh-CN" w:bidi="ar-SA"/>
              </w:rPr>
              <w:t>。</w:t>
            </w:r>
          </w:p>
          <w:p>
            <w:pPr>
              <w:pStyle w:val="10"/>
              <w:numPr>
                <w:ilvl w:val="0"/>
                <w:numId w:val="0"/>
              </w:numPr>
              <w:ind w:leftChars="0"/>
              <w:rPr>
                <w:rFonts w:hint="default" w:ascii="Times New Roman" w:hAnsi="Times New Roman" w:cs="Times New Roman" w:eastAsiaTheme="minorEastAsia"/>
                <w:b w:val="0"/>
                <w:bCs w:val="0"/>
                <w:color w:val="auto"/>
                <w:sz w:val="21"/>
                <w:szCs w:val="21"/>
              </w:rPr>
            </w:pPr>
            <w:r>
              <w:rPr>
                <w:rFonts w:hint="eastAsia" w:ascii="Times New Roman" w:cs="Times New Roman" w:eastAsiaTheme="minorEastAsia"/>
                <w:b w:val="0"/>
                <w:bCs w:val="0"/>
                <w:color w:val="auto"/>
                <w:sz w:val="21"/>
                <w:szCs w:val="21"/>
                <w:lang w:val="en-US" w:eastAsia="zh-CN"/>
              </w:rPr>
              <w:t>以上报价</w:t>
            </w:r>
            <w:r>
              <w:rPr>
                <w:rFonts w:hint="default" w:ascii="Times New Roman" w:hAnsi="Times New Roman" w:cs="Times New Roman" w:eastAsiaTheme="minorEastAsia"/>
                <w:b w:val="0"/>
                <w:bCs w:val="0"/>
                <w:color w:val="auto"/>
                <w:sz w:val="21"/>
                <w:szCs w:val="21"/>
              </w:rPr>
              <w:t>比选申请人根据自身</w:t>
            </w:r>
            <w:r>
              <w:rPr>
                <w:rFonts w:hint="default" w:ascii="Times New Roman" w:hAnsi="Times New Roman" w:cs="Times New Roman" w:eastAsiaTheme="minorEastAsia"/>
                <w:b w:val="0"/>
                <w:bCs w:val="0"/>
                <w:color w:val="auto"/>
                <w:sz w:val="21"/>
                <w:szCs w:val="21"/>
                <w:lang w:val="en-US" w:eastAsia="zh-CN"/>
              </w:rPr>
              <w:t>企业实力</w:t>
            </w:r>
            <w:r>
              <w:rPr>
                <w:rFonts w:hint="default" w:ascii="Times New Roman" w:hAnsi="Times New Roman" w:cs="Times New Roman" w:eastAsiaTheme="minorEastAsia"/>
                <w:b w:val="0"/>
                <w:bCs w:val="0"/>
                <w:color w:val="auto"/>
                <w:sz w:val="21"/>
                <w:szCs w:val="21"/>
              </w:rPr>
              <w:t>和可能存在的风险进行自主报价。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1" w:hRule="exac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1</w:t>
            </w:r>
            <w:r>
              <w:rPr>
                <w:rFonts w:hint="default" w:ascii="Times New Roman" w:hAnsi="Times New Roman" w:cs="Times New Roman" w:eastAsiaTheme="minorEastAsia"/>
                <w:b w:val="0"/>
                <w:bCs w:val="0"/>
                <w:color w:val="auto"/>
                <w:sz w:val="21"/>
                <w:szCs w:val="21"/>
              </w:rPr>
              <w:t>8</w:t>
            </w:r>
          </w:p>
        </w:tc>
        <w:tc>
          <w:tcPr>
            <w:tcW w:w="2409" w:type="dxa"/>
            <w:noWrap w:val="0"/>
            <w:vAlign w:val="center"/>
          </w:tcPr>
          <w:p>
            <w:pPr>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响应文件份数及装订要求</w:t>
            </w:r>
          </w:p>
        </w:tc>
        <w:tc>
          <w:tcPr>
            <w:tcW w:w="6821" w:type="dxa"/>
            <w:noWrap w:val="0"/>
            <w:vAlign w:val="center"/>
          </w:tcPr>
          <w:p>
            <w:pPr>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投标文件</w:t>
            </w:r>
            <w:r>
              <w:rPr>
                <w:rFonts w:hint="default" w:ascii="Times New Roman" w:hAnsi="Times New Roman" w:cs="Times New Roman" w:eastAsiaTheme="minorEastAsia"/>
                <w:b w:val="0"/>
                <w:bCs w:val="0"/>
                <w:color w:val="auto"/>
                <w:sz w:val="21"/>
                <w:szCs w:val="21"/>
                <w:u w:val="single"/>
              </w:rPr>
              <w:t>3</w:t>
            </w:r>
            <w:r>
              <w:rPr>
                <w:rFonts w:hint="default" w:ascii="Times New Roman" w:hAnsi="Times New Roman" w:cs="Times New Roman" w:eastAsiaTheme="minorEastAsia"/>
                <w:b w:val="0"/>
                <w:bCs w:val="0"/>
                <w:color w:val="auto"/>
                <w:sz w:val="21"/>
                <w:szCs w:val="21"/>
              </w:rPr>
              <w:t>份,其中正本</w:t>
            </w:r>
            <w:r>
              <w:rPr>
                <w:rFonts w:hint="default" w:ascii="Times New Roman" w:hAnsi="Times New Roman" w:cs="Times New Roman" w:eastAsiaTheme="minorEastAsia"/>
                <w:b w:val="0"/>
                <w:bCs w:val="0"/>
                <w:color w:val="auto"/>
                <w:sz w:val="21"/>
                <w:szCs w:val="21"/>
                <w:u w:val="single"/>
              </w:rPr>
              <w:t>1</w:t>
            </w:r>
            <w:r>
              <w:rPr>
                <w:rFonts w:hint="default" w:ascii="Times New Roman" w:hAnsi="Times New Roman" w:cs="Times New Roman" w:eastAsiaTheme="minorEastAsia"/>
                <w:b w:val="0"/>
                <w:bCs w:val="0"/>
                <w:color w:val="auto"/>
                <w:sz w:val="21"/>
                <w:szCs w:val="21"/>
              </w:rPr>
              <w:t>份副本</w:t>
            </w:r>
            <w:r>
              <w:rPr>
                <w:rFonts w:hint="default" w:ascii="Times New Roman" w:hAnsi="Times New Roman" w:cs="Times New Roman" w:eastAsiaTheme="minorEastAsia"/>
                <w:b w:val="0"/>
                <w:bCs w:val="0"/>
                <w:color w:val="auto"/>
                <w:sz w:val="21"/>
                <w:szCs w:val="21"/>
                <w:u w:val="single"/>
              </w:rPr>
              <w:t>2</w:t>
            </w:r>
            <w:r>
              <w:rPr>
                <w:rFonts w:hint="default" w:ascii="Times New Roman" w:hAnsi="Times New Roman" w:cs="Times New Roman" w:eastAsiaTheme="minorEastAsia"/>
                <w:b w:val="0"/>
                <w:bCs w:val="0"/>
                <w:color w:val="auto"/>
                <w:sz w:val="21"/>
                <w:szCs w:val="21"/>
              </w:rPr>
              <w:t>份</w:t>
            </w:r>
          </w:p>
          <w:p>
            <w:pPr>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正本与副本应分别装订成册，采用胶订、平订或线订等，不得采用活页方式。</w:t>
            </w:r>
          </w:p>
          <w:p>
            <w:pPr>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投标响应文件应密封包装，密封处盖公章。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exac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19</w:t>
            </w:r>
          </w:p>
        </w:tc>
        <w:tc>
          <w:tcPr>
            <w:tcW w:w="2409" w:type="dxa"/>
            <w:noWrap w:val="0"/>
            <w:vAlign w:val="center"/>
          </w:tcPr>
          <w:p>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封套上应载明的</w:t>
            </w:r>
          </w:p>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信息</w:t>
            </w:r>
          </w:p>
        </w:tc>
        <w:tc>
          <w:tcPr>
            <w:tcW w:w="6821" w:type="dxa"/>
            <w:noWrap w:val="0"/>
            <w:vAlign w:val="center"/>
          </w:tcPr>
          <w:p>
            <w:pPr>
              <w:jc w:val="left"/>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eastAsiaTheme="minorEastAsia"/>
                <w:b w:val="0"/>
                <w:bCs w:val="0"/>
                <w:color w:val="auto"/>
                <w:sz w:val="21"/>
                <w:szCs w:val="21"/>
              </w:rPr>
              <w:t>招标单位名称：</w:t>
            </w:r>
            <w:r>
              <w:rPr>
                <w:rFonts w:hint="default" w:ascii="Times New Roman" w:hAnsi="Times New Roman" w:cs="Times New Roman"/>
                <w:b w:val="0"/>
                <w:bCs w:val="0"/>
                <w:color w:val="auto"/>
                <w:kern w:val="0"/>
                <w:sz w:val="21"/>
                <w:szCs w:val="21"/>
                <w:lang w:val="en-US" w:eastAsia="zh-CN"/>
              </w:rPr>
              <w:t>攀枝花</w:t>
            </w:r>
            <w:r>
              <w:rPr>
                <w:rFonts w:hint="eastAsia" w:ascii="Times New Roman" w:hAnsi="Times New Roman" w:cs="Times New Roman"/>
                <w:b w:val="0"/>
                <w:bCs w:val="0"/>
                <w:color w:val="auto"/>
                <w:kern w:val="0"/>
                <w:sz w:val="21"/>
                <w:szCs w:val="21"/>
                <w:lang w:val="en-US" w:eastAsia="zh-CN"/>
              </w:rPr>
              <w:t>锦江酒店管理</w:t>
            </w:r>
            <w:r>
              <w:rPr>
                <w:rFonts w:hint="default" w:ascii="Times New Roman" w:hAnsi="Times New Roman" w:cs="Times New Roman"/>
                <w:b w:val="0"/>
                <w:bCs w:val="0"/>
                <w:color w:val="auto"/>
                <w:kern w:val="0"/>
                <w:sz w:val="21"/>
                <w:szCs w:val="21"/>
                <w:lang w:val="en-US" w:eastAsia="zh-CN"/>
              </w:rPr>
              <w:t>有限公司</w:t>
            </w:r>
            <w:r>
              <w:rPr>
                <w:rFonts w:hint="eastAsia" w:ascii="Times New Roman" w:hAnsi="Times New Roman" w:cs="Times New Roman"/>
                <w:b w:val="0"/>
                <w:bCs w:val="0"/>
                <w:color w:val="auto"/>
                <w:kern w:val="0"/>
                <w:sz w:val="21"/>
                <w:szCs w:val="21"/>
                <w:lang w:val="en-US" w:eastAsia="zh-CN"/>
              </w:rPr>
              <w:t>酒店信息化软件系统选取项目</w:t>
            </w:r>
          </w:p>
          <w:p>
            <w:pPr>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投标人名称（公章）：</w:t>
            </w:r>
          </w:p>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在</w:t>
            </w:r>
            <w:r>
              <w:rPr>
                <w:rFonts w:hint="default" w:ascii="Times New Roman" w:hAnsi="Times New Roman" w:cs="Times New Roman"/>
                <w:b w:val="0"/>
                <w:bCs w:val="0"/>
                <w:color w:val="auto"/>
                <w:sz w:val="21"/>
                <w:szCs w:val="21"/>
                <w:u w:val="single"/>
                <w:lang w:val="en-US" w:eastAsia="zh-CN"/>
              </w:rPr>
              <w:t xml:space="preserve">  </w:t>
            </w:r>
            <w:r>
              <w:rPr>
                <w:rFonts w:hint="eastAsia" w:ascii="Times New Roman" w:hAnsi="Times New Roman" w:cs="Times New Roman"/>
                <w:b w:val="0"/>
                <w:bCs w:val="0"/>
                <w:color w:val="auto"/>
                <w:sz w:val="21"/>
                <w:szCs w:val="21"/>
                <w:u w:val="single"/>
                <w:lang w:val="en-US" w:eastAsia="zh-CN"/>
              </w:rPr>
              <w:t>2022</w:t>
            </w:r>
            <w:r>
              <w:rPr>
                <w:rFonts w:hint="default" w:ascii="Times New Roman" w:hAnsi="Times New Roman" w:cs="Times New Roman"/>
                <w:b w:val="0"/>
                <w:bCs w:val="0"/>
                <w:color w:val="auto"/>
                <w:sz w:val="21"/>
                <w:szCs w:val="21"/>
                <w:u w:val="single"/>
                <w:lang w:val="en-US" w:eastAsia="zh-CN"/>
              </w:rPr>
              <w:t xml:space="preserve">  </w:t>
            </w:r>
            <w:r>
              <w:rPr>
                <w:rFonts w:hint="default" w:ascii="Times New Roman" w:hAnsi="Times New Roman" w:cs="Times New Roman" w:eastAsiaTheme="minorEastAsia"/>
                <w:b w:val="0"/>
                <w:bCs w:val="0"/>
                <w:color w:val="auto"/>
                <w:sz w:val="21"/>
                <w:szCs w:val="21"/>
              </w:rPr>
              <w:t>年</w:t>
            </w:r>
            <w:r>
              <w:rPr>
                <w:rFonts w:hint="default" w:ascii="Times New Roman" w:hAnsi="Times New Roman" w:cs="Times New Roman"/>
                <w:b w:val="0"/>
                <w:bCs w:val="0"/>
                <w:color w:val="auto"/>
                <w:sz w:val="21"/>
                <w:szCs w:val="21"/>
                <w:u w:val="single"/>
                <w:lang w:val="en-US" w:eastAsia="zh-CN"/>
              </w:rPr>
              <w:t xml:space="preserve"> </w:t>
            </w:r>
            <w:r>
              <w:rPr>
                <w:rFonts w:hint="eastAsia" w:ascii="Times New Roman" w:hAnsi="Times New Roman" w:cs="Times New Roman"/>
                <w:b w:val="0"/>
                <w:bCs w:val="0"/>
                <w:color w:val="auto"/>
                <w:sz w:val="21"/>
                <w:szCs w:val="21"/>
                <w:u w:val="single"/>
                <w:lang w:val="en-US" w:eastAsia="zh-CN"/>
              </w:rPr>
              <w:t>2</w:t>
            </w:r>
            <w:r>
              <w:rPr>
                <w:rFonts w:hint="default" w:ascii="Times New Roman" w:hAnsi="Times New Roman" w:cs="Times New Roman"/>
                <w:b w:val="0"/>
                <w:bCs w:val="0"/>
                <w:color w:val="auto"/>
                <w:sz w:val="21"/>
                <w:szCs w:val="21"/>
                <w:u w:val="single"/>
                <w:lang w:val="en-US" w:eastAsia="zh-CN"/>
              </w:rPr>
              <w:t xml:space="preserve">  </w:t>
            </w:r>
            <w:r>
              <w:rPr>
                <w:rFonts w:hint="default" w:ascii="Times New Roman" w:hAnsi="Times New Roman" w:cs="Times New Roman" w:eastAsiaTheme="minorEastAsia"/>
                <w:b w:val="0"/>
                <w:bCs w:val="0"/>
                <w:color w:val="auto"/>
                <w:sz w:val="21"/>
                <w:szCs w:val="21"/>
              </w:rPr>
              <w:t>月</w:t>
            </w:r>
            <w:r>
              <w:rPr>
                <w:rFonts w:hint="default" w:ascii="Times New Roman" w:hAnsi="Times New Roman" w:cs="Times New Roman" w:eastAsiaTheme="minorEastAsia"/>
                <w:b w:val="0"/>
                <w:bCs w:val="0"/>
                <w:color w:val="auto"/>
                <w:sz w:val="21"/>
                <w:szCs w:val="21"/>
                <w:u w:val="single"/>
              </w:rPr>
              <w:t xml:space="preserve"> </w:t>
            </w:r>
            <w:r>
              <w:rPr>
                <w:rFonts w:hint="default" w:ascii="Times New Roman" w:hAnsi="Times New Roman" w:cs="Times New Roman"/>
                <w:b w:val="0"/>
                <w:bCs w:val="0"/>
                <w:color w:val="auto"/>
                <w:sz w:val="21"/>
                <w:szCs w:val="21"/>
                <w:u w:val="single"/>
                <w:lang w:val="en-US" w:eastAsia="zh-CN"/>
              </w:rPr>
              <w:t xml:space="preserve"> </w:t>
            </w:r>
            <w:r>
              <w:rPr>
                <w:rFonts w:hint="eastAsia" w:ascii="Times New Roman" w:hAnsi="Times New Roman" w:cs="Times New Roman"/>
                <w:b w:val="0"/>
                <w:bCs w:val="0"/>
                <w:color w:val="auto"/>
                <w:sz w:val="21"/>
                <w:szCs w:val="21"/>
                <w:u w:val="single"/>
                <w:lang w:val="en-US" w:eastAsia="zh-CN"/>
              </w:rPr>
              <w:t>18</w:t>
            </w:r>
            <w:r>
              <w:rPr>
                <w:rFonts w:hint="default" w:ascii="Times New Roman" w:hAnsi="Times New Roman" w:cs="Times New Roman" w:eastAsiaTheme="minorEastAsia"/>
                <w:b w:val="0"/>
                <w:bCs w:val="0"/>
                <w:color w:val="auto"/>
                <w:sz w:val="21"/>
                <w:szCs w:val="21"/>
                <w:u w:val="single"/>
              </w:rPr>
              <w:t xml:space="preserve">  </w:t>
            </w:r>
            <w:r>
              <w:rPr>
                <w:rFonts w:hint="default" w:ascii="Times New Roman" w:hAnsi="Times New Roman" w:cs="Times New Roman" w:eastAsiaTheme="minorEastAsia"/>
                <w:b w:val="0"/>
                <w:bCs w:val="0"/>
                <w:color w:val="auto"/>
                <w:sz w:val="21"/>
                <w:szCs w:val="21"/>
              </w:rPr>
              <w:t>日</w:t>
            </w:r>
            <w:r>
              <w:rPr>
                <w:rFonts w:hint="default" w:ascii="Times New Roman" w:hAnsi="Times New Roman" w:cs="Times New Roman" w:eastAsiaTheme="minorEastAsia"/>
                <w:b w:val="0"/>
                <w:bCs w:val="0"/>
                <w:color w:val="auto"/>
                <w:sz w:val="21"/>
                <w:szCs w:val="21"/>
                <w:u w:val="single"/>
              </w:rPr>
              <w:t>09</w:t>
            </w:r>
            <w:r>
              <w:rPr>
                <w:rFonts w:hint="default" w:ascii="Times New Roman" w:hAnsi="Times New Roman" w:cs="Times New Roman" w:eastAsiaTheme="minorEastAsia"/>
                <w:b w:val="0"/>
                <w:bCs w:val="0"/>
                <w:color w:val="auto"/>
                <w:sz w:val="21"/>
                <w:szCs w:val="21"/>
              </w:rPr>
              <w:t>时</w:t>
            </w:r>
            <w:r>
              <w:rPr>
                <w:rFonts w:hint="default" w:ascii="Times New Roman" w:hAnsi="Times New Roman" w:cs="Times New Roman" w:eastAsiaTheme="minorEastAsia"/>
                <w:b w:val="0"/>
                <w:bCs w:val="0"/>
                <w:color w:val="auto"/>
                <w:sz w:val="21"/>
                <w:szCs w:val="21"/>
                <w:u w:val="single"/>
              </w:rPr>
              <w:t>00</w:t>
            </w:r>
            <w:r>
              <w:rPr>
                <w:rFonts w:hint="default" w:ascii="Times New Roman" w:hAnsi="Times New Roman" w:cs="Times New Roman" w:eastAsiaTheme="minorEastAsia"/>
                <w:b w:val="0"/>
                <w:bCs w:val="0"/>
                <w:color w:val="auto"/>
                <w:sz w:val="21"/>
                <w:szCs w:val="21"/>
              </w:rPr>
              <w:t>分</w:t>
            </w:r>
            <w:r>
              <w:rPr>
                <w:rFonts w:hint="default" w:ascii="Times New Roman" w:hAnsi="Times New Roman" w:cs="Times New Roman" w:eastAsiaTheme="minorEastAsia"/>
                <w:b w:val="0"/>
                <w:bCs w:val="0"/>
                <w:color w:val="auto"/>
                <w:kern w:val="0"/>
                <w:sz w:val="21"/>
                <w:szCs w:val="21"/>
              </w:rPr>
              <w:t>（北京时间）</w:t>
            </w:r>
            <w:r>
              <w:rPr>
                <w:rFonts w:hint="default" w:ascii="Times New Roman" w:hAnsi="Times New Roman" w:cs="Times New Roman" w:eastAsiaTheme="minorEastAsia"/>
                <w:b w:val="0"/>
                <w:bCs w:val="0"/>
                <w:color w:val="auto"/>
                <w:sz w:val="21"/>
                <w:szCs w:val="21"/>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exac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20</w:t>
            </w:r>
          </w:p>
        </w:tc>
        <w:tc>
          <w:tcPr>
            <w:tcW w:w="2409" w:type="dxa"/>
            <w:noWrap w:val="0"/>
            <w:vAlign w:val="center"/>
          </w:tcPr>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签字和（或）盖章要求</w:t>
            </w:r>
          </w:p>
        </w:tc>
        <w:tc>
          <w:tcPr>
            <w:tcW w:w="6821" w:type="dxa"/>
            <w:noWrap w:val="0"/>
            <w:vAlign w:val="center"/>
          </w:tcPr>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按公开招标文件要求签字、盖章，除此之外不要求逐页签字、盖章。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exac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21</w:t>
            </w:r>
          </w:p>
        </w:tc>
        <w:tc>
          <w:tcPr>
            <w:tcW w:w="2409" w:type="dxa"/>
            <w:noWrap w:val="0"/>
            <w:vAlign w:val="center"/>
          </w:tcPr>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评审小组的组建</w:t>
            </w:r>
          </w:p>
        </w:tc>
        <w:tc>
          <w:tcPr>
            <w:tcW w:w="6821" w:type="dxa"/>
            <w:noWrap w:val="0"/>
            <w:vAlign w:val="center"/>
          </w:tcPr>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评审小组构成：3人。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exac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22</w:t>
            </w:r>
          </w:p>
        </w:tc>
        <w:tc>
          <w:tcPr>
            <w:tcW w:w="2409" w:type="dxa"/>
            <w:noWrap w:val="0"/>
            <w:vAlign w:val="center"/>
          </w:tcPr>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授权评标委员会确定成交人</w:t>
            </w:r>
          </w:p>
        </w:tc>
        <w:tc>
          <w:tcPr>
            <w:tcW w:w="6821" w:type="dxa"/>
            <w:noWrap w:val="0"/>
            <w:vAlign w:val="center"/>
          </w:tcPr>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 xml:space="preserve">授权评审小组推荐成交候选人，推荐的成交候选人数： </w:t>
            </w:r>
            <w:r>
              <w:rPr>
                <w:rFonts w:hint="default" w:ascii="Times New Roman" w:hAnsi="Times New Roman" w:cs="Times New Roman" w:eastAsiaTheme="minorEastAsia"/>
                <w:b w:val="0"/>
                <w:bCs w:val="0"/>
                <w:color w:val="auto"/>
                <w:sz w:val="21"/>
                <w:szCs w:val="21"/>
                <w:lang w:val="en-US" w:eastAsia="zh-CN"/>
              </w:rPr>
              <w:t>第1</w:t>
            </w:r>
            <w:r>
              <w:rPr>
                <w:rFonts w:hint="default" w:ascii="Times New Roman" w:hAnsi="Times New Roman" w:cs="Times New Roman" w:eastAsiaTheme="minorEastAsia"/>
                <w:b w:val="0"/>
                <w:bCs w:val="0"/>
                <w:color w:val="auto"/>
                <w:sz w:val="21"/>
                <w:szCs w:val="21"/>
              </w:rPr>
              <w:t>名 ；经</w:t>
            </w:r>
            <w:r>
              <w:rPr>
                <w:rFonts w:hint="default" w:ascii="Times New Roman" w:hAnsi="Times New Roman" w:cs="Times New Roman" w:eastAsiaTheme="minorEastAsia"/>
                <w:b w:val="0"/>
                <w:bCs w:val="0"/>
                <w:color w:val="auto"/>
                <w:sz w:val="21"/>
                <w:szCs w:val="21"/>
                <w:lang w:val="en-US" w:eastAsia="zh-CN"/>
              </w:rPr>
              <w:t>公开比选</w:t>
            </w:r>
            <w:r>
              <w:rPr>
                <w:rFonts w:hint="default" w:ascii="Times New Roman" w:hAnsi="Times New Roman" w:cs="Times New Roman" w:eastAsiaTheme="minorEastAsia"/>
                <w:b w:val="0"/>
                <w:bCs w:val="0"/>
                <w:color w:val="auto"/>
                <w:sz w:val="21"/>
                <w:szCs w:val="21"/>
              </w:rPr>
              <w:t>主办单位按程序选定第一中标人。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77" w:type="dxa"/>
            <w:noWrap w:val="0"/>
            <w:vAlign w:val="center"/>
          </w:tcPr>
          <w:p>
            <w:pPr>
              <w:pStyle w:val="11"/>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23</w:t>
            </w:r>
          </w:p>
        </w:tc>
        <w:tc>
          <w:tcPr>
            <w:tcW w:w="2409" w:type="dxa"/>
            <w:noWrap w:val="0"/>
            <w:vAlign w:val="center"/>
          </w:tcPr>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合同价款结算、支付方式</w:t>
            </w:r>
          </w:p>
        </w:tc>
        <w:tc>
          <w:tcPr>
            <w:tcW w:w="6821" w:type="dxa"/>
            <w:noWrap w:val="0"/>
            <w:vAlign w:val="center"/>
          </w:tcPr>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根据合同约定</w:t>
            </w:r>
            <w:r>
              <w:rPr>
                <w:rFonts w:hint="default" w:ascii="Times New Roman" w:hAnsi="Times New Roman" w:cs="Times New Roman"/>
                <w:b w:val="0"/>
                <w:bCs w:val="0"/>
                <w:color w:val="auto"/>
                <w:sz w:val="21"/>
                <w:szCs w:val="21"/>
                <w:lang w:val="en-US" w:eastAsia="zh-CN"/>
              </w:rPr>
              <w:t>据实</w:t>
            </w:r>
            <w:r>
              <w:rPr>
                <w:rFonts w:hint="default" w:ascii="Times New Roman" w:hAnsi="Times New Roman" w:cs="Times New Roman" w:eastAsiaTheme="minorEastAsia"/>
                <w:b w:val="0"/>
                <w:bCs w:val="0"/>
                <w:color w:val="auto"/>
                <w:sz w:val="21"/>
                <w:szCs w:val="21"/>
                <w:lang w:val="en-US" w:eastAsia="zh-CN"/>
              </w:rPr>
              <w:t>结算</w:t>
            </w:r>
            <w:r>
              <w:rPr>
                <w:rFonts w:hint="default" w:ascii="Times New Roman" w:hAnsi="Times New Roman" w:cs="Times New Roman" w:eastAsiaTheme="minorEastAsia"/>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exact"/>
          <w:jc w:val="center"/>
        </w:trPr>
        <w:tc>
          <w:tcPr>
            <w:tcW w:w="0" w:type="auto"/>
          </w:tcPr>
          <w:p>
            <w:pPr>
              <w:pStyle w:val="11"/>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24</w:t>
            </w:r>
          </w:p>
        </w:tc>
        <w:tc>
          <w:tcPr>
            <w:tcW w:w="2409" w:type="dxa"/>
            <w:vAlign w:val="center"/>
          </w:tcPr>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监督部门</w:t>
            </w:r>
          </w:p>
        </w:tc>
        <w:tc>
          <w:tcPr>
            <w:tcW w:w="6821" w:type="dxa"/>
            <w:vAlign w:val="center"/>
          </w:tcPr>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kern w:val="0"/>
                <w:sz w:val="21"/>
                <w:szCs w:val="21"/>
                <w:lang w:val="zh-TW" w:eastAsia="zh-CN" w:bidi="ar-SA"/>
              </w:rPr>
              <w:t>攀枝花</w:t>
            </w:r>
            <w:r>
              <w:rPr>
                <w:rFonts w:hint="eastAsia" w:ascii="Times New Roman" w:hAnsi="Times New Roman" w:cs="Times New Roman"/>
                <w:b w:val="0"/>
                <w:bCs w:val="0"/>
                <w:color w:val="auto"/>
                <w:kern w:val="0"/>
                <w:sz w:val="21"/>
                <w:szCs w:val="21"/>
                <w:lang w:val="en-US" w:eastAsia="zh-CN" w:bidi="ar-SA"/>
              </w:rPr>
              <w:t>三线文化有限</w:t>
            </w:r>
            <w:r>
              <w:rPr>
                <w:rFonts w:hint="default" w:ascii="Times New Roman" w:hAnsi="Times New Roman" w:cs="Times New Roman" w:eastAsiaTheme="minorEastAsia"/>
                <w:b w:val="0"/>
                <w:bCs w:val="0"/>
                <w:color w:val="auto"/>
                <w:kern w:val="0"/>
                <w:sz w:val="21"/>
                <w:szCs w:val="21"/>
                <w:lang w:val="zh-TW" w:eastAsia="zh-CN" w:bidi="ar-SA"/>
              </w:rPr>
              <w:t>公司</w:t>
            </w:r>
          </w:p>
        </w:tc>
      </w:tr>
    </w:tbl>
    <w:p>
      <w:pPr>
        <w:rPr>
          <w:rFonts w:hint="default" w:ascii="Times New Roman" w:hAnsi="Times New Roman" w:cs="Times New Roman"/>
          <w:b/>
          <w:color w:val="auto"/>
        </w:rPr>
      </w:pPr>
      <w:r>
        <w:rPr>
          <w:rFonts w:hint="default" w:ascii="Times New Roman" w:hAnsi="Times New Roman" w:cs="Times New Roman"/>
          <w:b/>
          <w:color w:val="auto"/>
        </w:rPr>
        <w:t>温馨提示：请比选申请人仔细阅读本比选文件，注意无效标、废标条款和黑体（斜体）内容，确保投标文件符合要求。</w:t>
      </w:r>
    </w:p>
    <w:p>
      <w:pPr>
        <w:rPr>
          <w:rFonts w:hint="default" w:ascii="Times New Roman" w:hAnsi="Times New Roman" w:cs="Times New Roman"/>
          <w:b/>
          <w:color w:val="auto"/>
        </w:rPr>
      </w:pPr>
      <w:r>
        <w:rPr>
          <w:rFonts w:hint="default" w:ascii="Times New Roman" w:hAnsi="Times New Roman" w:cs="Times New Roman"/>
          <w:b/>
          <w:color w:val="auto"/>
        </w:rPr>
        <w:br w:type="page"/>
      </w:r>
    </w:p>
    <w:p>
      <w:pPr>
        <w:numPr>
          <w:ilvl w:val="0"/>
          <w:numId w:val="2"/>
        </w:numPr>
        <w:spacing w:line="360" w:lineRule="auto"/>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 xml:space="preserve"> 评标办法</w:t>
      </w:r>
    </w:p>
    <w:tbl>
      <w:tblPr>
        <w:tblStyle w:val="8"/>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2"/>
        <w:gridCol w:w="768"/>
        <w:gridCol w:w="8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费用类别</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分值</w:t>
            </w:r>
          </w:p>
        </w:tc>
        <w:tc>
          <w:tcPr>
            <w:tcW w:w="8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软件费用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8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评审基准价=所有有效响应的报价中的最低价，报价得分=30-丨（有效响应报价-评审基准价）丨/评审基准价*30（结果保留两位小数点）。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维护费用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8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评审基准价=所有有效响应的报价的最低价，报价得分=20-丨（有效响应报价-评审基准价）丨/评审基准价*20（结果保留两位小数点）。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服务器使用及托管费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8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评审基准价=所有有效响应的报价的最低价，报价得分=10-丨（有效响应报价-评审基准价）丨/评审基准价*10（结果保留两位小数点）。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软件功能</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8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根据项目实际情况，比选申请人提供的信息化管理系统具有的功能。</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比选申请人提供的软件功能完善、具有较强可行性、完全能满足项目需求得8-10分；功能基本完善、具有一定可行性、基本满足项目需求的得4-7分；功能存在重大缺陷、较难满足项目需求得0-3分。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服务方案</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8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根据供应商针对本项目提供的售后服务方案进行评审，包括：1、服务能力，服务措施完善可行，定期维护方案，完善的应急处理方案，完善的培训机制，售后响应及处理能力；2、具有专业维护团队项目配置实施方案、部署方式；3、乙方的安全性保障方案，对甲方经营数据、客户信息的安全性保障。每有一项内容各7分；方案内容全面、可行性强、完全符合本项目需求的得5-7分；方案内容一般、具有一定可行性、符合本项目需求的得2-4分；方案内容描述不够完整或不够清晰或不完全得0-2分，不提供方案不得分。比选申请对招标文件中提出的服务承诺在终边后写入服务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业绩证明材料</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8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供应商具有类似项目案例，每提供1个得3分，本项最多得9分。需提供相关证明材料，如：中标通知书、合同复印件，需加盖单位鲜章。</w:t>
            </w:r>
          </w:p>
        </w:tc>
      </w:tr>
    </w:tbl>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b w:val="0"/>
          <w:bCs/>
          <w:color w:val="auto"/>
          <w:sz w:val="30"/>
          <w:szCs w:val="30"/>
        </w:rPr>
      </w:pPr>
      <w:r>
        <w:rPr>
          <w:rFonts w:hint="default" w:ascii="Times New Roman" w:hAnsi="Times New Roman" w:cs="Times New Roman"/>
          <w:b w:val="0"/>
          <w:bCs/>
          <w:color w:val="auto"/>
          <w:kern w:val="0"/>
          <w:sz w:val="24"/>
          <w:szCs w:val="24"/>
        </w:rPr>
        <w:t>备注：评审委员会将通过实质性审查的比选</w:t>
      </w:r>
      <w:r>
        <w:rPr>
          <w:rFonts w:hint="default" w:ascii="Times New Roman" w:hAnsi="Times New Roman" w:cs="Times New Roman"/>
          <w:b w:val="0"/>
          <w:bCs/>
          <w:color w:val="auto"/>
          <w:kern w:val="0"/>
          <w:sz w:val="24"/>
          <w:szCs w:val="24"/>
          <w:lang w:val="en-US" w:eastAsia="zh-CN"/>
        </w:rPr>
        <w:t>文件，按上述评标办法评分，按照总分从高到低排序</w:t>
      </w:r>
      <w:r>
        <w:rPr>
          <w:rFonts w:hint="default" w:ascii="Times New Roman" w:hAnsi="Times New Roman" w:cs="Times New Roman"/>
          <w:b w:val="0"/>
          <w:bCs/>
          <w:color w:val="auto"/>
          <w:kern w:val="0"/>
          <w:sz w:val="24"/>
          <w:szCs w:val="24"/>
        </w:rPr>
        <w:t>，并确定排名第一的比选申请人为中选人。若中选人放弃，则依次递补。若排名第一的比选申请人为多人，由评审委员会主持排名第一的比选申请人进行二次报价，二次报价最低者中选。</w:t>
      </w:r>
    </w:p>
    <w:p>
      <w:pPr>
        <w:pStyle w:val="10"/>
        <w:keepNext w:val="0"/>
        <w:keepLines w:val="0"/>
        <w:pageBreakBefore w:val="0"/>
        <w:widowControl w:val="0"/>
        <w:kinsoku/>
        <w:wordWrap/>
        <w:overflowPunct/>
        <w:topLinePunct w:val="0"/>
        <w:bidi w:val="0"/>
        <w:snapToGrid/>
        <w:ind w:firstLine="480" w:firstLineChars="200"/>
        <w:textAlignment w:val="auto"/>
        <w:rPr>
          <w:rFonts w:hint="default" w:ascii="Times New Roman" w:hAnsi="Times New Roman" w:eastAsia="仿宋" w:cs="Times New Roman"/>
          <w:color w:val="auto"/>
          <w:lang w:eastAsia="zh-CN"/>
        </w:rPr>
      </w:pPr>
    </w:p>
    <w:p>
      <w:pPr>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eastAsia="zh-CN"/>
        </w:rPr>
        <w:br w:type="page"/>
      </w: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第三章  投标文件组成及格式</w:t>
      </w:r>
    </w:p>
    <w:p>
      <w:pPr>
        <w:snapToGrid w:val="0"/>
        <w:spacing w:line="800" w:lineRule="exact"/>
        <w:jc w:val="center"/>
        <w:rPr>
          <w:rFonts w:hint="default" w:ascii="Times New Roman" w:hAnsi="Times New Roman" w:cs="Times New Roman"/>
          <w:b/>
          <w:color w:val="auto"/>
          <w:sz w:val="36"/>
          <w:szCs w:val="36"/>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攀枝花</w:t>
      </w:r>
      <w:r>
        <w:rPr>
          <w:rFonts w:hint="eastAsia" w:ascii="Times New Roman" w:hAnsi="Times New Roman" w:eastAsia="方正小标宋_GBK" w:cs="Times New Roman"/>
          <w:color w:val="auto"/>
          <w:sz w:val="44"/>
          <w:szCs w:val="44"/>
          <w:lang w:val="en-US" w:eastAsia="zh-CN"/>
        </w:rPr>
        <w:t>锦江酒店管理</w:t>
      </w:r>
      <w:r>
        <w:rPr>
          <w:rFonts w:hint="default" w:ascii="Times New Roman" w:hAnsi="Times New Roman" w:eastAsia="方正小标宋_GBK" w:cs="Times New Roman"/>
          <w:color w:val="auto"/>
          <w:sz w:val="44"/>
          <w:szCs w:val="44"/>
          <w:lang w:val="en-US" w:eastAsia="zh-CN"/>
        </w:rPr>
        <w:t>有限公司</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酒店信息化软件系统选取项目</w:t>
      </w:r>
    </w:p>
    <w:p>
      <w:pPr>
        <w:pStyle w:val="5"/>
        <w:jc w:val="center"/>
        <w:rPr>
          <w:rFonts w:hint="default" w:ascii="Times New Roman" w:hAnsi="Times New Roman" w:eastAsia="方正小标宋_GBK" w:cs="Times New Roman"/>
          <w:color w:val="auto"/>
          <w:sz w:val="44"/>
          <w:szCs w:val="44"/>
          <w:lang w:val="en-US" w:eastAsia="zh-CN"/>
        </w:rPr>
      </w:pPr>
    </w:p>
    <w:p>
      <w:pPr>
        <w:snapToGrid w:val="0"/>
        <w:jc w:val="center"/>
        <w:rPr>
          <w:rFonts w:hint="default" w:ascii="Times New Roman" w:hAnsi="Times New Roman" w:cs="Times New Roman"/>
          <w:b/>
          <w:color w:val="auto"/>
          <w:sz w:val="56"/>
          <w:szCs w:val="21"/>
        </w:rPr>
      </w:pPr>
      <w:r>
        <w:rPr>
          <w:rFonts w:hint="default" w:ascii="Times New Roman" w:hAnsi="Times New Roman" w:cs="Times New Roman"/>
          <w:b/>
          <w:color w:val="auto"/>
          <w:sz w:val="56"/>
          <w:szCs w:val="21"/>
        </w:rPr>
        <w:t>比</w:t>
      </w:r>
    </w:p>
    <w:p>
      <w:pPr>
        <w:snapToGrid w:val="0"/>
        <w:jc w:val="center"/>
        <w:rPr>
          <w:rFonts w:hint="default" w:ascii="Times New Roman" w:hAnsi="Times New Roman" w:cs="Times New Roman"/>
          <w:b/>
          <w:color w:val="auto"/>
          <w:sz w:val="56"/>
          <w:szCs w:val="21"/>
        </w:rPr>
      </w:pPr>
      <w:r>
        <w:rPr>
          <w:rFonts w:hint="default" w:ascii="Times New Roman" w:hAnsi="Times New Roman" w:cs="Times New Roman"/>
          <w:b/>
          <w:color w:val="auto"/>
          <w:sz w:val="56"/>
          <w:szCs w:val="21"/>
        </w:rPr>
        <w:t>选</w:t>
      </w:r>
    </w:p>
    <w:p>
      <w:pPr>
        <w:snapToGrid w:val="0"/>
        <w:jc w:val="center"/>
        <w:rPr>
          <w:rFonts w:hint="default" w:ascii="Times New Roman" w:hAnsi="Times New Roman" w:cs="Times New Roman"/>
          <w:b/>
          <w:color w:val="auto"/>
          <w:sz w:val="56"/>
          <w:szCs w:val="21"/>
        </w:rPr>
      </w:pPr>
      <w:r>
        <w:rPr>
          <w:rFonts w:hint="default" w:ascii="Times New Roman" w:hAnsi="Times New Roman" w:cs="Times New Roman"/>
          <w:b/>
          <w:color w:val="auto"/>
          <w:sz w:val="56"/>
          <w:szCs w:val="21"/>
        </w:rPr>
        <w:t>申</w:t>
      </w:r>
    </w:p>
    <w:p>
      <w:pPr>
        <w:snapToGrid w:val="0"/>
        <w:jc w:val="center"/>
        <w:rPr>
          <w:rFonts w:hint="default" w:ascii="Times New Roman" w:hAnsi="Times New Roman" w:cs="Times New Roman"/>
          <w:b/>
          <w:color w:val="auto"/>
          <w:sz w:val="56"/>
          <w:szCs w:val="21"/>
        </w:rPr>
      </w:pPr>
      <w:r>
        <w:rPr>
          <w:rFonts w:hint="default" w:ascii="Times New Roman" w:hAnsi="Times New Roman" w:cs="Times New Roman"/>
          <w:b/>
          <w:color w:val="auto"/>
          <w:sz w:val="56"/>
          <w:szCs w:val="21"/>
        </w:rPr>
        <w:t>请</w:t>
      </w:r>
    </w:p>
    <w:p>
      <w:pPr>
        <w:snapToGrid w:val="0"/>
        <w:jc w:val="center"/>
        <w:rPr>
          <w:rFonts w:hint="default" w:ascii="Times New Roman" w:hAnsi="Times New Roman" w:cs="Times New Roman"/>
          <w:b/>
          <w:color w:val="auto"/>
          <w:sz w:val="56"/>
          <w:szCs w:val="21"/>
        </w:rPr>
      </w:pPr>
      <w:r>
        <w:rPr>
          <w:rFonts w:hint="default" w:ascii="Times New Roman" w:hAnsi="Times New Roman" w:cs="Times New Roman"/>
          <w:b/>
          <w:color w:val="auto"/>
          <w:sz w:val="56"/>
          <w:szCs w:val="21"/>
        </w:rPr>
        <w:t>文</w:t>
      </w:r>
    </w:p>
    <w:p>
      <w:pPr>
        <w:snapToGrid w:val="0"/>
        <w:jc w:val="center"/>
        <w:rPr>
          <w:rFonts w:hint="default" w:ascii="Times New Roman" w:hAnsi="Times New Roman" w:cs="Times New Roman"/>
          <w:b/>
          <w:color w:val="auto"/>
          <w:sz w:val="56"/>
          <w:szCs w:val="21"/>
        </w:rPr>
      </w:pPr>
      <w:r>
        <w:rPr>
          <w:rFonts w:hint="default" w:ascii="Times New Roman" w:hAnsi="Times New Roman" w:cs="Times New Roman"/>
          <w:b/>
          <w:color w:val="auto"/>
          <w:sz w:val="56"/>
          <w:szCs w:val="21"/>
        </w:rPr>
        <w:t>件</w:t>
      </w:r>
    </w:p>
    <w:p>
      <w:pPr>
        <w:snapToGrid w:val="0"/>
        <w:jc w:val="center"/>
        <w:rPr>
          <w:rFonts w:hint="default" w:ascii="Times New Roman" w:hAnsi="Times New Roman" w:cs="Times New Roman"/>
          <w:b/>
          <w:color w:val="auto"/>
          <w:sz w:val="84"/>
        </w:rPr>
      </w:pPr>
    </w:p>
    <w:p>
      <w:pPr>
        <w:ind w:firstLine="948" w:firstLineChars="295"/>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投标人：（盖章）</w:t>
      </w:r>
    </w:p>
    <w:p>
      <w:pPr>
        <w:ind w:firstLine="948" w:firstLineChars="295"/>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法定代表人或授权代理人：（签字）</w:t>
      </w:r>
    </w:p>
    <w:p>
      <w:pPr>
        <w:ind w:firstLine="964" w:firstLineChars="300"/>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日  期：</w:t>
      </w: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年   月   日</w:t>
      </w:r>
    </w:p>
    <w:p>
      <w:pP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default" w:ascii="Times New Roman" w:hAnsi="Times New Roman" w:eastAsia="方正黑体_GBK" w:cs="Times New Roman"/>
          <w:b w:val="0"/>
          <w:bCs w:val="0"/>
          <w:color w:val="auto"/>
          <w:sz w:val="32"/>
          <w:szCs w:val="32"/>
        </w:rPr>
      </w:pPr>
      <w:bookmarkStart w:id="4" w:name="_Toc7896"/>
      <w:r>
        <w:rPr>
          <w:rStyle w:val="12"/>
          <w:rFonts w:hint="default" w:ascii="Times New Roman" w:hAnsi="Times New Roman" w:eastAsia="方正黑体_GBK" w:cs="Times New Roman"/>
          <w:b w:val="0"/>
          <w:bCs w:val="0"/>
          <w:color w:val="auto"/>
          <w:sz w:val="32"/>
          <w:szCs w:val="32"/>
        </w:rPr>
        <w:t>一、投标函</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1"/>
        <w:rPr>
          <w:rFonts w:hint="default" w:ascii="Times New Roman" w:hAnsi="Times New Roman" w:cs="Times New Roman"/>
          <w:b/>
          <w:color w:val="auto"/>
          <w:sz w:val="2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zh-TW" w:eastAsia="zh-TW"/>
        </w:rPr>
      </w:pPr>
      <w:r>
        <w:rPr>
          <w:rFonts w:hint="default" w:ascii="Times New Roman" w:hAnsi="Times New Roman" w:eastAsia="仿宋_GB2312" w:cs="Times New Roman"/>
          <w:color w:val="auto"/>
          <w:sz w:val="32"/>
          <w:szCs w:val="32"/>
          <w:lang w:val="zh-TW" w:eastAsia="zh-TW"/>
        </w:rPr>
        <w:t>攀枝花</w:t>
      </w:r>
      <w:r>
        <w:rPr>
          <w:rFonts w:hint="eastAsia" w:ascii="Times New Roman" w:hAnsi="Times New Roman" w:eastAsia="仿宋_GB2312" w:cs="Times New Roman"/>
          <w:color w:val="auto"/>
          <w:sz w:val="32"/>
          <w:szCs w:val="32"/>
          <w:lang w:val="en-US" w:eastAsia="zh-CN"/>
        </w:rPr>
        <w:t>锦江酒店管理</w:t>
      </w:r>
      <w:r>
        <w:rPr>
          <w:rFonts w:hint="default" w:ascii="Times New Roman" w:hAnsi="Times New Roman" w:eastAsia="仿宋_GB2312" w:cs="Times New Roman"/>
          <w:color w:val="auto"/>
          <w:sz w:val="32"/>
          <w:szCs w:val="32"/>
          <w:lang w:val="en-US" w:eastAsia="zh-CN"/>
        </w:rPr>
        <w:t>有限公司</w:t>
      </w:r>
      <w:r>
        <w:rPr>
          <w:rFonts w:hint="default" w:ascii="Times New Roman" w:hAnsi="Times New Roman" w:eastAsia="仿宋_GB2312" w:cs="Times New Roman"/>
          <w:color w:val="auto"/>
          <w:sz w:val="32"/>
          <w:szCs w:val="32"/>
          <w:lang w:val="zh-TW" w:eastAsia="zh-TW"/>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TW" w:eastAsia="zh-TW"/>
        </w:rPr>
        <w:t>在仔细研究了</w:t>
      </w:r>
      <w:r>
        <w:rPr>
          <w:rFonts w:hint="default" w:ascii="Times New Roman" w:hAnsi="Times New Roman" w:eastAsia="仿宋_GB2312" w:cs="Times New Roman"/>
          <w:color w:val="auto"/>
          <w:sz w:val="32"/>
          <w:szCs w:val="32"/>
          <w:lang w:val="en-US" w:eastAsia="zh-CN"/>
        </w:rPr>
        <w:t>比</w:t>
      </w:r>
      <w:r>
        <w:rPr>
          <w:rFonts w:hint="default" w:ascii="Times New Roman" w:hAnsi="Times New Roman" w:eastAsia="仿宋_GB2312" w:cs="Times New Roman"/>
          <w:color w:val="auto"/>
          <w:sz w:val="32"/>
          <w:szCs w:val="32"/>
          <w:lang w:val="zh-TW"/>
        </w:rPr>
        <w:t>选</w:t>
      </w:r>
      <w:r>
        <w:rPr>
          <w:rFonts w:hint="default" w:ascii="Times New Roman" w:hAnsi="Times New Roman" w:eastAsia="仿宋_GB2312" w:cs="Times New Roman"/>
          <w:color w:val="auto"/>
          <w:sz w:val="32"/>
          <w:szCs w:val="32"/>
          <w:lang w:val="zh-TW" w:eastAsia="zh-TW"/>
        </w:rPr>
        <w:t>文件之后，根据实际情况，我方</w:t>
      </w:r>
      <w:r>
        <w:rPr>
          <w:rFonts w:hint="eastAsia" w:ascii="Times New Roman" w:hAnsi="Times New Roman" w:eastAsia="仿宋_GB2312" w:cs="Times New Roman"/>
          <w:color w:val="auto"/>
          <w:sz w:val="32"/>
          <w:szCs w:val="32"/>
          <w:lang w:val="en-US" w:eastAsia="zh-CN"/>
        </w:rPr>
        <w:t>酒店信息化软件系统报价为：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（一）软件费用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一次性购买软件费用</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lang w:val="en-US" w:eastAsia="zh-CN"/>
        </w:rPr>
        <w:t>元（大写人民币：   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（二）服务器使用及托管费用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第二年起每年</w:t>
      </w:r>
      <w:bookmarkStart w:id="16" w:name="_GoBack"/>
      <w:bookmarkEnd w:id="16"/>
      <w:r>
        <w:rPr>
          <w:rFonts w:hint="eastAsia" w:ascii="Times New Roman" w:hAnsi="Times New Roman" w:eastAsia="仿宋_GB2312" w:cs="Times New Roman"/>
          <w:color w:val="auto"/>
          <w:sz w:val="32"/>
          <w:szCs w:val="32"/>
          <w:lang w:val="en-US" w:eastAsia="zh-CN"/>
        </w:rPr>
        <w:t>服务器使用及托管费用</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lang w:val="en-US" w:eastAsia="zh-CN"/>
        </w:rPr>
        <w:t>元（大写人民币：   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（三）系统维护费用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第二年起每年软件系统维护费用为</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lang w:val="en-US" w:eastAsia="zh-CN"/>
        </w:rPr>
        <w:t>元（大写人民币：   元）。</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Times New Roman"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Times New Roman"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Times New Roman"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ind w:firstLine="1120"/>
        <w:textAlignment w:val="auto"/>
        <w:rPr>
          <w:rFonts w:hint="default" w:ascii="Times New Roman" w:hAnsi="Times New Roman" w:eastAsia="Times New Roman" w:cs="Times New Roman"/>
          <w:color w:val="auto"/>
          <w:sz w:val="28"/>
          <w:szCs w:val="28"/>
        </w:rPr>
      </w:pPr>
      <w:r>
        <w:rPr>
          <w:rFonts w:hint="default" w:ascii="Times New Roman" w:hAnsi="Times New Roman" w:eastAsia="仿宋_GB2312" w:cs="Times New Roman"/>
          <w:color w:val="auto"/>
          <w:sz w:val="32"/>
          <w:szCs w:val="32"/>
          <w:lang w:val="en-US" w:eastAsia="zh-CN"/>
        </w:rPr>
        <w:t>比</w:t>
      </w:r>
      <w:r>
        <w:rPr>
          <w:rFonts w:hint="default" w:ascii="Times New Roman" w:hAnsi="Times New Roman" w:eastAsia="仿宋_GB2312" w:cs="Times New Roman"/>
          <w:color w:val="auto"/>
          <w:sz w:val="32"/>
          <w:szCs w:val="32"/>
          <w:lang w:val="zh-TW"/>
        </w:rPr>
        <w:t>选</w:t>
      </w:r>
      <w:r>
        <w:rPr>
          <w:rFonts w:hint="default" w:ascii="Times New Roman" w:hAnsi="Times New Roman" w:eastAsia="仿宋_GB2312" w:cs="Times New Roman"/>
          <w:color w:val="auto"/>
          <w:sz w:val="32"/>
          <w:szCs w:val="32"/>
          <w:lang w:val="zh-TW" w:eastAsia="zh-TW"/>
        </w:rPr>
        <w:t>申请人：</w:t>
      </w:r>
      <w:r>
        <w:rPr>
          <w:rFonts w:hint="default" w:ascii="Times New Roman" w:hAnsi="Times New Roman" w:cs="Times New Roman"/>
          <w:color w:val="auto"/>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1260"/>
        <w:textAlignment w:val="auto"/>
        <w:rPr>
          <w:rFonts w:hint="default" w:ascii="Times New Roman" w:hAnsi="Times New Roman" w:eastAsia="Times New Roman"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ind w:firstLine="1120"/>
        <w:textAlignment w:val="auto"/>
        <w:rPr>
          <w:rFonts w:hint="default" w:ascii="Times New Roman" w:hAnsi="Times New Roman" w:eastAsia="Times New Roman" w:cs="Times New Roman"/>
          <w:color w:val="auto"/>
          <w:sz w:val="28"/>
          <w:szCs w:val="28"/>
        </w:rPr>
      </w:pPr>
      <w:r>
        <w:rPr>
          <w:rFonts w:hint="default" w:ascii="Times New Roman" w:hAnsi="Times New Roman" w:eastAsia="仿宋_GB2312" w:cs="Times New Roman"/>
          <w:color w:val="auto"/>
          <w:sz w:val="32"/>
          <w:szCs w:val="32"/>
          <w:lang w:val="en-US" w:eastAsia="zh-CN"/>
        </w:rPr>
        <w:t>比选</w:t>
      </w:r>
      <w:r>
        <w:rPr>
          <w:rFonts w:hint="default" w:ascii="Times New Roman" w:hAnsi="Times New Roman" w:eastAsia="仿宋_GB2312" w:cs="Times New Roman"/>
          <w:color w:val="auto"/>
          <w:sz w:val="32"/>
          <w:szCs w:val="32"/>
          <w:lang w:val="zh-TW" w:eastAsia="zh-TW"/>
        </w:rPr>
        <w:t>申请人法定代表人或授权代表签字</w:t>
      </w:r>
      <w:r>
        <w:rPr>
          <w:rFonts w:hint="default" w:ascii="Times New Roman" w:hAnsi="Times New Roman" w:cs="Times New Roman"/>
          <w:color w:val="auto"/>
          <w:sz w:val="28"/>
          <w:szCs w:val="28"/>
          <w:lang w:val="zh-TW" w:eastAsia="zh-TW"/>
        </w:rPr>
        <w:t>：</w:t>
      </w:r>
      <w:r>
        <w:rPr>
          <w:rFonts w:hint="default" w:ascii="Times New Roman" w:hAnsi="Times New Roman" w:cs="Times New Roman"/>
          <w:color w:val="auto"/>
          <w:sz w:val="28"/>
          <w:szCs w:val="28"/>
        </w:rPr>
        <w:t>___________</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Times New Roman" w:cs="Times New Roman"/>
          <w:color w:val="auto"/>
          <w:sz w:val="28"/>
          <w:szCs w:val="28"/>
        </w:rPr>
      </w:pPr>
      <w:r>
        <w:rPr>
          <w:rFonts w:hint="default" w:ascii="Times New Roman" w:hAnsi="Times New Roman" w:cs="Times New Roman"/>
          <w:color w:val="auto"/>
          <w:sz w:val="28"/>
          <w:szCs w:val="28"/>
        </w:rPr>
        <w:t xml:space="preserve">        </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Times New Roman" w:cs="Times New Roman"/>
          <w:color w:val="auto"/>
          <w:sz w:val="32"/>
          <w:szCs w:val="32"/>
        </w:rPr>
      </w:pPr>
      <w:r>
        <w:rPr>
          <w:rFonts w:hint="default" w:ascii="Times New Roman" w:hAnsi="Times New Roman" w:cs="Times New Roman"/>
          <w:color w:val="auto"/>
          <w:sz w:val="32"/>
          <w:szCs w:val="32"/>
          <w:u w:val="single"/>
        </w:rPr>
        <w:t xml:space="preserve">       </w:t>
      </w:r>
      <w:r>
        <w:rPr>
          <w:rFonts w:hint="default" w:ascii="Times New Roman" w:hAnsi="Times New Roman" w:eastAsia="仿宋_GB2312" w:cs="Times New Roman"/>
          <w:color w:val="auto"/>
          <w:sz w:val="32"/>
          <w:szCs w:val="32"/>
          <w:lang w:val="zh-TW" w:eastAsia="zh-TW"/>
        </w:rPr>
        <w:t>年</w:t>
      </w:r>
      <w:r>
        <w:rPr>
          <w:rFonts w:hint="default" w:ascii="Times New Roman" w:hAnsi="Times New Roman" w:cs="Times New Roman"/>
          <w:color w:val="auto"/>
          <w:sz w:val="32"/>
          <w:szCs w:val="32"/>
          <w:u w:val="single"/>
        </w:rPr>
        <w:t xml:space="preserve">    </w:t>
      </w:r>
      <w:r>
        <w:rPr>
          <w:rFonts w:hint="default" w:ascii="Times New Roman" w:hAnsi="Times New Roman" w:eastAsia="仿宋_GB2312" w:cs="Times New Roman"/>
          <w:color w:val="auto"/>
          <w:sz w:val="32"/>
          <w:szCs w:val="32"/>
          <w:lang w:val="zh-TW" w:eastAsia="zh-TW"/>
        </w:rPr>
        <w:t>月</w:t>
      </w:r>
      <w:r>
        <w:rPr>
          <w:rFonts w:hint="default" w:ascii="Times New Roman" w:hAnsi="Times New Roman" w:cs="Times New Roman"/>
          <w:color w:val="auto"/>
          <w:sz w:val="32"/>
          <w:szCs w:val="32"/>
          <w:u w:val="single"/>
        </w:rPr>
        <w:t xml:space="preserve">    </w:t>
      </w:r>
      <w:r>
        <w:rPr>
          <w:rFonts w:hint="default" w:ascii="Times New Roman" w:hAnsi="Times New Roman" w:eastAsia="仿宋_GB2312" w:cs="Times New Roman"/>
          <w:color w:val="auto"/>
          <w:sz w:val="32"/>
          <w:szCs w:val="32"/>
          <w:lang w:val="zh-TW" w:eastAsia="zh-TW"/>
        </w:rPr>
        <w:t>日</w:t>
      </w:r>
    </w:p>
    <w:p>
      <w:pPr>
        <w:pStyle w:val="5"/>
        <w:ind w:left="0" w:leftChars="0" w:firstLine="0" w:firstLineChars="0"/>
        <w:rPr>
          <w:rFonts w:hint="default" w:ascii="Times New Roman" w:hAnsi="Times New Roman" w:eastAsia="仿宋" w:cs="Times New Roman"/>
          <w:color w:val="auto"/>
          <w:sz w:val="32"/>
        </w:rPr>
      </w:pPr>
    </w:p>
    <w:p>
      <w:pPr>
        <w:widowControl/>
        <w:spacing w:line="360" w:lineRule="atLeast"/>
        <w:jc w:val="center"/>
        <w:outlineLvl w:val="1"/>
        <w:rPr>
          <w:rStyle w:val="12"/>
          <w:rFonts w:hint="default" w:ascii="Times New Roman" w:hAnsi="Times New Roman" w:eastAsia="方正黑体_GBK" w:cs="Times New Roman"/>
          <w:b w:val="0"/>
          <w:bCs w:val="0"/>
          <w:color w:val="auto"/>
          <w:sz w:val="32"/>
          <w:szCs w:val="32"/>
        </w:rPr>
      </w:pPr>
      <w:r>
        <w:rPr>
          <w:rStyle w:val="12"/>
          <w:rFonts w:hint="default" w:ascii="Times New Roman" w:hAnsi="Times New Roman" w:eastAsia="方正黑体_GBK" w:cs="Times New Roman"/>
          <w:b w:val="0"/>
          <w:bCs w:val="0"/>
          <w:color w:val="auto"/>
          <w:sz w:val="32"/>
          <w:szCs w:val="32"/>
        </w:rPr>
        <w:t>二、承诺函</w:t>
      </w:r>
    </w:p>
    <w:p>
      <w:pPr>
        <w:widowControl/>
        <w:spacing w:line="360" w:lineRule="atLeast"/>
        <w:jc w:val="center"/>
        <w:outlineLvl w:val="1"/>
        <w:rPr>
          <w:rFonts w:hint="default" w:ascii="Times New Roman" w:hAnsi="Times New Roman" w:cs="Times New Roman"/>
          <w:b/>
          <w:color w:val="auto"/>
          <w:sz w:val="24"/>
        </w:rPr>
      </w:pPr>
    </w:p>
    <w:p>
      <w:pPr>
        <w:widowControl/>
        <w:spacing w:line="480" w:lineRule="exact"/>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u w:val="none"/>
          <w:lang w:val="en-US" w:eastAsia="zh-CN"/>
        </w:rPr>
        <w:t>攀枝花</w:t>
      </w:r>
      <w:r>
        <w:rPr>
          <w:rFonts w:hint="eastAsia" w:ascii="Times New Roman" w:hAnsi="Times New Roman" w:eastAsia="仿宋_GB2312" w:cs="Times New Roman"/>
          <w:color w:val="auto"/>
          <w:sz w:val="24"/>
          <w:u w:val="none"/>
          <w:lang w:val="en-US" w:eastAsia="zh-CN"/>
        </w:rPr>
        <w:t>锦江酒店管理</w:t>
      </w:r>
      <w:r>
        <w:rPr>
          <w:rFonts w:hint="default" w:ascii="Times New Roman" w:hAnsi="Times New Roman" w:eastAsia="仿宋_GB2312" w:cs="Times New Roman"/>
          <w:color w:val="auto"/>
          <w:sz w:val="24"/>
          <w:u w:val="none"/>
          <w:lang w:val="en-US" w:eastAsia="zh-CN"/>
        </w:rPr>
        <w:t>有限公司</w:t>
      </w:r>
      <w:r>
        <w:rPr>
          <w:rFonts w:hint="default" w:ascii="Times New Roman" w:hAnsi="Times New Roman" w:eastAsia="仿宋_GB2312" w:cs="Times New Roman"/>
          <w:color w:val="auto"/>
          <w:sz w:val="24"/>
        </w:rPr>
        <w:t>：</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我单位作为本次比选项目的比选申请人，根据比选文件要求，现郑重承诺如下：</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一、具备本项目规定的条件：</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（一）具有独立承担民事责任的能力；</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（二）具有良好的商业信誉和健全的财务会计制度；</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（三）具有履行合同所必需的设备和专业技术能力；</w:t>
      </w:r>
    </w:p>
    <w:p>
      <w:pPr>
        <w:widowControl/>
        <w:spacing w:line="480" w:lineRule="exact"/>
        <w:ind w:firstLine="240" w:firstLineChars="1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（四）有依法缴纳税收和社会保障资金的良好记录；</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（五）参加本</w:t>
      </w:r>
      <w:r>
        <w:rPr>
          <w:rFonts w:hint="default" w:ascii="Times New Roman" w:hAnsi="Times New Roman" w:eastAsia="仿宋_GB2312" w:cs="Times New Roman"/>
          <w:color w:val="auto"/>
          <w:sz w:val="24"/>
          <w:lang w:val="en-US" w:eastAsia="zh-CN"/>
        </w:rPr>
        <w:t>次</w:t>
      </w:r>
      <w:r>
        <w:rPr>
          <w:rFonts w:hint="default" w:ascii="Times New Roman" w:hAnsi="Times New Roman" w:eastAsia="仿宋_GB2312" w:cs="Times New Roman"/>
          <w:color w:val="auto"/>
          <w:sz w:val="24"/>
        </w:rPr>
        <w:t>比选活动前三年内，在经营活动中没有重大违法记录；</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（六）法律、行政法规规定的其他条件；</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（七）根据比选项目提出的特殊条件。</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二、完全接受和满足本项目比选文件中规定的实质性要求，不存在对比选文件有异议的同时又参加本次比选活动以求侥幸中选或者为实现其他非法目的的行为。</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三、参加本次比选活动，不存在与单位负责人为同一人或者存在直接控股、管理关系。</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四、参加本次比选活动，不存在和其他比选申请人在同一合同项下的项目中，同时委托同一个自然人、同一家庭的人员、同一单位的人员作为代理人的行为。</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五、如果有“现行当事人诚信管理办法”中规定的记入诚信档案的失信行为，将在响应性文件中全面如实反映。</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本单位对上述承诺的内容事项真实性负责。如经查实上述承诺的内容事项存在虚假，我单位愿意接受以提供虚假材料谋取中标追究法律责任。</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p>
    <w:p>
      <w:pPr>
        <w:widowControl/>
        <w:spacing w:line="480" w:lineRule="exact"/>
        <w:ind w:firstLine="470" w:firstLineChars="196"/>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比选申请人名称（单位行政公章）：</w:t>
      </w:r>
    </w:p>
    <w:p>
      <w:pPr>
        <w:widowControl/>
        <w:spacing w:line="480" w:lineRule="exact"/>
        <w:ind w:firstLine="470" w:firstLineChars="196"/>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法定代表人/单位负责人或授权代表（签字或盖章）：</w:t>
      </w:r>
    </w:p>
    <w:p>
      <w:pPr>
        <w:widowControl/>
        <w:spacing w:line="480" w:lineRule="exact"/>
        <w:ind w:firstLine="470" w:firstLineChars="196"/>
        <w:jc w:val="righ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日期：   年   月   日</w:t>
      </w:r>
    </w:p>
    <w:p>
      <w:pPr>
        <w:rPr>
          <w:rFonts w:hint="default"/>
          <w:color w:val="auto"/>
        </w:rPr>
      </w:pPr>
      <w:r>
        <w:rPr>
          <w:rFonts w:hint="default" w:ascii="Times New Roman" w:hAnsi="Times New Roman" w:eastAsia="仿宋_GB2312" w:cs="Times New Roman"/>
          <w:color w:val="auto"/>
          <w:sz w:val="24"/>
        </w:rPr>
        <w:br w:type="page"/>
      </w:r>
    </w:p>
    <w:p>
      <w:pPr>
        <w:widowControl/>
        <w:spacing w:line="360" w:lineRule="atLeast"/>
        <w:jc w:val="center"/>
        <w:outlineLvl w:val="1"/>
        <w:rPr>
          <w:rStyle w:val="12"/>
          <w:rFonts w:hint="default" w:ascii="Times New Roman" w:hAnsi="Times New Roman" w:eastAsia="方正黑体_GBK" w:cs="Times New Roman"/>
          <w:b w:val="0"/>
          <w:bCs w:val="0"/>
          <w:color w:val="auto"/>
          <w:sz w:val="32"/>
          <w:szCs w:val="32"/>
        </w:rPr>
      </w:pPr>
      <w:r>
        <w:rPr>
          <w:rStyle w:val="12"/>
          <w:rFonts w:hint="default" w:ascii="Times New Roman" w:hAnsi="Times New Roman" w:eastAsia="方正黑体_GBK" w:cs="Times New Roman"/>
          <w:b w:val="0"/>
          <w:bCs w:val="0"/>
          <w:color w:val="auto"/>
          <w:sz w:val="32"/>
          <w:szCs w:val="32"/>
          <w:lang w:val="en-US" w:eastAsia="zh-CN"/>
        </w:rPr>
        <w:t>三</w:t>
      </w:r>
      <w:r>
        <w:rPr>
          <w:rStyle w:val="12"/>
          <w:rFonts w:hint="default" w:ascii="Times New Roman" w:hAnsi="Times New Roman" w:eastAsia="方正黑体_GBK" w:cs="Times New Roman"/>
          <w:b w:val="0"/>
          <w:bCs w:val="0"/>
          <w:color w:val="auto"/>
          <w:sz w:val="32"/>
          <w:szCs w:val="32"/>
        </w:rPr>
        <w:t>、比选申请人诚信情况承诺函</w:t>
      </w:r>
    </w:p>
    <w:p>
      <w:pPr>
        <w:spacing w:line="600" w:lineRule="exact"/>
        <w:rPr>
          <w:rFonts w:hint="default" w:ascii="Times New Roman" w:hAnsi="Times New Roman" w:cs="Times New Roman"/>
          <w:bCs/>
          <w:color w:val="auto"/>
          <w:sz w:val="24"/>
        </w:rPr>
      </w:pPr>
    </w:p>
    <w:p>
      <w:pPr>
        <w:keepNext w:val="0"/>
        <w:keepLines w:val="0"/>
        <w:pageBreakBefore w:val="0"/>
        <w:widowControl/>
        <w:kinsoku/>
        <w:wordWrap/>
        <w:overflowPunct/>
        <w:topLinePunct w:val="0"/>
        <w:bidi w:val="0"/>
        <w:snapToGrid/>
        <w:spacing w:line="560" w:lineRule="exact"/>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致：（比选人名称）</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本单位（比选申请人名称）参加（项目名称）的招标活动，现根据相关文件规定，针对本单位的诚信情况作出以下承诺：</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我单位具有现行</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当事人诚信管理办法</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所规定的失信行为</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次（填写失信行为的次数时，建议使用大写数字，如零、壹、贰、叁、肆等）；（仅限比选活动截止当日仍在有效期的次数）。</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我单位对以上填写信息的真实性负责。如有不实，本单位愿承担由此产生的一切法律责任和后果。</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比选申请人名称（单位行政公章）：</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法定代表人/单位负责人或授权代表（签字或盖章）：</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p>
    <w:p>
      <w:pPr>
        <w:keepNext w:val="0"/>
        <w:keepLines w:val="0"/>
        <w:pageBreakBefore w:val="0"/>
        <w:widowControl/>
        <w:kinsoku/>
        <w:wordWrap/>
        <w:overflowPunct/>
        <w:topLinePunct w:val="0"/>
        <w:bidi w:val="0"/>
        <w:snapToGrid/>
        <w:spacing w:line="560" w:lineRule="exact"/>
        <w:ind w:firstLine="560" w:firstLineChars="200"/>
        <w:jc w:val="righ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日期：  年   月   日</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注：本表格式及内容仅供参考，比选申请人也可提供自己的格式；</w:t>
      </w:r>
    </w:p>
    <w:p>
      <w:pPr>
        <w:pStyle w:val="10"/>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 w:cs="Times New Roman"/>
          <w:b/>
          <w:bCs/>
          <w:color w:val="auto"/>
          <w:sz w:val="28"/>
          <w:szCs w:val="28"/>
        </w:rPr>
      </w:pPr>
    </w:p>
    <w:p>
      <w:pPr>
        <w:pStyle w:val="5"/>
        <w:ind w:left="0" w:leftChars="0" w:firstLine="0" w:firstLineChars="0"/>
        <w:rPr>
          <w:rFonts w:hint="default" w:ascii="Times New Roman" w:hAnsi="Times New Roman" w:eastAsia="仿宋" w:cs="Times New Roman"/>
          <w:color w:val="auto"/>
          <w:sz w:val="32"/>
        </w:rPr>
      </w:pPr>
      <w:r>
        <w:rPr>
          <w:rFonts w:hint="default" w:ascii="Times New Roman" w:hAnsi="Times New Roman" w:cs="Times New Roman"/>
          <w:b/>
          <w:color w:val="auto"/>
          <w:sz w:val="24"/>
        </w:rPr>
        <w:br w:type="page"/>
      </w:r>
    </w:p>
    <w:p>
      <w:pPr>
        <w:pStyle w:val="3"/>
        <w:keepNext/>
        <w:keepLines w:val="0"/>
        <w:pageBreakBefore w:val="0"/>
        <w:widowControl w:val="0"/>
        <w:numPr>
          <w:ilvl w:val="0"/>
          <w:numId w:val="0"/>
        </w:numPr>
        <w:kinsoku/>
        <w:wordWrap/>
        <w:overflowPunct/>
        <w:topLinePunct w:val="0"/>
        <w:autoSpaceDE/>
        <w:autoSpaceDN/>
        <w:bidi w:val="0"/>
        <w:adjustRightInd/>
        <w:snapToGrid/>
        <w:jc w:val="center"/>
        <w:textAlignment w:val="auto"/>
        <w:rPr>
          <w:rStyle w:val="12"/>
          <w:rFonts w:hint="default" w:ascii="Times New Roman" w:hAnsi="Times New Roman" w:eastAsia="方正黑体_GBK" w:cs="Times New Roman"/>
          <w:b w:val="0"/>
          <w:bCs w:val="0"/>
          <w:iCs w:val="0"/>
          <w:color w:val="auto"/>
          <w:szCs w:val="32"/>
          <w:lang w:bidi="ar-SA"/>
        </w:rPr>
      </w:pPr>
      <w:r>
        <w:rPr>
          <w:rStyle w:val="12"/>
          <w:rFonts w:hint="eastAsia" w:ascii="Times New Roman" w:hAnsi="Times New Roman" w:eastAsia="方正黑体_GBK" w:cs="Times New Roman"/>
          <w:b w:val="0"/>
          <w:bCs w:val="0"/>
          <w:iCs w:val="0"/>
          <w:color w:val="auto"/>
          <w:szCs w:val="32"/>
          <w:lang w:val="en-US" w:eastAsia="zh-CN" w:bidi="ar-SA"/>
        </w:rPr>
        <w:t>四</w:t>
      </w:r>
      <w:r>
        <w:rPr>
          <w:rStyle w:val="12"/>
          <w:rFonts w:hint="default" w:ascii="Times New Roman" w:hAnsi="Times New Roman" w:eastAsia="方正黑体_GBK" w:cs="Times New Roman"/>
          <w:b w:val="0"/>
          <w:bCs w:val="0"/>
          <w:iCs w:val="0"/>
          <w:color w:val="auto"/>
          <w:szCs w:val="32"/>
          <w:lang w:val="en-US" w:eastAsia="zh-CN" w:bidi="ar-SA"/>
        </w:rPr>
        <w:t>、</w:t>
      </w:r>
      <w:r>
        <w:rPr>
          <w:rStyle w:val="12"/>
          <w:rFonts w:hint="default" w:ascii="Times New Roman" w:hAnsi="Times New Roman" w:eastAsia="方正黑体_GBK" w:cs="Times New Roman"/>
          <w:b w:val="0"/>
          <w:bCs w:val="0"/>
          <w:iCs w:val="0"/>
          <w:color w:val="auto"/>
          <w:szCs w:val="32"/>
          <w:lang w:bidi="ar-SA"/>
        </w:rPr>
        <w:t>法定代表人身份证明或授权委托书</w:t>
      </w:r>
      <w:bookmarkEnd w:id="4"/>
    </w:p>
    <w:p>
      <w:pPr>
        <w:pStyle w:val="3"/>
        <w:numPr>
          <w:ilvl w:val="0"/>
          <w:numId w:val="0"/>
        </w:numPr>
        <w:bidi w:val="0"/>
        <w:ind w:left="420" w:leftChars="0"/>
        <w:jc w:val="center"/>
        <w:rPr>
          <w:rFonts w:hint="default" w:ascii="Times New Roman" w:hAnsi="Times New Roman" w:eastAsia="方正楷体_GBK" w:cs="Times New Roman"/>
          <w:b w:val="0"/>
          <w:bCs w:val="0"/>
          <w:color w:val="auto"/>
          <w:sz w:val="32"/>
          <w:szCs w:val="32"/>
          <w:lang w:val="en-US"/>
        </w:rPr>
      </w:pPr>
      <w:bookmarkStart w:id="5" w:name="_Toc12054"/>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val="en-US"/>
        </w:rPr>
        <w:t>一</w:t>
      </w:r>
      <w:r>
        <w:rPr>
          <w:rFonts w:hint="default" w:ascii="Times New Roman" w:hAnsi="Times New Roman" w:eastAsia="方正楷体_GBK" w:cs="Times New Roman"/>
          <w:b w:val="0"/>
          <w:bCs w:val="0"/>
          <w:color w:val="auto"/>
          <w:sz w:val="32"/>
          <w:szCs w:val="32"/>
        </w:rPr>
        <w:t>）法定代表人身份</w:t>
      </w:r>
      <w:bookmarkEnd w:id="5"/>
      <w:r>
        <w:rPr>
          <w:rFonts w:hint="default" w:ascii="Times New Roman" w:hAnsi="Times New Roman" w:eastAsia="方正楷体_GBK" w:cs="Times New Roman"/>
          <w:b w:val="0"/>
          <w:bCs w:val="0"/>
          <w:color w:val="auto"/>
          <w:sz w:val="32"/>
          <w:szCs w:val="32"/>
          <w:lang w:val="en-US"/>
        </w:rPr>
        <w:t>证明</w:t>
      </w:r>
    </w:p>
    <w:p>
      <w:pPr>
        <w:spacing w:before="100" w:after="100" w:line="360" w:lineRule="auto"/>
        <w:rPr>
          <w:rFonts w:hint="default" w:ascii="Times New Roman" w:hAnsi="Times New Roman" w:eastAsia="仿宋" w:cs="Times New Roman"/>
          <w:color w:val="auto"/>
          <w:sz w:val="24"/>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投标人名称：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     性别：       年龄：       职务：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系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（投标人名称）的法定代表人。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附：法定代表人身份证复印件。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560" w:lineRule="exact"/>
        <w:ind w:firstLine="3840" w:firstLineChars="1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560" w:lineRule="exact"/>
        <w:ind w:firstLine="3840" w:firstLineChars="12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（盖单位章）</w:t>
      </w:r>
    </w:p>
    <w:p>
      <w:pPr>
        <w:keepNext w:val="0"/>
        <w:keepLines w:val="0"/>
        <w:pageBreakBefore w:val="0"/>
        <w:widowControl w:val="0"/>
        <w:kinsoku/>
        <w:wordWrap/>
        <w:overflowPunct/>
        <w:topLinePunct w:val="0"/>
        <w:bidi w:val="0"/>
        <w:snapToGrid/>
        <w:spacing w:line="560" w:lineRule="exact"/>
        <w:ind w:firstLine="640" w:firstLineChars="200"/>
        <w:jc w:val="righ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560" w:lineRule="exact"/>
        <w:ind w:firstLine="3840" w:firstLineChars="12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  期：</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   月   日</w:t>
      </w:r>
    </w:p>
    <w:p>
      <w:pPr>
        <w:keepNext w:val="0"/>
        <w:keepLines w:val="0"/>
        <w:pageBreakBefore w:val="0"/>
        <w:widowControl w:val="0"/>
        <w:tabs>
          <w:tab w:val="left" w:pos="5340"/>
          <w:tab w:val="left" w:pos="6180"/>
          <w:tab w:val="left" w:pos="7020"/>
        </w:tabs>
        <w:kinsoku/>
        <w:wordWrap/>
        <w:overflowPunct/>
        <w:topLinePunct w:val="0"/>
        <w:autoSpaceDE w:val="0"/>
        <w:autoSpaceDN w:val="0"/>
        <w:bidi w:val="0"/>
        <w:adjustRightInd w:val="0"/>
        <w:snapToGrid/>
        <w:spacing w:line="560" w:lineRule="exact"/>
        <w:ind w:left="4721" w:right="-20"/>
        <w:jc w:val="left"/>
        <w:textAlignment w:val="auto"/>
        <w:rPr>
          <w:rFonts w:hint="default" w:ascii="Times New Roman" w:hAnsi="Times New Roman" w:eastAsia="仿宋_GB2312" w:cs="Times New Roman"/>
          <w:color w:val="auto"/>
          <w:kern w:val="0"/>
          <w:sz w:val="32"/>
          <w:szCs w:val="32"/>
        </w:rPr>
      </w:pPr>
    </w:p>
    <w:p>
      <w:pPr>
        <w:pStyle w:val="10"/>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100" w:after="100"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注：法定代表人的签字必须是亲笔签名，不得使用印章、签名章或其他电子制版签名代替。</w:t>
      </w:r>
      <w:bookmarkStart w:id="6" w:name="_Toc152047264"/>
      <w:bookmarkStart w:id="7" w:name="_Toc144974468"/>
      <w:bookmarkStart w:id="8" w:name="_Toc2830"/>
      <w:bookmarkStart w:id="9" w:name="_Toc179715757"/>
    </w:p>
    <w:p>
      <w:pPr>
        <w:spacing w:before="100" w:after="100" w:line="360" w:lineRule="auto"/>
        <w:jc w:val="center"/>
        <w:rPr>
          <w:rFonts w:hint="default" w:ascii="Times New Roman" w:hAnsi="Times New Roman" w:eastAsia="仿宋" w:cs="Times New Roman"/>
          <w:b/>
          <w:bCs/>
          <w:iCs/>
          <w:color w:val="auto"/>
          <w:sz w:val="30"/>
          <w:szCs w:val="30"/>
        </w:rPr>
      </w:pPr>
    </w:p>
    <w:p>
      <w:pPr>
        <w:spacing w:before="100" w:after="100" w:line="360" w:lineRule="auto"/>
        <w:jc w:val="center"/>
        <w:rPr>
          <w:rFonts w:hint="default" w:ascii="Times New Roman" w:hAnsi="Times New Roman" w:eastAsia="仿宋" w:cs="Times New Roman"/>
          <w:b/>
          <w:bCs/>
          <w:iCs/>
          <w:color w:val="auto"/>
          <w:sz w:val="30"/>
          <w:szCs w:val="30"/>
        </w:rPr>
      </w:pPr>
    </w:p>
    <w:p>
      <w:pPr>
        <w:spacing w:before="100" w:after="100" w:line="360" w:lineRule="auto"/>
        <w:jc w:val="center"/>
        <w:rPr>
          <w:rFonts w:hint="default" w:ascii="Times New Roman" w:hAnsi="Times New Roman" w:eastAsia="仿宋" w:cs="Times New Roman"/>
          <w:b/>
          <w:bCs/>
          <w:iCs/>
          <w:color w:val="auto"/>
          <w:sz w:val="30"/>
          <w:szCs w:val="30"/>
        </w:rPr>
      </w:pPr>
    </w:p>
    <w:p>
      <w:pPr>
        <w:spacing w:before="100" w:after="100" w:line="360" w:lineRule="auto"/>
        <w:jc w:val="both"/>
        <w:rPr>
          <w:rFonts w:hint="default" w:ascii="Times New Roman" w:hAnsi="Times New Roman" w:eastAsia="仿宋" w:cs="Times New Roman"/>
          <w:b/>
          <w:bCs/>
          <w:iCs/>
          <w:color w:val="auto"/>
          <w:sz w:val="30"/>
          <w:szCs w:val="30"/>
        </w:rPr>
      </w:pPr>
    </w:p>
    <w:p>
      <w:pPr>
        <w:pStyle w:val="3"/>
        <w:keepLines w:val="0"/>
        <w:pageBreakBefore w:val="0"/>
        <w:numPr>
          <w:ilvl w:val="0"/>
          <w:numId w:val="0"/>
        </w:numPr>
        <w:kinsoku/>
        <w:wordWrap/>
        <w:overflowPunct/>
        <w:autoSpaceDE/>
        <w:autoSpaceDN/>
        <w:bidi w:val="0"/>
        <w:adjustRightInd/>
        <w:snapToGrid/>
        <w:spacing w:line="560" w:lineRule="exact"/>
        <w:ind w:left="420" w:leftChars="0"/>
        <w:jc w:val="center"/>
        <w:textAlignment w:val="auto"/>
        <w:rPr>
          <w:rFonts w:hint="default" w:ascii="Times New Roman" w:hAnsi="Times New Roman" w:eastAsia="方正楷体_GBK" w:cs="Times New Roman"/>
          <w:b w:val="0"/>
          <w:bCs w:val="0"/>
          <w:color w:val="auto"/>
          <w:sz w:val="32"/>
          <w:szCs w:val="32"/>
          <w:lang w:val="en-GB"/>
        </w:rPr>
      </w:pPr>
      <w:r>
        <w:rPr>
          <w:rFonts w:hint="default" w:ascii="Times New Roman" w:hAnsi="Times New Roman" w:eastAsia="方正楷体_GBK" w:cs="Times New Roman"/>
          <w:b w:val="0"/>
          <w:bCs w:val="0"/>
          <w:color w:val="auto"/>
          <w:sz w:val="32"/>
          <w:szCs w:val="32"/>
        </w:rPr>
        <w:t>（二）</w:t>
      </w:r>
      <w:r>
        <w:rPr>
          <w:rFonts w:hint="default" w:ascii="Times New Roman" w:hAnsi="Times New Roman" w:eastAsia="方正楷体_GBK" w:cs="Times New Roman"/>
          <w:b w:val="0"/>
          <w:bCs w:val="0"/>
          <w:color w:val="auto"/>
          <w:sz w:val="32"/>
          <w:szCs w:val="32"/>
          <w:lang w:val="en-GB"/>
        </w:rPr>
        <w:t>授权委托书</w:t>
      </w:r>
      <w:bookmarkEnd w:id="6"/>
      <w:bookmarkEnd w:id="7"/>
      <w:bookmarkEnd w:id="8"/>
      <w:bookmarkEnd w:id="9"/>
    </w:p>
    <w:p>
      <w:pPr>
        <w:keepNext w:val="0"/>
        <w:keepLines w:val="0"/>
        <w:pageBreakBefore w:val="0"/>
        <w:kinsoku/>
        <w:wordWrap/>
        <w:overflowPunct/>
        <w:autoSpaceDE/>
        <w:autoSpaceDN/>
        <w:bidi w:val="0"/>
        <w:adjustRightInd/>
        <w:snapToGrid/>
        <w:spacing w:line="560" w:lineRule="exact"/>
        <w:textAlignment w:val="auto"/>
        <w:rPr>
          <w:rFonts w:hint="default" w:ascii="Times New Roman" w:hAnsi="Times New Roman" w:eastAsia="仿宋" w:cs="Times New Roman"/>
          <w:color w:val="auto"/>
          <w:sz w:val="30"/>
          <w:szCs w:val="30"/>
        </w:rPr>
      </w:pP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本人</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（姓名）系</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（投标人</w:t>
      </w:r>
      <w:r>
        <w:rPr>
          <w:rFonts w:hint="default" w:ascii="Times New Roman" w:hAnsi="Times New Roman" w:eastAsia="仿宋_GB2312" w:cs="Times New Roman"/>
          <w:color w:val="auto"/>
          <w:sz w:val="30"/>
          <w:szCs w:val="30"/>
          <w:lang w:val="en-US" w:eastAsia="zh-CN"/>
        </w:rPr>
        <w:t>名称</w:t>
      </w:r>
      <w:r>
        <w:rPr>
          <w:rFonts w:hint="default" w:ascii="Times New Roman" w:hAnsi="Times New Roman" w:eastAsia="仿宋_GB2312" w:cs="Times New Roman"/>
          <w:color w:val="auto"/>
          <w:sz w:val="30"/>
          <w:szCs w:val="30"/>
        </w:rPr>
        <w:t xml:space="preserve">）的法定代表人，现委托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（姓名）为我方代理人。代理人根据授权，以我方名义签署、澄清、递交、撤回、修改（项目名称）招标响应文件、签订合同以及处理有关的事宜，其法律后果由我方承担。</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委托期限：自本委托书签署之日起至招标响应有效期期满。</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代理人无转委托权。</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附：法定代表人身份证复印件及委托代理人身份证复印件</w:t>
      </w:r>
    </w:p>
    <w:p>
      <w:pPr>
        <w:keepNext w:val="0"/>
        <w:keepLines w:val="0"/>
        <w:pageBreakBefore w:val="0"/>
        <w:kinsoku/>
        <w:wordWrap/>
        <w:overflowPunct/>
        <w:topLinePunct/>
        <w:autoSpaceDE/>
        <w:autoSpaceDN/>
        <w:bidi w:val="0"/>
        <w:adjustRightInd/>
        <w:snapToGrid/>
        <w:spacing w:line="560" w:lineRule="exact"/>
        <w:textAlignment w:val="auto"/>
        <w:rPr>
          <w:rFonts w:hint="default" w:ascii="Times New Roman" w:hAnsi="Times New Roman" w:eastAsia="仿宋_GB2312" w:cs="Times New Roman"/>
          <w:color w:val="auto"/>
          <w:sz w:val="30"/>
          <w:szCs w:val="30"/>
        </w:rPr>
      </w:pPr>
    </w:p>
    <w:p>
      <w:pPr>
        <w:keepNext w:val="0"/>
        <w:keepLines w:val="0"/>
        <w:pageBreakBefore w:val="0"/>
        <w:kinsoku/>
        <w:wordWrap/>
        <w:overflowPunct/>
        <w:topLinePunct/>
        <w:autoSpaceDE/>
        <w:autoSpaceDN/>
        <w:bidi w:val="0"/>
        <w:adjustRightInd/>
        <w:snapToGrid/>
        <w:spacing w:line="560" w:lineRule="exact"/>
        <w:textAlignment w:val="auto"/>
        <w:rPr>
          <w:rFonts w:hint="default" w:ascii="Times New Roman" w:hAnsi="Times New Roman" w:eastAsia="仿宋_GB2312" w:cs="Times New Roman"/>
          <w:color w:val="auto"/>
          <w:sz w:val="30"/>
          <w:szCs w:val="30"/>
        </w:rPr>
      </w:pP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投标人：（盖单位公章）</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法定代表人：（签字）</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u w:val="single"/>
        </w:rPr>
      </w:pPr>
      <w:r>
        <w:rPr>
          <w:rFonts w:hint="default" w:ascii="Times New Roman" w:hAnsi="Times New Roman" w:eastAsia="仿宋_GB2312" w:cs="Times New Roman"/>
          <w:color w:val="auto"/>
          <w:sz w:val="30"/>
          <w:szCs w:val="30"/>
        </w:rPr>
        <w:t>身份证号码：</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委托代理人：（签字）</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u w:val="single"/>
        </w:rPr>
      </w:pPr>
      <w:r>
        <w:rPr>
          <w:rFonts w:hint="default" w:ascii="Times New Roman" w:hAnsi="Times New Roman" w:eastAsia="仿宋_GB2312" w:cs="Times New Roman"/>
          <w:color w:val="auto"/>
          <w:sz w:val="30"/>
          <w:szCs w:val="30"/>
        </w:rPr>
        <w:t>身份证号码：</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日      期：</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年   月   日</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备注：</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1.法定代表人和委托代理人必须在授权委托书上亲笔签名，不得使用印章、签名章或其他电子制版签名代替。</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仿宋" w:cs="Times New Roman"/>
          <w:color w:val="auto"/>
          <w:sz w:val="28"/>
          <w:szCs w:val="28"/>
        </w:rPr>
        <w:sectPr>
          <w:footerReference r:id="rId5" w:type="default"/>
          <w:pgSz w:w="11906" w:h="16838"/>
          <w:pgMar w:top="2098" w:right="1474" w:bottom="1984" w:left="1587" w:header="851" w:footer="992" w:gutter="0"/>
          <w:pgNumType w:fmt="decimal" w:start="1"/>
          <w:cols w:space="0" w:num="1"/>
          <w:docGrid w:type="lines" w:linePitch="312" w:charSpace="0"/>
        </w:sectPr>
      </w:pPr>
      <w:r>
        <w:rPr>
          <w:rFonts w:hint="default" w:ascii="Times New Roman" w:hAnsi="Times New Roman" w:eastAsia="仿宋_GB2312" w:cs="Times New Roman"/>
          <w:color w:val="auto"/>
          <w:sz w:val="30"/>
          <w:szCs w:val="30"/>
        </w:rPr>
        <w:t>2、如果法定代表人签署</w:t>
      </w:r>
      <w:r>
        <w:rPr>
          <w:rFonts w:hint="default" w:ascii="Times New Roman" w:hAnsi="Times New Roman" w:eastAsia="仿宋_GB2312" w:cs="Times New Roman"/>
          <w:color w:val="auto"/>
          <w:sz w:val="30"/>
          <w:szCs w:val="30"/>
          <w:lang w:val="en-US" w:eastAsia="zh-CN"/>
        </w:rPr>
        <w:t>投标</w:t>
      </w:r>
      <w:r>
        <w:rPr>
          <w:rFonts w:hint="default" w:ascii="Times New Roman" w:hAnsi="Times New Roman" w:eastAsia="仿宋_GB2312" w:cs="Times New Roman"/>
          <w:color w:val="auto"/>
          <w:sz w:val="30"/>
          <w:szCs w:val="30"/>
        </w:rPr>
        <w:t>文件，则不需提交授权委托书。</w:t>
      </w:r>
      <w:r>
        <w:rPr>
          <w:rFonts w:hint="default" w:ascii="Times New Roman" w:hAnsi="Times New Roman" w:eastAsia="仿宋" w:cs="Times New Roman"/>
          <w:color w:val="auto"/>
          <w:sz w:val="28"/>
          <w:szCs w:val="28"/>
        </w:rPr>
        <w:br w:type="page"/>
      </w:r>
    </w:p>
    <w:p>
      <w:pPr>
        <w:widowControl/>
        <w:spacing w:line="360" w:lineRule="atLeast"/>
        <w:jc w:val="center"/>
        <w:outlineLvl w:val="1"/>
        <w:rPr>
          <w:rStyle w:val="12"/>
          <w:rFonts w:hint="default" w:ascii="Times New Roman" w:hAnsi="Times New Roman" w:eastAsia="方正黑体_GBK" w:cs="Times New Roman"/>
          <w:b w:val="0"/>
          <w:bCs w:val="0"/>
          <w:color w:val="auto"/>
          <w:sz w:val="32"/>
          <w:szCs w:val="32"/>
          <w:lang w:val="en-US" w:eastAsia="zh-CN"/>
        </w:rPr>
      </w:pPr>
      <w:bookmarkStart w:id="10" w:name="_Toc152042585"/>
      <w:bookmarkStart w:id="11" w:name="_Toc152045796"/>
      <w:bookmarkStart w:id="12" w:name="_Toc8984686"/>
      <w:bookmarkStart w:id="13" w:name="_Toc424051271"/>
      <w:bookmarkStart w:id="14" w:name="_Toc144974864"/>
      <w:r>
        <w:rPr>
          <w:rStyle w:val="12"/>
          <w:rFonts w:hint="eastAsia" w:ascii="Times New Roman" w:hAnsi="Times New Roman" w:eastAsia="方正黑体_GBK" w:cs="Times New Roman"/>
          <w:b w:val="0"/>
          <w:bCs w:val="0"/>
          <w:color w:val="auto"/>
          <w:sz w:val="32"/>
          <w:szCs w:val="32"/>
          <w:lang w:val="en-US" w:eastAsia="zh-CN"/>
        </w:rPr>
        <w:t>五</w:t>
      </w:r>
      <w:r>
        <w:rPr>
          <w:rStyle w:val="12"/>
          <w:rFonts w:hint="default" w:ascii="Times New Roman" w:hAnsi="Times New Roman" w:eastAsia="方正黑体_GBK" w:cs="Times New Roman"/>
          <w:b w:val="0"/>
          <w:bCs w:val="0"/>
          <w:color w:val="auto"/>
          <w:sz w:val="32"/>
          <w:szCs w:val="32"/>
        </w:rPr>
        <w:t>、</w:t>
      </w:r>
      <w:r>
        <w:rPr>
          <w:rStyle w:val="12"/>
          <w:rFonts w:hint="default" w:ascii="Times New Roman" w:hAnsi="Times New Roman" w:eastAsia="方正黑体_GBK" w:cs="Times New Roman"/>
          <w:b w:val="0"/>
          <w:bCs w:val="0"/>
          <w:color w:val="auto"/>
          <w:sz w:val="32"/>
          <w:szCs w:val="32"/>
          <w:lang w:val="en-US" w:eastAsia="zh-CN"/>
        </w:rPr>
        <w:t>软件功能</w:t>
      </w:r>
      <w:r>
        <w:rPr>
          <w:rStyle w:val="12"/>
          <w:rFonts w:hint="eastAsia" w:ascii="Times New Roman" w:hAnsi="Times New Roman" w:eastAsia="方正黑体_GBK" w:cs="Times New Roman"/>
          <w:b w:val="0"/>
          <w:bCs w:val="0"/>
          <w:color w:val="auto"/>
          <w:sz w:val="32"/>
          <w:szCs w:val="32"/>
          <w:lang w:val="en-US" w:eastAsia="zh-CN"/>
        </w:rPr>
        <w:t>介绍</w:t>
      </w:r>
    </w:p>
    <w:p>
      <w:pPr>
        <w:spacing w:line="600" w:lineRule="exact"/>
        <w:rPr>
          <w:rFonts w:hint="default" w:ascii="Times New Roman" w:hAnsi="Times New Roman" w:cs="Times New Roman"/>
          <w:bCs/>
          <w:color w:val="auto"/>
          <w:sz w:val="24"/>
        </w:rPr>
      </w:pPr>
    </w:p>
    <w:p>
      <w:pPr>
        <w:spacing w:line="600" w:lineRule="exact"/>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格式</w:t>
      </w:r>
      <w:r>
        <w:rPr>
          <w:rFonts w:hint="eastAsia" w:ascii="Times New Roman" w:hAnsi="Times New Roman" w:eastAsia="仿宋_GB2312" w:cs="Times New Roman"/>
          <w:bCs/>
          <w:color w:val="auto"/>
          <w:sz w:val="32"/>
          <w:szCs w:val="32"/>
          <w:lang w:val="en-US" w:eastAsia="zh-CN"/>
        </w:rPr>
        <w:t>内容</w:t>
      </w:r>
      <w:r>
        <w:rPr>
          <w:rFonts w:hint="default" w:ascii="Times New Roman" w:hAnsi="Times New Roman" w:eastAsia="仿宋_GB2312" w:cs="Times New Roman"/>
          <w:bCs/>
          <w:color w:val="auto"/>
          <w:sz w:val="32"/>
          <w:szCs w:val="32"/>
        </w:rPr>
        <w:t>比选申请人自理</w:t>
      </w:r>
    </w:p>
    <w:p>
      <w:pPr>
        <w:pStyle w:val="4"/>
        <w:rPr>
          <w:rFonts w:hint="default"/>
          <w:color w:val="auto"/>
        </w:rPr>
      </w:pPr>
    </w:p>
    <w:p>
      <w:pP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br w:type="page"/>
      </w:r>
    </w:p>
    <w:p>
      <w:pPr>
        <w:spacing w:line="600" w:lineRule="exact"/>
        <w:jc w:val="center"/>
        <w:rPr>
          <w:rStyle w:val="12"/>
          <w:rFonts w:hint="default" w:ascii="Times New Roman" w:hAnsi="Times New Roman" w:eastAsia="方正黑体_GBK" w:cs="Times New Roman"/>
          <w:b w:val="0"/>
          <w:bCs w:val="0"/>
          <w:color w:val="auto"/>
          <w:sz w:val="32"/>
          <w:szCs w:val="32"/>
          <w:lang w:val="en-US" w:eastAsia="zh-CN"/>
        </w:rPr>
      </w:pPr>
      <w:r>
        <w:rPr>
          <w:rStyle w:val="12"/>
          <w:rFonts w:hint="eastAsia" w:ascii="Times New Roman" w:hAnsi="Times New Roman" w:eastAsia="方正黑体_GBK" w:cs="Times New Roman"/>
          <w:b w:val="0"/>
          <w:bCs w:val="0"/>
          <w:color w:val="auto"/>
          <w:sz w:val="32"/>
          <w:szCs w:val="32"/>
          <w:lang w:val="en-US" w:eastAsia="zh-CN"/>
        </w:rPr>
        <w:t>六</w:t>
      </w:r>
      <w:r>
        <w:rPr>
          <w:rStyle w:val="12"/>
          <w:rFonts w:hint="default" w:ascii="Times New Roman" w:hAnsi="Times New Roman" w:eastAsia="方正黑体_GBK" w:cs="Times New Roman"/>
          <w:b w:val="0"/>
          <w:bCs w:val="0"/>
          <w:color w:val="auto"/>
          <w:sz w:val="32"/>
          <w:szCs w:val="32"/>
          <w:lang w:val="en-US" w:eastAsia="zh-CN"/>
        </w:rPr>
        <w:t>、</w:t>
      </w:r>
      <w:r>
        <w:rPr>
          <w:rStyle w:val="12"/>
          <w:rFonts w:hint="eastAsia" w:ascii="Times New Roman" w:hAnsi="Times New Roman" w:eastAsia="方正黑体_GBK" w:cs="Times New Roman"/>
          <w:b w:val="0"/>
          <w:bCs w:val="0"/>
          <w:color w:val="auto"/>
          <w:sz w:val="32"/>
          <w:szCs w:val="32"/>
          <w:lang w:val="en-US" w:eastAsia="zh-CN"/>
        </w:rPr>
        <w:t>服务</w:t>
      </w:r>
      <w:r>
        <w:rPr>
          <w:rStyle w:val="12"/>
          <w:rFonts w:hint="default" w:ascii="Times New Roman" w:hAnsi="Times New Roman" w:eastAsia="方正黑体_GBK" w:cs="Times New Roman"/>
          <w:b w:val="0"/>
          <w:bCs w:val="0"/>
          <w:color w:val="auto"/>
          <w:sz w:val="32"/>
          <w:szCs w:val="32"/>
          <w:lang w:val="en-US" w:eastAsia="zh-CN"/>
        </w:rPr>
        <w:t>方案</w:t>
      </w:r>
    </w:p>
    <w:p>
      <w:pPr>
        <w:widowControl/>
        <w:numPr>
          <w:ilvl w:val="0"/>
          <w:numId w:val="0"/>
        </w:numPr>
        <w:spacing w:line="360" w:lineRule="atLeast"/>
        <w:jc w:val="both"/>
        <w:outlineLvl w:val="1"/>
        <w:rPr>
          <w:rStyle w:val="12"/>
          <w:rFonts w:hint="default" w:ascii="Times New Roman" w:hAnsi="Times New Roman" w:eastAsia="方正黑体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格式比选申请人自理，内容包括但不限于以下内容：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比选申请人服务能力，服务措施完善可行，定期维护方案，完善的应急处理方案，完善的培训机制，售后响应及处理能力；具有专业维护团队，项目配置实施方案、部署方式。</w:t>
      </w: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ind w:left="0" w:leftChars="0" w:firstLine="0" w:firstLineChars="0"/>
        <w:rPr>
          <w:rFonts w:hint="default" w:ascii="Times New Roman" w:hAnsi="Times New Roman" w:cs="Times New Roman"/>
          <w:bCs/>
          <w:color w:val="auto"/>
          <w:sz w:val="24"/>
        </w:rPr>
      </w:pPr>
    </w:p>
    <w:p>
      <w:pPr>
        <w:widowControl/>
        <w:numPr>
          <w:ilvl w:val="0"/>
          <w:numId w:val="0"/>
        </w:numPr>
        <w:spacing w:line="360" w:lineRule="atLeast"/>
        <w:ind w:leftChars="0"/>
        <w:jc w:val="center"/>
        <w:outlineLvl w:val="1"/>
        <w:rPr>
          <w:rStyle w:val="12"/>
          <w:rFonts w:hint="default" w:ascii="Times New Roman" w:hAnsi="Times New Roman" w:eastAsia="方正黑体_GBK" w:cs="Times New Roman"/>
          <w:b w:val="0"/>
          <w:bCs w:val="0"/>
          <w:color w:val="auto"/>
          <w:sz w:val="32"/>
          <w:szCs w:val="32"/>
          <w:lang w:val="en-US"/>
        </w:rPr>
      </w:pPr>
      <w:r>
        <w:rPr>
          <w:rStyle w:val="12"/>
          <w:rFonts w:hint="eastAsia" w:ascii="Times New Roman" w:hAnsi="Times New Roman" w:eastAsia="方正黑体_GBK" w:cs="Times New Roman"/>
          <w:b w:val="0"/>
          <w:bCs w:val="0"/>
          <w:color w:val="auto"/>
          <w:sz w:val="32"/>
          <w:szCs w:val="32"/>
          <w:lang w:val="en-US" w:eastAsia="zh-CN"/>
        </w:rPr>
        <w:t>七</w:t>
      </w:r>
      <w:r>
        <w:rPr>
          <w:rStyle w:val="12"/>
          <w:rFonts w:hint="default" w:ascii="Times New Roman" w:hAnsi="Times New Roman" w:eastAsia="方正黑体_GBK" w:cs="Times New Roman"/>
          <w:b w:val="0"/>
          <w:bCs w:val="0"/>
          <w:color w:val="auto"/>
          <w:sz w:val="32"/>
          <w:szCs w:val="32"/>
          <w:lang w:val="en-US" w:eastAsia="zh-CN"/>
        </w:rPr>
        <w:t>、</w:t>
      </w:r>
      <w:r>
        <w:rPr>
          <w:rStyle w:val="12"/>
          <w:rFonts w:hint="eastAsia" w:ascii="Times New Roman" w:hAnsi="Times New Roman" w:eastAsia="方正黑体_GBK" w:cs="Times New Roman"/>
          <w:b w:val="0"/>
          <w:bCs w:val="0"/>
          <w:color w:val="auto"/>
          <w:sz w:val="32"/>
          <w:szCs w:val="32"/>
          <w:lang w:val="en-US" w:eastAsia="zh-CN"/>
        </w:rPr>
        <w:t>业绩证明材料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tLeast"/>
        <w:ind w:firstLine="640" w:firstLineChars="200"/>
        <w:jc w:val="left"/>
        <w:textAlignment w:val="auto"/>
        <w:outlineLvl w:val="1"/>
        <w:rPr>
          <w:rStyle w:val="12"/>
          <w:rFonts w:hint="default" w:ascii="Times New Roman" w:hAnsi="Times New Roman" w:eastAsia="仿宋_GB2312" w:cs="Times New Roman"/>
          <w:b w:val="0"/>
          <w:bCs w:val="0"/>
          <w:color w:val="auto"/>
          <w:sz w:val="32"/>
          <w:szCs w:val="32"/>
          <w:lang w:val="en-US" w:eastAsia="zh-CN"/>
        </w:rPr>
      </w:pPr>
      <w:r>
        <w:rPr>
          <w:rStyle w:val="12"/>
          <w:rFonts w:hint="default" w:ascii="Times New Roman" w:hAnsi="Times New Roman" w:eastAsia="仿宋_GB2312" w:cs="Times New Roman"/>
          <w:b w:val="0"/>
          <w:bCs w:val="0"/>
          <w:color w:val="auto"/>
          <w:sz w:val="32"/>
          <w:szCs w:val="32"/>
          <w:lang w:val="en-US" w:eastAsia="zh-CN"/>
        </w:rPr>
        <w:t>比选申请人提交公司</w:t>
      </w:r>
      <w:r>
        <w:rPr>
          <w:rStyle w:val="12"/>
          <w:rFonts w:hint="eastAsia" w:ascii="Times New Roman" w:hAnsi="Times New Roman" w:eastAsia="仿宋_GB2312" w:cs="Times New Roman"/>
          <w:b w:val="0"/>
          <w:bCs w:val="0"/>
          <w:color w:val="auto"/>
          <w:sz w:val="32"/>
          <w:szCs w:val="32"/>
          <w:lang w:val="en-US" w:eastAsia="zh-CN"/>
        </w:rPr>
        <w:t>业绩</w:t>
      </w:r>
      <w:r>
        <w:rPr>
          <w:rStyle w:val="12"/>
          <w:rFonts w:hint="default" w:ascii="Times New Roman" w:hAnsi="Times New Roman" w:eastAsia="仿宋_GB2312" w:cs="Times New Roman"/>
          <w:b w:val="0"/>
          <w:bCs w:val="0"/>
          <w:color w:val="auto"/>
          <w:sz w:val="32"/>
          <w:szCs w:val="32"/>
          <w:lang w:val="en-US" w:eastAsia="zh-CN"/>
        </w:rPr>
        <w:t>证明文件</w:t>
      </w:r>
      <w:r>
        <w:rPr>
          <w:rStyle w:val="12"/>
          <w:rFonts w:hint="eastAsia" w:ascii="Times New Roman" w:hAnsi="Times New Roman" w:eastAsia="仿宋_GB2312" w:cs="Times New Roman"/>
          <w:b w:val="0"/>
          <w:bCs w:val="0"/>
          <w:color w:val="auto"/>
          <w:sz w:val="32"/>
          <w:szCs w:val="32"/>
          <w:lang w:val="en-US" w:eastAsia="zh-CN"/>
        </w:rPr>
        <w:t>，如</w:t>
      </w:r>
      <w:r>
        <w:rPr>
          <w:rStyle w:val="12"/>
          <w:rFonts w:hint="default" w:ascii="Times New Roman" w:hAnsi="Times New Roman" w:eastAsia="仿宋_GB2312" w:cs="Times New Roman"/>
          <w:b w:val="0"/>
          <w:bCs w:val="0"/>
          <w:color w:val="auto"/>
          <w:sz w:val="32"/>
          <w:szCs w:val="32"/>
          <w:lang w:val="en-US" w:eastAsia="zh-CN"/>
        </w:rPr>
        <w:t>中标通知书或合同复印件</w:t>
      </w:r>
      <w:r>
        <w:rPr>
          <w:rStyle w:val="12"/>
          <w:rFonts w:hint="eastAsia" w:ascii="Times New Roman" w:hAnsi="Times New Roman" w:eastAsia="仿宋_GB2312" w:cs="Times New Roman"/>
          <w:b w:val="0"/>
          <w:bCs w:val="0"/>
          <w:color w:val="auto"/>
          <w:sz w:val="32"/>
          <w:szCs w:val="32"/>
          <w:lang w:val="en-US" w:eastAsia="zh-CN"/>
        </w:rPr>
        <w:t>，比选人提供文件需</w:t>
      </w:r>
      <w:r>
        <w:rPr>
          <w:rStyle w:val="12"/>
          <w:rFonts w:hint="default" w:ascii="Times New Roman" w:hAnsi="Times New Roman" w:eastAsia="仿宋_GB2312" w:cs="Times New Roman"/>
          <w:b w:val="0"/>
          <w:bCs w:val="0"/>
          <w:color w:val="auto"/>
          <w:sz w:val="32"/>
          <w:szCs w:val="32"/>
          <w:lang w:val="en-US" w:eastAsia="zh-CN"/>
        </w:rPr>
        <w:t>加盖单位鲜章。</w:t>
      </w:r>
    </w:p>
    <w:p>
      <w:pPr>
        <w:rPr>
          <w:rStyle w:val="12"/>
          <w:rFonts w:hint="default" w:ascii="Times New Roman" w:hAnsi="Times New Roman" w:eastAsia="仿宋_GB2312" w:cs="Times New Roman"/>
          <w:b w:val="0"/>
          <w:bCs w:val="0"/>
          <w:color w:val="auto"/>
          <w:sz w:val="32"/>
          <w:szCs w:val="32"/>
          <w:lang w:val="en-US" w:eastAsia="zh-CN"/>
        </w:rPr>
      </w:pPr>
      <w:r>
        <w:rPr>
          <w:rStyle w:val="12"/>
          <w:rFonts w:hint="default" w:ascii="Times New Roman" w:hAnsi="Times New Roman" w:eastAsia="仿宋_GB2312" w:cs="Times New Roman"/>
          <w:b w:val="0"/>
          <w:bCs w:val="0"/>
          <w:color w:val="auto"/>
          <w:sz w:val="32"/>
          <w:szCs w:val="32"/>
          <w:lang w:val="en-US" w:eastAsia="zh-CN"/>
        </w:rPr>
        <w:br w:type="page"/>
      </w:r>
    </w:p>
    <w:bookmarkEnd w:id="10"/>
    <w:bookmarkEnd w:id="11"/>
    <w:bookmarkEnd w:id="12"/>
    <w:bookmarkEnd w:id="13"/>
    <w:bookmarkEnd w:id="14"/>
    <w:p>
      <w:pPr>
        <w:pStyle w:val="3"/>
        <w:numPr>
          <w:ilvl w:val="0"/>
          <w:numId w:val="0"/>
        </w:numPr>
        <w:bidi w:val="0"/>
        <w:ind w:left="420" w:leftChars="0"/>
        <w:jc w:val="center"/>
        <w:rPr>
          <w:rStyle w:val="12"/>
          <w:rFonts w:hint="default" w:ascii="Times New Roman" w:hAnsi="Times New Roman" w:eastAsia="方正黑体_GBK" w:cs="Times New Roman"/>
          <w:b w:val="0"/>
          <w:bCs w:val="0"/>
          <w:iCs w:val="0"/>
          <w:color w:val="auto"/>
          <w:szCs w:val="32"/>
          <w:lang w:bidi="ar-SA"/>
        </w:rPr>
      </w:pPr>
      <w:r>
        <w:rPr>
          <w:rStyle w:val="12"/>
          <w:rFonts w:hint="eastAsia" w:ascii="Times New Roman" w:hAnsi="Times New Roman" w:eastAsia="方正黑体_GBK" w:cs="Times New Roman"/>
          <w:b w:val="0"/>
          <w:bCs w:val="0"/>
          <w:iCs w:val="0"/>
          <w:color w:val="auto"/>
          <w:szCs w:val="32"/>
          <w:lang w:val="en-US" w:eastAsia="zh-CN" w:bidi="ar-SA"/>
        </w:rPr>
        <w:t>八</w:t>
      </w:r>
      <w:r>
        <w:rPr>
          <w:rStyle w:val="12"/>
          <w:rFonts w:hint="default" w:ascii="Times New Roman" w:hAnsi="Times New Roman" w:eastAsia="方正黑体_GBK" w:cs="Times New Roman"/>
          <w:b w:val="0"/>
          <w:bCs w:val="0"/>
          <w:iCs w:val="0"/>
          <w:color w:val="auto"/>
          <w:szCs w:val="32"/>
          <w:lang w:val="en-US" w:eastAsia="zh-CN" w:bidi="ar-SA"/>
        </w:rPr>
        <w:t>、</w:t>
      </w:r>
      <w:r>
        <w:rPr>
          <w:rStyle w:val="12"/>
          <w:rFonts w:hint="default" w:ascii="Times New Roman" w:hAnsi="Times New Roman" w:eastAsia="方正黑体_GBK" w:cs="Times New Roman"/>
          <w:b w:val="0"/>
          <w:bCs w:val="0"/>
          <w:iCs w:val="0"/>
          <w:color w:val="auto"/>
          <w:szCs w:val="32"/>
          <w:lang w:bidi="ar-SA"/>
        </w:rPr>
        <w:t>资格证明文件</w:t>
      </w:r>
    </w:p>
    <w:p>
      <w:pPr>
        <w:spacing w:line="520" w:lineRule="exact"/>
        <w:ind w:firstLine="48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（营业执照、开户许可证等）</w:t>
      </w: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bidi w:val="0"/>
        <w:rPr>
          <w:rFonts w:hint="default" w:ascii="Times New Roman" w:hAnsi="Times New Roman" w:cs="Times New Roman"/>
          <w:color w:val="auto"/>
          <w:lang w:val="en-US"/>
        </w:rPr>
      </w:pPr>
    </w:p>
    <w:p>
      <w:pPr>
        <w:rPr>
          <w:rFonts w:hint="default" w:ascii="Times New Roman" w:hAnsi="Times New Roman" w:eastAsia="仿宋" w:cs="Times New Roman"/>
          <w:color w:val="auto"/>
          <w:sz w:val="30"/>
          <w:szCs w:val="30"/>
          <w:lang w:val="en-US"/>
        </w:rPr>
      </w:pPr>
      <w:r>
        <w:rPr>
          <w:rFonts w:hint="default" w:ascii="Times New Roman" w:hAnsi="Times New Roman" w:eastAsia="仿宋" w:cs="Times New Roman"/>
          <w:color w:val="auto"/>
          <w:sz w:val="30"/>
          <w:szCs w:val="30"/>
          <w:lang w:val="en-US"/>
        </w:rPr>
        <w:br w:type="page"/>
      </w:r>
    </w:p>
    <w:p>
      <w:pPr>
        <w:pStyle w:val="3"/>
        <w:numPr>
          <w:ilvl w:val="0"/>
          <w:numId w:val="0"/>
        </w:numPr>
        <w:ind w:left="420" w:leftChars="0"/>
        <w:jc w:val="center"/>
        <w:rPr>
          <w:rStyle w:val="12"/>
          <w:rFonts w:hint="default" w:ascii="Times New Roman" w:hAnsi="Times New Roman" w:eastAsia="方正黑体_GBK" w:cs="Times New Roman"/>
          <w:b w:val="0"/>
          <w:bCs w:val="0"/>
          <w:iCs w:val="0"/>
          <w:color w:val="auto"/>
          <w:szCs w:val="32"/>
          <w:lang w:val="en-US" w:bidi="ar-SA"/>
        </w:rPr>
      </w:pPr>
      <w:r>
        <w:rPr>
          <w:rStyle w:val="12"/>
          <w:rFonts w:hint="eastAsia" w:ascii="Times New Roman" w:hAnsi="Times New Roman" w:eastAsia="方正黑体_GBK" w:cs="Times New Roman"/>
          <w:b w:val="0"/>
          <w:bCs w:val="0"/>
          <w:iCs w:val="0"/>
          <w:color w:val="auto"/>
          <w:szCs w:val="32"/>
          <w:lang w:val="en-US" w:eastAsia="zh-CN" w:bidi="ar-SA"/>
        </w:rPr>
        <w:t>九</w:t>
      </w:r>
      <w:r>
        <w:rPr>
          <w:rStyle w:val="12"/>
          <w:rFonts w:hint="default" w:ascii="Times New Roman" w:hAnsi="Times New Roman" w:eastAsia="方正黑体_GBK" w:cs="Times New Roman"/>
          <w:b w:val="0"/>
          <w:bCs w:val="0"/>
          <w:iCs w:val="0"/>
          <w:color w:val="auto"/>
          <w:szCs w:val="32"/>
          <w:lang w:val="en-US" w:eastAsia="zh-CN" w:bidi="ar-SA"/>
        </w:rPr>
        <w:t>、</w:t>
      </w:r>
      <w:r>
        <w:rPr>
          <w:rStyle w:val="12"/>
          <w:rFonts w:hint="default" w:ascii="Times New Roman" w:hAnsi="Times New Roman" w:eastAsia="方正黑体_GBK" w:cs="Times New Roman"/>
          <w:b w:val="0"/>
          <w:bCs w:val="0"/>
          <w:iCs w:val="0"/>
          <w:color w:val="auto"/>
          <w:szCs w:val="32"/>
          <w:lang w:val="en-US" w:bidi="ar-SA"/>
        </w:rPr>
        <w:t>需要补充的其他内容</w:t>
      </w:r>
    </w:p>
    <w:p>
      <w:pPr>
        <w:jc w:val="center"/>
        <w:rPr>
          <w:rFonts w:hint="default" w:ascii="Times New Roman" w:hAnsi="Times New Roman" w:eastAsia="仿宋" w:cs="Times New Roman"/>
          <w:color w:val="auto"/>
        </w:rPr>
      </w:pPr>
    </w:p>
    <w:p>
      <w:pPr>
        <w:spacing w:line="520" w:lineRule="exact"/>
        <w:ind w:firstLine="48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本项目所发出的补遗书及通知（如果有）；</w:t>
      </w:r>
    </w:p>
    <w:p>
      <w:pPr>
        <w:spacing w:line="520" w:lineRule="exact"/>
        <w:ind w:firstLine="48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比选申请人</w:t>
      </w:r>
      <w:r>
        <w:rPr>
          <w:rFonts w:hint="default" w:ascii="Times New Roman" w:hAnsi="Times New Roman" w:eastAsia="仿宋_GB2312" w:cs="Times New Roman"/>
          <w:color w:val="auto"/>
          <w:sz w:val="32"/>
          <w:szCs w:val="32"/>
        </w:rPr>
        <w:t>认为其它所需要补充的内容。</w:t>
      </w:r>
    </w:p>
    <w:p>
      <w:pPr>
        <w:spacing w:line="520" w:lineRule="exact"/>
        <w:ind w:firstLine="480"/>
        <w:rPr>
          <w:rFonts w:hint="default" w:ascii="Times New Roman" w:hAnsi="Times New Roman" w:eastAsia="仿宋" w:cs="Times New Roman"/>
          <w:color w:val="auto"/>
          <w:sz w:val="28"/>
          <w:szCs w:val="28"/>
        </w:rPr>
      </w:pPr>
    </w:p>
    <w:p>
      <w:pPr>
        <w:tabs>
          <w:tab w:val="right" w:leader="dot" w:pos="8610"/>
          <w:tab w:val="right" w:leader="dot" w:pos="8820"/>
          <w:tab w:val="right" w:leader="dot" w:pos="9060"/>
        </w:tabs>
        <w:spacing w:line="520" w:lineRule="exact"/>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spacing w:line="560" w:lineRule="exact"/>
        <w:jc w:val="center"/>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color w:val="auto"/>
          <w:sz w:val="44"/>
          <w:szCs w:val="44"/>
          <w:lang w:val="en-US" w:eastAsia="zh-CN"/>
        </w:rPr>
        <w:t xml:space="preserve">第四章  </w:t>
      </w:r>
      <w:r>
        <w:rPr>
          <w:rFonts w:hint="eastAsia" w:ascii="方正小标宋_GBK" w:hAnsi="方正小标宋_GBK" w:eastAsia="方正小标宋_GBK" w:cs="方正小标宋_GBK"/>
          <w:b w:val="0"/>
          <w:bCs w:val="0"/>
          <w:color w:val="auto"/>
          <w:kern w:val="0"/>
          <w:sz w:val="44"/>
          <w:szCs w:val="44"/>
        </w:rPr>
        <w:t>合同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lang w:val="en-US" w:eastAsia="zh-CN"/>
        </w:rPr>
      </w:pPr>
    </w:p>
    <w:p>
      <w:pPr>
        <w:spacing w:line="360" w:lineRule="auto"/>
        <w:rPr>
          <w:color w:val="auto"/>
          <w:sz w:val="24"/>
          <w:highlight w:val="none"/>
        </w:rPr>
      </w:pPr>
    </w:p>
    <w:p>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信息化平台</w:t>
      </w:r>
    </w:p>
    <w:p>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软件销售与服务合同</w:t>
      </w:r>
    </w:p>
    <w:p>
      <w:pPr>
        <w:spacing w:line="360" w:lineRule="auto"/>
        <w:rPr>
          <w:color w:val="auto"/>
          <w:sz w:val="24"/>
          <w:highlight w:val="none"/>
        </w:rPr>
      </w:pPr>
    </w:p>
    <w:p>
      <w:pPr>
        <w:spacing w:line="360" w:lineRule="auto"/>
        <w:rPr>
          <w:color w:val="auto"/>
          <w:sz w:val="24"/>
          <w:highlight w:val="none"/>
        </w:rPr>
      </w:pPr>
    </w:p>
    <w:p>
      <w:pPr>
        <w:spacing w:line="360" w:lineRule="auto"/>
        <w:rPr>
          <w:bCs/>
          <w:color w:val="auto"/>
          <w:sz w:val="24"/>
          <w:szCs w:val="24"/>
          <w:highlight w:val="none"/>
        </w:rPr>
      </w:pPr>
      <w:r>
        <w:rPr>
          <w:rFonts w:hint="eastAsia"/>
          <w:bCs/>
          <w:color w:val="auto"/>
          <w:sz w:val="24"/>
          <w:szCs w:val="24"/>
          <w:highlight w:val="none"/>
        </w:rPr>
        <w:t>甲  方</w:t>
      </w:r>
      <w:r>
        <w:rPr>
          <w:rFonts w:hint="eastAsia"/>
          <w:color w:val="auto"/>
          <w:sz w:val="24"/>
          <w:szCs w:val="24"/>
          <w:highlight w:val="none"/>
        </w:rPr>
        <w:t>：</w:t>
      </w:r>
    </w:p>
    <w:p>
      <w:pPr>
        <w:spacing w:line="360" w:lineRule="auto"/>
        <w:rPr>
          <w:color w:val="auto"/>
          <w:sz w:val="24"/>
          <w:szCs w:val="24"/>
          <w:highlight w:val="none"/>
        </w:rPr>
      </w:pPr>
      <w:r>
        <w:rPr>
          <w:rFonts w:hint="eastAsia"/>
          <w:color w:val="auto"/>
          <w:sz w:val="24"/>
          <w:szCs w:val="24"/>
          <w:highlight w:val="none"/>
        </w:rPr>
        <w:t xml:space="preserve">名  称： </w:t>
      </w:r>
    </w:p>
    <w:p>
      <w:pPr>
        <w:spacing w:line="360" w:lineRule="auto"/>
        <w:rPr>
          <w:color w:val="auto"/>
          <w:sz w:val="24"/>
          <w:szCs w:val="24"/>
          <w:highlight w:val="none"/>
        </w:rPr>
      </w:pPr>
      <w:r>
        <w:rPr>
          <w:rFonts w:hint="eastAsia"/>
          <w:color w:val="auto"/>
          <w:sz w:val="24"/>
          <w:szCs w:val="24"/>
          <w:highlight w:val="none"/>
        </w:rPr>
        <w:t>地  址：</w:t>
      </w:r>
    </w:p>
    <w:p>
      <w:pPr>
        <w:spacing w:line="360" w:lineRule="auto"/>
        <w:rPr>
          <w:color w:val="auto"/>
          <w:sz w:val="24"/>
          <w:szCs w:val="24"/>
          <w:highlight w:val="none"/>
        </w:rPr>
      </w:pPr>
      <w:r>
        <w:rPr>
          <w:rFonts w:hint="eastAsia"/>
          <w:color w:val="auto"/>
          <w:sz w:val="24"/>
          <w:szCs w:val="24"/>
          <w:highlight w:val="none"/>
        </w:rPr>
        <w:t>电  话：</w:t>
      </w:r>
    </w:p>
    <w:p>
      <w:pPr>
        <w:spacing w:line="360" w:lineRule="auto"/>
        <w:rPr>
          <w:color w:val="auto"/>
          <w:sz w:val="24"/>
          <w:szCs w:val="24"/>
          <w:highlight w:val="none"/>
        </w:rPr>
      </w:pPr>
      <w:r>
        <w:rPr>
          <w:rFonts w:hint="eastAsia"/>
          <w:color w:val="auto"/>
          <w:sz w:val="24"/>
          <w:szCs w:val="24"/>
          <w:highlight w:val="none"/>
        </w:rPr>
        <w:t>开户行：</w:t>
      </w:r>
    </w:p>
    <w:p>
      <w:pPr>
        <w:spacing w:line="360" w:lineRule="auto"/>
        <w:rPr>
          <w:color w:val="auto"/>
          <w:sz w:val="24"/>
          <w:szCs w:val="24"/>
          <w:highlight w:val="none"/>
        </w:rPr>
      </w:pPr>
      <w:r>
        <w:rPr>
          <w:rFonts w:hint="eastAsia"/>
          <w:color w:val="auto"/>
          <w:sz w:val="24"/>
          <w:szCs w:val="24"/>
          <w:highlight w:val="none"/>
        </w:rPr>
        <w:t>帐  号：</w:t>
      </w:r>
    </w:p>
    <w:p>
      <w:pPr>
        <w:spacing w:line="360" w:lineRule="auto"/>
        <w:rPr>
          <w:color w:val="auto"/>
          <w:sz w:val="24"/>
          <w:szCs w:val="24"/>
          <w:highlight w:val="none"/>
        </w:rPr>
      </w:pPr>
      <w:r>
        <w:rPr>
          <w:rFonts w:hint="eastAsia"/>
          <w:color w:val="auto"/>
          <w:sz w:val="24"/>
          <w:szCs w:val="24"/>
          <w:highlight w:val="none"/>
        </w:rPr>
        <w:t>税  号：</w:t>
      </w: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bCs/>
          <w:color w:val="auto"/>
          <w:sz w:val="24"/>
          <w:szCs w:val="24"/>
          <w:highlight w:val="none"/>
        </w:rPr>
      </w:pPr>
      <w:r>
        <w:rPr>
          <w:rFonts w:hint="eastAsia"/>
          <w:bCs/>
          <w:color w:val="auto"/>
          <w:sz w:val="24"/>
          <w:szCs w:val="24"/>
          <w:highlight w:val="none"/>
        </w:rPr>
        <w:t>乙  方</w:t>
      </w:r>
      <w:r>
        <w:rPr>
          <w:rFonts w:hint="eastAsia"/>
          <w:color w:val="auto"/>
          <w:sz w:val="24"/>
          <w:szCs w:val="24"/>
          <w:highlight w:val="none"/>
        </w:rPr>
        <w:t>：</w:t>
      </w:r>
    </w:p>
    <w:p>
      <w:pPr>
        <w:spacing w:line="360" w:lineRule="auto"/>
        <w:rPr>
          <w:color w:val="auto"/>
          <w:sz w:val="24"/>
          <w:szCs w:val="24"/>
          <w:highlight w:val="none"/>
        </w:rPr>
      </w:pPr>
      <w:r>
        <w:rPr>
          <w:rFonts w:hint="eastAsia"/>
          <w:color w:val="auto"/>
          <w:sz w:val="24"/>
          <w:szCs w:val="24"/>
          <w:highlight w:val="none"/>
        </w:rPr>
        <w:t>名  称：</w:t>
      </w:r>
    </w:p>
    <w:p>
      <w:pPr>
        <w:spacing w:line="360" w:lineRule="auto"/>
        <w:rPr>
          <w:color w:val="auto"/>
          <w:sz w:val="24"/>
          <w:szCs w:val="24"/>
          <w:highlight w:val="none"/>
        </w:rPr>
      </w:pPr>
      <w:r>
        <w:rPr>
          <w:rFonts w:hint="eastAsia"/>
          <w:color w:val="auto"/>
          <w:sz w:val="24"/>
          <w:szCs w:val="24"/>
          <w:highlight w:val="none"/>
        </w:rPr>
        <w:t>开户行：</w:t>
      </w:r>
    </w:p>
    <w:p>
      <w:pPr>
        <w:tabs>
          <w:tab w:val="center" w:pos="5177"/>
        </w:tabs>
        <w:spacing w:line="360" w:lineRule="auto"/>
        <w:rPr>
          <w:color w:val="auto"/>
          <w:sz w:val="24"/>
          <w:szCs w:val="24"/>
          <w:highlight w:val="none"/>
        </w:rPr>
      </w:pPr>
      <w:r>
        <w:rPr>
          <w:rFonts w:hint="eastAsia"/>
          <w:color w:val="auto"/>
          <w:sz w:val="24"/>
          <w:szCs w:val="24"/>
          <w:highlight w:val="none"/>
        </w:rPr>
        <w:t>帐  号：</w:t>
      </w:r>
      <w:r>
        <w:rPr>
          <w:rFonts w:ascii="宋体" w:hAnsi="宋体"/>
          <w:color w:val="auto"/>
          <w:sz w:val="24"/>
          <w:szCs w:val="24"/>
          <w:highlight w:val="none"/>
        </w:rPr>
        <w:tab/>
      </w:r>
    </w:p>
    <w:p>
      <w:pPr>
        <w:spacing w:line="360" w:lineRule="auto"/>
        <w:rPr>
          <w:color w:val="auto"/>
          <w:sz w:val="24"/>
          <w:szCs w:val="24"/>
          <w:highlight w:val="none"/>
        </w:rPr>
      </w:pPr>
    </w:p>
    <w:p>
      <w:pPr>
        <w:spacing w:line="360" w:lineRule="auto"/>
        <w:rPr>
          <w:color w:val="auto"/>
          <w:sz w:val="24"/>
          <w:szCs w:val="24"/>
          <w:highlight w:val="none"/>
        </w:rPr>
      </w:pPr>
      <w:r>
        <w:rPr>
          <w:rFonts w:hint="eastAsia"/>
          <w:color w:val="auto"/>
          <w:sz w:val="24"/>
          <w:szCs w:val="24"/>
          <w:highlight w:val="none"/>
        </w:rPr>
        <w:t>签订日期：      年   月   日</w:t>
      </w:r>
    </w:p>
    <w:p>
      <w:pPr>
        <w:spacing w:line="360" w:lineRule="auto"/>
        <w:rPr>
          <w:color w:val="auto"/>
          <w:sz w:val="24"/>
          <w:highlight w:val="none"/>
        </w:rPr>
      </w:pPr>
      <w:r>
        <w:rPr>
          <w:rFonts w:hint="eastAsia"/>
          <w:color w:val="auto"/>
          <w:sz w:val="24"/>
          <w:szCs w:val="24"/>
          <w:highlight w:val="none"/>
        </w:rPr>
        <w:t>签订地点：</w:t>
      </w:r>
    </w:p>
    <w:p>
      <w:pPr>
        <w:spacing w:line="360" w:lineRule="auto"/>
        <w:ind w:firstLine="480"/>
        <w:rPr>
          <w:rFonts w:ascii="宋体" w:hAnsi="宋体"/>
          <w:color w:val="auto"/>
          <w:szCs w:val="21"/>
          <w:highlight w:val="none"/>
        </w:rPr>
      </w:pPr>
      <w:r>
        <w:rPr>
          <w:color w:val="auto"/>
          <w:sz w:val="24"/>
          <w:highlight w:val="none"/>
        </w:rPr>
        <w:br w:type="page"/>
      </w:r>
      <w:r>
        <w:rPr>
          <w:rFonts w:hint="eastAsia" w:ascii="宋体" w:hAnsi="宋体"/>
          <w:color w:val="auto"/>
          <w:szCs w:val="21"/>
          <w:highlight w:val="none"/>
        </w:rPr>
        <w:t>根据《中华人民共和国民法典》及国家知识产权有关部门规定，就甲方为最终用户</w:t>
      </w:r>
      <w:r>
        <w:rPr>
          <w:rFonts w:hint="eastAsia" w:ascii="宋体" w:hAnsi="宋体"/>
          <w:color w:val="auto"/>
          <w:szCs w:val="21"/>
          <w:highlight w:val="none"/>
          <w:u w:val="single"/>
        </w:rPr>
        <w:t>火红年华·锦江宾馆</w:t>
      </w:r>
      <w:r>
        <w:rPr>
          <w:rFonts w:hint="eastAsia" w:ascii="宋体" w:hAnsi="宋体"/>
          <w:color w:val="auto"/>
          <w:szCs w:val="21"/>
          <w:highlight w:val="none"/>
        </w:rPr>
        <w:t>使用乙方开发的酒店信息化平台，经双方友好协商一致，达成以下合同条款：</w:t>
      </w:r>
    </w:p>
    <w:p>
      <w:pPr>
        <w:pStyle w:val="13"/>
        <w:numPr>
          <w:ilvl w:val="0"/>
          <w:numId w:val="3"/>
        </w:numPr>
        <w:spacing w:line="360" w:lineRule="auto"/>
        <w:rPr>
          <w:rFonts w:ascii="宋体" w:hAnsi="宋体" w:eastAsia="宋体"/>
          <w:b/>
          <w:color w:val="auto"/>
          <w:sz w:val="21"/>
          <w:szCs w:val="21"/>
          <w:highlight w:val="none"/>
        </w:rPr>
      </w:pPr>
      <w:r>
        <w:rPr>
          <w:rFonts w:hint="eastAsia" w:ascii="宋体" w:hAnsi="宋体" w:eastAsia="宋体"/>
          <w:b/>
          <w:color w:val="auto"/>
          <w:sz w:val="21"/>
          <w:szCs w:val="21"/>
          <w:highlight w:val="none"/>
        </w:rPr>
        <w:t>合同内容</w:t>
      </w:r>
    </w:p>
    <w:p>
      <w:pPr>
        <w:spacing w:line="360" w:lineRule="auto"/>
        <w:ind w:firstLine="425"/>
        <w:rPr>
          <w:rFonts w:ascii="宋体" w:hAnsi="宋体"/>
          <w:bCs/>
          <w:color w:val="auto"/>
          <w:szCs w:val="21"/>
          <w:highlight w:val="none"/>
        </w:rPr>
      </w:pPr>
      <w:r>
        <w:rPr>
          <w:rFonts w:hint="eastAsia" w:ascii="宋体" w:hAnsi="宋体"/>
          <w:bCs/>
          <w:color w:val="auto"/>
          <w:szCs w:val="21"/>
          <w:highlight w:val="none"/>
        </w:rPr>
        <w:t>本合同建设和实施内容为乙方开发酒店信息化平台软件,详见附件一。</w:t>
      </w:r>
    </w:p>
    <w:p>
      <w:pPr>
        <w:pStyle w:val="13"/>
        <w:numPr>
          <w:ilvl w:val="0"/>
          <w:numId w:val="3"/>
        </w:numPr>
        <w:spacing w:line="360" w:lineRule="auto"/>
        <w:rPr>
          <w:rFonts w:ascii="宋体" w:hAnsi="宋体" w:eastAsia="宋体"/>
          <w:b/>
          <w:color w:val="auto"/>
          <w:sz w:val="21"/>
          <w:szCs w:val="21"/>
          <w:highlight w:val="none"/>
        </w:rPr>
      </w:pPr>
      <w:r>
        <w:rPr>
          <w:rFonts w:hint="eastAsia" w:ascii="宋体" w:hAnsi="宋体" w:eastAsia="宋体"/>
          <w:b/>
          <w:color w:val="auto"/>
          <w:sz w:val="21"/>
          <w:szCs w:val="21"/>
          <w:highlight w:val="none"/>
        </w:rPr>
        <w:t>甲方的权利和义务</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甲方向乙方提供所需软件的相关需求。</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甲方有权要求乙方按照相关需求，在双方约定的时间内，完成合同书中规定的内容。</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甲方有权对乙方实施的过程（包括项目进展中的各个环节）进行监督，并给出相应的意见和建议，乙方应予积极的配合修正和改变。</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甲方应负责采取一定措施，保证本单位各部门密切配合项目的实施工作顺利进行。</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甲方须指定一名管理人员，负责整个项目的协调及实施工作。</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甲方须指定最少一名系统管理员（计算机相关专业大专以上），由乙方负责培训，并自始至终参加整个项目的实施和培训过程。</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甲方须提供培训场地，安排培训人员(每功能至少保证两人)，与乙方共同建立培训网络、确定培训日期，所有系统操作人员上岗前须通过乙方的考核。</w:t>
      </w:r>
    </w:p>
    <w:p>
      <w:pPr>
        <w:numPr>
          <w:ilvl w:val="-1"/>
          <w:numId w:val="0"/>
        </w:numPr>
        <w:spacing w:line="360" w:lineRule="auto"/>
        <w:ind w:left="0"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甲方应解决符合乙方软件稳定、正常运行的系统环境，如提供必要的网络资料，进行网缆施工并保证线路的畅通，准备性能优良、稳定可靠的硬件设备，提供稳定的供电系统和安全的避雷设施，最重要的是保证Internet网络环境的稳定的不间断运行，及保证系统良好运行的足够Internet网络带宽，如准备网络断网或不稳定时的备用网络方案。</w:t>
      </w:r>
    </w:p>
    <w:p>
      <w:pPr>
        <w:numPr>
          <w:ilvl w:val="-1"/>
          <w:numId w:val="0"/>
        </w:numPr>
        <w:spacing w:line="360" w:lineRule="auto"/>
        <w:ind w:left="0"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甲方按照乙方软件要求，完成数据编码工作并进行录入，配合完成系统的安装调试工作。</w:t>
      </w:r>
    </w:p>
    <w:p>
      <w:pPr>
        <w:numPr>
          <w:ilvl w:val="-1"/>
          <w:numId w:val="0"/>
        </w:numPr>
        <w:tabs>
          <w:tab w:val="left" w:pos="900"/>
        </w:tabs>
        <w:spacing w:line="360" w:lineRule="auto"/>
        <w:ind w:left="0"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由于酒店软件实施的特殊性，在酒店开业前甲方应免费解决乙方人员在甲方工作期间的工作场地和食宿(酒店客房或同等条件的住宿安排)。</w:t>
      </w:r>
    </w:p>
    <w:p>
      <w:pPr>
        <w:numPr>
          <w:ilvl w:val="-1"/>
          <w:numId w:val="0"/>
        </w:numPr>
        <w:tabs>
          <w:tab w:val="left" w:pos="900"/>
        </w:tabs>
        <w:spacing w:line="360" w:lineRule="auto"/>
        <w:ind w:left="0"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11.</w:t>
      </w:r>
      <w:r>
        <w:rPr>
          <w:rFonts w:hint="eastAsia" w:ascii="宋体" w:hAnsi="宋体"/>
          <w:color w:val="auto"/>
          <w:szCs w:val="21"/>
          <w:highlight w:val="none"/>
        </w:rPr>
        <w:t>对于本合同所涉及的接口，甲方须积极与相关厂家进行协调，并在项目实施前或实施中提供准确、必要的技术参数，</w:t>
      </w:r>
      <w:r>
        <w:rPr>
          <w:rFonts w:hint="eastAsia"/>
          <w:color w:val="auto"/>
          <w:highlight w:val="none"/>
        </w:rPr>
        <w:t>乙方负责与相关厂家进行接口调试，完成系统对接。如乙方提供的接口甲方暂未使用，</w:t>
      </w:r>
      <w:r>
        <w:rPr>
          <w:rFonts w:hint="eastAsia" w:ascii="宋体" w:hAnsi="宋体"/>
          <w:color w:val="auto"/>
          <w:szCs w:val="21"/>
          <w:highlight w:val="none"/>
        </w:rPr>
        <w:t>乙方不能视为甲方放弃该接口的权利。</w:t>
      </w:r>
    </w:p>
    <w:p>
      <w:pPr>
        <w:pStyle w:val="13"/>
        <w:numPr>
          <w:ilvl w:val="0"/>
          <w:numId w:val="3"/>
        </w:numPr>
        <w:spacing w:line="360" w:lineRule="auto"/>
        <w:rPr>
          <w:rFonts w:ascii="宋体" w:hAnsi="宋体" w:eastAsia="宋体"/>
          <w:b/>
          <w:color w:val="auto"/>
          <w:sz w:val="21"/>
          <w:szCs w:val="21"/>
          <w:highlight w:val="none"/>
        </w:rPr>
      </w:pPr>
      <w:r>
        <w:rPr>
          <w:rFonts w:hint="eastAsia" w:ascii="宋体" w:hAnsi="宋体" w:eastAsia="宋体"/>
          <w:b/>
          <w:color w:val="auto"/>
          <w:sz w:val="21"/>
          <w:szCs w:val="21"/>
          <w:highlight w:val="none"/>
        </w:rPr>
        <w:t>乙方的权利和义务</w:t>
      </w:r>
    </w:p>
    <w:p>
      <w:pPr>
        <w:widowControl/>
        <w:numPr>
          <w:ilvl w:val="255"/>
          <w:numId w:val="0"/>
        </w:num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1.乙方为酒店信息化平台系统的开发单位，应对本软件系统的实用性、可靠性和完善性负责，</w:t>
      </w:r>
      <w:bookmarkStart w:id="15" w:name="_Hlk8663719"/>
      <w:r>
        <w:rPr>
          <w:rFonts w:hint="eastAsia" w:ascii="宋体" w:hAnsi="宋体" w:cs="宋体"/>
          <w:color w:val="auto"/>
          <w:kern w:val="0"/>
          <w:sz w:val="20"/>
          <w:highlight w:val="none"/>
        </w:rPr>
        <w:t>并保证</w:t>
      </w:r>
      <w:r>
        <w:rPr>
          <w:rFonts w:hint="eastAsia" w:ascii="宋体" w:hAnsi="宋体"/>
          <w:color w:val="auto"/>
          <w:szCs w:val="21"/>
          <w:highlight w:val="none"/>
        </w:rPr>
        <w:t>信息化平台系统的知识产权规乙方所有，若因此产生纠纷，</w:t>
      </w:r>
      <w:r>
        <w:rPr>
          <w:rFonts w:hint="eastAsia" w:ascii="宋体" w:hAnsi="宋体" w:cs="宋体"/>
          <w:color w:val="auto"/>
          <w:kern w:val="0"/>
          <w:sz w:val="20"/>
          <w:highlight w:val="none"/>
        </w:rPr>
        <w:t>由乙方自行负责处理，并承担因乙方过失而给甲方造成的损失。</w:t>
      </w:r>
      <w:bookmarkEnd w:id="15"/>
    </w:p>
    <w:p>
      <w:pPr>
        <w:numPr>
          <w:ilvl w:val="255"/>
          <w:numId w:val="0"/>
        </w:numPr>
        <w:spacing w:line="360" w:lineRule="auto"/>
        <w:ind w:left="426"/>
        <w:rPr>
          <w:rFonts w:ascii="宋体" w:hAnsi="宋体"/>
          <w:color w:val="auto"/>
          <w:szCs w:val="21"/>
          <w:highlight w:val="none"/>
        </w:rPr>
      </w:pPr>
      <w:r>
        <w:rPr>
          <w:rFonts w:hint="eastAsia" w:ascii="宋体" w:hAnsi="宋体"/>
          <w:color w:val="auto"/>
          <w:szCs w:val="21"/>
          <w:highlight w:val="none"/>
        </w:rPr>
        <w:t>2.乙方应根据系统的详细功能书，在双方约定的时间内，完成合同书规定的内容。</w:t>
      </w:r>
    </w:p>
    <w:p>
      <w:pPr>
        <w:numPr>
          <w:ilvl w:val="255"/>
          <w:numId w:val="0"/>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乙方应尽力满足甲方对软件提出的合理要求，并对现有软件不能满足的事项进行耐心解释。对有可能影响进度的要求，乙方有权提出延期请求，由双方协商后再确定是否延期和延期的具体时间。在甲方保证相关软硬件环境、双方确认的培训时间和人员培训安排的前提下，乙方必须保障软件系统在甲方既定开业时间前上线运行。</w:t>
      </w:r>
    </w:p>
    <w:p>
      <w:pPr>
        <w:numPr>
          <w:ilvl w:val="255"/>
          <w:numId w:val="0"/>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4.乙方应负责本软件的安装、调试工作，负责培训甲方的系统管理员和操作人员。</w:t>
      </w:r>
    </w:p>
    <w:p>
      <w:pPr>
        <w:numPr>
          <w:ilvl w:val="255"/>
          <w:numId w:val="0"/>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5.乙方有义务协助酒店方制定并推行使用计算机管理的各项规章制度及其管理方式。如果需要可向酒店提供业务单据、报表的样本。</w:t>
      </w:r>
    </w:p>
    <w:p>
      <w:pPr>
        <w:numPr>
          <w:ilvl w:val="255"/>
          <w:numId w:val="0"/>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6.乙方有权对提供给甲方的软件使用，提出自己成熟的合理化意见和建议，但甲方是否更改最终以甲方意见为准。</w:t>
      </w:r>
    </w:p>
    <w:p>
      <w:pPr>
        <w:numPr>
          <w:ilvl w:val="255"/>
          <w:numId w:val="0"/>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7.乙方对甲方提供的口头、文字及所有相关资料，特别是甲方的所有经营数据、客户信息等，负有保管、备份的责任，未经甲方许可，不得以任何方式泄露给第三方。</w:t>
      </w:r>
    </w:p>
    <w:p>
      <w:pPr>
        <w:numPr>
          <w:ilvl w:val="255"/>
          <w:numId w:val="0"/>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8.乙方对甲方提供的文字及相关资料只用于本项目的实施，但对该内容所涉及的包括知识产权在内的一切法律问题不承担任何法律责任。</w:t>
      </w:r>
    </w:p>
    <w:p>
      <w:pPr>
        <w:numPr>
          <w:ilvl w:val="255"/>
          <w:numId w:val="0"/>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9.乙方在收到甲方《进场日期确认函》后，应按时派工程师到用户现场，进行系统安装、调试、培训和开通工作</w:t>
      </w:r>
      <w:r>
        <w:rPr>
          <w:rFonts w:ascii="宋体" w:hAnsi="宋体"/>
          <w:color w:val="auto"/>
          <w:szCs w:val="21"/>
          <w:highlight w:val="none"/>
        </w:rPr>
        <w:t xml:space="preserve">, </w:t>
      </w:r>
      <w:r>
        <w:rPr>
          <w:rFonts w:hint="eastAsia" w:ascii="宋体" w:hAnsi="宋体"/>
          <w:color w:val="auto"/>
          <w:szCs w:val="21"/>
          <w:highlight w:val="none"/>
        </w:rPr>
        <w:t>并和甲方及系统集成方相互配合，以确保系统全面开通。</w:t>
      </w:r>
    </w:p>
    <w:p>
      <w:pPr>
        <w:numPr>
          <w:ilvl w:val="255"/>
          <w:numId w:val="0"/>
        </w:numPr>
        <w:tabs>
          <w:tab w:val="left" w:pos="90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10.在系统上线运行的前3天内，乙方工程师应</w:t>
      </w:r>
      <w:r>
        <w:rPr>
          <w:rFonts w:ascii="宋体" w:hAnsi="宋体"/>
          <w:color w:val="auto"/>
          <w:szCs w:val="21"/>
          <w:highlight w:val="none"/>
        </w:rPr>
        <w:t>24</w:t>
      </w:r>
      <w:r>
        <w:rPr>
          <w:rFonts w:hint="eastAsia" w:ascii="宋体" w:hAnsi="宋体"/>
          <w:color w:val="auto"/>
          <w:szCs w:val="21"/>
          <w:highlight w:val="none"/>
        </w:rPr>
        <w:t>小时在酒店现场指导，随时监控和确保系统的正常运行。</w:t>
      </w:r>
    </w:p>
    <w:p>
      <w:pPr>
        <w:numPr>
          <w:ilvl w:val="255"/>
          <w:numId w:val="0"/>
        </w:numPr>
        <w:tabs>
          <w:tab w:val="left" w:pos="90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自系统上线运行之日起，乙方提供一年的免费系统维护，并承诺终身免费升级。免费维护范围仅限于乙方编制的软件。如果由于甲方的需求有原则性的变动而需对软件进行修改不在免费维护的范围之内，如甲方确有需要，双方需另签订合同。</w:t>
      </w:r>
    </w:p>
    <w:p>
      <w:pPr>
        <w:pStyle w:val="13"/>
        <w:numPr>
          <w:ilvl w:val="0"/>
          <w:numId w:val="3"/>
        </w:numPr>
        <w:spacing w:line="360" w:lineRule="auto"/>
        <w:rPr>
          <w:rFonts w:ascii="宋体" w:hAnsi="宋体" w:eastAsia="宋体"/>
          <w:b/>
          <w:color w:val="auto"/>
          <w:sz w:val="21"/>
          <w:szCs w:val="21"/>
          <w:highlight w:val="none"/>
        </w:rPr>
      </w:pPr>
      <w:r>
        <w:rPr>
          <w:rFonts w:hint="eastAsia" w:ascii="宋体" w:hAnsi="宋体" w:eastAsia="宋体"/>
          <w:b/>
          <w:color w:val="auto"/>
          <w:sz w:val="21"/>
          <w:szCs w:val="21"/>
          <w:highlight w:val="none"/>
        </w:rPr>
        <w:t>项目的实施进度</w:t>
      </w:r>
    </w:p>
    <w:p>
      <w:pPr>
        <w:spacing w:line="360" w:lineRule="auto"/>
        <w:ind w:left="480"/>
        <w:rPr>
          <w:rFonts w:hint="eastAsia" w:ascii="宋体" w:hAnsi="宋体"/>
          <w:color w:val="auto"/>
          <w:szCs w:val="21"/>
          <w:highlight w:val="none"/>
        </w:rPr>
      </w:pPr>
      <w:r>
        <w:rPr>
          <w:rFonts w:hint="eastAsia" w:ascii="宋体" w:hAnsi="宋体"/>
          <w:color w:val="auto"/>
          <w:szCs w:val="21"/>
          <w:highlight w:val="none"/>
        </w:rPr>
        <w:t>为了高质量的可靠系统实施，确保软件正常运行，特把项目分成两个阶段实施：</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合同生效后，甲方积极完成项目的准备工作，如硬件设备、网络条件、软件使用人员等,并提供软件必须的安装资料。</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乙方根据甲方的需求，积极准备相关的软件，安排实施人员，完成安装、调式、上线工作。</w:t>
      </w:r>
    </w:p>
    <w:p>
      <w:pPr>
        <w:pStyle w:val="13"/>
        <w:numPr>
          <w:ilvl w:val="0"/>
          <w:numId w:val="3"/>
        </w:numPr>
        <w:spacing w:line="360" w:lineRule="auto"/>
        <w:rPr>
          <w:rFonts w:ascii="宋体" w:hAnsi="宋体" w:eastAsia="宋体"/>
          <w:b/>
          <w:color w:val="auto"/>
          <w:sz w:val="21"/>
          <w:szCs w:val="21"/>
          <w:highlight w:val="none"/>
        </w:rPr>
      </w:pPr>
      <w:r>
        <w:rPr>
          <w:rFonts w:hint="eastAsia" w:ascii="宋体" w:hAnsi="宋体" w:eastAsia="宋体"/>
          <w:b/>
          <w:color w:val="auto"/>
          <w:sz w:val="21"/>
          <w:szCs w:val="21"/>
          <w:highlight w:val="none"/>
        </w:rPr>
        <w:t>软件版权的保护</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本合同所涉及的应用软件（包括程序、技术资料、使用手册、系统结构）的所有权属于</w:t>
      </w:r>
      <w:r>
        <w:rPr>
          <w:rFonts w:hint="eastAsia" w:ascii="宋体" w:hAnsi="宋体"/>
          <w:b/>
          <w:color w:val="auto"/>
          <w:szCs w:val="21"/>
          <w:highlight w:val="none"/>
        </w:rPr>
        <w:t>乙方</w:t>
      </w:r>
      <w:r>
        <w:rPr>
          <w:rFonts w:hint="eastAsia" w:ascii="宋体" w:hAnsi="宋体"/>
          <w:color w:val="auto"/>
          <w:szCs w:val="21"/>
          <w:highlight w:val="none"/>
        </w:rPr>
        <w:t>，受《计算机软件保护条例》的保护。甲方付清应付乙方的全部款项后，正式享有软件使用权。未经乙方许可，甲方不得以任何方式向第三者透露、转让或出售本酒店软件。</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除非本合同指明，乙方不提供其它的任何系统软件。</w:t>
      </w:r>
    </w:p>
    <w:p>
      <w:pPr>
        <w:pStyle w:val="13"/>
        <w:numPr>
          <w:ilvl w:val="0"/>
          <w:numId w:val="3"/>
        </w:numPr>
        <w:spacing w:line="360" w:lineRule="auto"/>
        <w:ind w:left="0"/>
        <w:rPr>
          <w:rFonts w:hint="eastAsia" w:ascii="宋体" w:hAnsi="宋体" w:eastAsia="宋体"/>
          <w:bCs w:val="0"/>
          <w:color w:val="auto"/>
          <w:sz w:val="21"/>
          <w:szCs w:val="21"/>
          <w:highlight w:val="none"/>
        </w:rPr>
      </w:pPr>
      <w:r>
        <w:rPr>
          <w:rFonts w:hint="eastAsia" w:ascii="宋体" w:hAnsi="宋体" w:eastAsia="宋体"/>
          <w:b/>
          <w:color w:val="auto"/>
          <w:sz w:val="21"/>
          <w:szCs w:val="21"/>
          <w:highlight w:val="none"/>
        </w:rPr>
        <w:t>合同金额</w:t>
      </w:r>
      <w:r>
        <w:rPr>
          <w:rFonts w:hint="eastAsia" w:ascii="宋体" w:hAnsi="宋体" w:eastAsia="宋体"/>
          <w:bCs w:val="0"/>
          <w:color w:val="auto"/>
          <w:sz w:val="21"/>
          <w:szCs w:val="21"/>
          <w:highlight w:val="none"/>
          <w:u w:val="none"/>
          <w:lang w:val="en-US" w:eastAsia="zh-CN"/>
        </w:rPr>
        <w:t xml:space="preserve">   </w:t>
      </w:r>
      <w:r>
        <w:rPr>
          <w:rFonts w:hint="eastAsia" w:ascii="宋体" w:hAnsi="宋体" w:eastAsia="宋体"/>
          <w:bCs w:val="0"/>
          <w:color w:val="auto"/>
          <w:sz w:val="21"/>
          <w:szCs w:val="21"/>
          <w:highlight w:val="none"/>
          <w:u w:val="none"/>
        </w:rPr>
        <w:t xml:space="preserve"> </w:t>
      </w:r>
    </w:p>
    <w:p>
      <w:pPr>
        <w:numPr>
          <w:ilvl w:val="-1"/>
          <w:numId w:val="0"/>
        </w:numPr>
        <w:spacing w:line="360" w:lineRule="auto"/>
        <w:ind w:left="0" w:firstLine="422" w:firstLineChars="200"/>
        <w:rPr>
          <w:rFonts w:ascii="宋体" w:hAnsi="宋体"/>
          <w:b/>
          <w:color w:val="auto"/>
          <w:szCs w:val="21"/>
          <w:highlight w:val="none"/>
        </w:rPr>
      </w:pPr>
      <w:r>
        <w:rPr>
          <w:rFonts w:hint="eastAsia" w:ascii="宋体" w:hAnsi="宋体"/>
          <w:b/>
          <w:color w:val="auto"/>
          <w:szCs w:val="21"/>
          <w:highlight w:val="none"/>
          <w:lang w:val="en-US" w:eastAsia="zh-CN"/>
        </w:rPr>
        <w:t>1.</w:t>
      </w:r>
      <w:r>
        <w:rPr>
          <w:rFonts w:ascii="宋体" w:hAnsi="宋体"/>
          <w:b/>
          <w:color w:val="auto"/>
          <w:szCs w:val="21"/>
          <w:highlight w:val="none"/>
        </w:rPr>
        <w:t>系统软件</w:t>
      </w:r>
      <w:r>
        <w:rPr>
          <w:rFonts w:hint="eastAsia" w:ascii="宋体" w:hAnsi="宋体"/>
          <w:b/>
          <w:color w:val="auto"/>
          <w:szCs w:val="21"/>
          <w:highlight w:val="none"/>
        </w:rPr>
        <w:t>部分：</w:t>
      </w:r>
    </w:p>
    <w:p>
      <w:pPr>
        <w:tabs>
          <w:tab w:val="left" w:pos="480"/>
        </w:tabs>
        <w:spacing w:line="360" w:lineRule="auto"/>
        <w:ind w:left="0" w:firstLine="420" w:firstLineChars="200"/>
        <w:rPr>
          <w:rFonts w:hint="eastAsia" w:ascii="宋体" w:hAnsi="宋体"/>
          <w:color w:val="auto"/>
          <w:szCs w:val="21"/>
          <w:highlight w:val="none"/>
        </w:rPr>
      </w:pPr>
      <w:r>
        <w:rPr>
          <w:rFonts w:hint="eastAsia" w:ascii="宋体" w:hAnsi="宋体"/>
          <w:color w:val="auto"/>
          <w:szCs w:val="21"/>
          <w:highlight w:val="none"/>
        </w:rPr>
        <w:t>标准版软件（含首年</w:t>
      </w:r>
      <w:r>
        <w:rPr>
          <w:rFonts w:ascii="宋体" w:hAnsi="宋体"/>
          <w:color w:val="auto"/>
          <w:szCs w:val="21"/>
          <w:highlight w:val="none"/>
        </w:rPr>
        <w:t>云服务</w:t>
      </w:r>
      <w:r>
        <w:rPr>
          <w:rFonts w:hint="eastAsia" w:ascii="宋体" w:hAnsi="宋体"/>
          <w:color w:val="auto"/>
          <w:szCs w:val="21"/>
          <w:highlight w:val="none"/>
        </w:rPr>
        <w:t>费用）合同金额为人民币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r>
        <w:rPr>
          <w:rFonts w:hint="eastAsia" w:ascii="宋体" w:hAnsi="宋体" w:eastAsia="宋体"/>
          <w:bCs w:val="0"/>
          <w:color w:val="auto"/>
          <w:sz w:val="21"/>
          <w:szCs w:val="21"/>
          <w:highlight w:val="none"/>
          <w:u w:val="none"/>
        </w:rPr>
        <w:t xml:space="preserve"> </w:t>
      </w:r>
      <w:r>
        <w:rPr>
          <w:rFonts w:hint="eastAsia" w:ascii="宋体" w:hAnsi="宋体" w:eastAsia="宋体"/>
          <w:bCs w:val="0"/>
          <w:color w:val="auto"/>
          <w:sz w:val="21"/>
          <w:szCs w:val="21"/>
          <w:highlight w:val="none"/>
        </w:rPr>
        <w:t>详见附件</w:t>
      </w:r>
    </w:p>
    <w:p>
      <w:pPr>
        <w:tabs>
          <w:tab w:val="left" w:pos="480"/>
        </w:tabs>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后期服务费约定：</w:t>
      </w:r>
    </w:p>
    <w:p>
      <w:pPr>
        <w:numPr>
          <w:ilvl w:val="-1"/>
          <w:numId w:val="0"/>
        </w:numPr>
        <w:spacing w:line="360" w:lineRule="auto"/>
        <w:ind w:left="420" w:firstLine="0"/>
        <w:rPr>
          <w:rFonts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1</w:t>
      </w:r>
      <w:r>
        <w:rPr>
          <w:rFonts w:hint="eastAsia" w:ascii="宋体" w:hAnsi="宋体"/>
          <w:b/>
          <w:color w:val="auto"/>
          <w:szCs w:val="21"/>
          <w:highlight w:val="none"/>
          <w:lang w:eastAsia="zh-CN"/>
        </w:rPr>
        <w:t>）</w:t>
      </w:r>
      <w:r>
        <w:rPr>
          <w:rFonts w:hint="eastAsia" w:ascii="宋体" w:hAnsi="宋体"/>
          <w:b/>
          <w:color w:val="auto"/>
          <w:szCs w:val="21"/>
          <w:highlight w:val="none"/>
        </w:rPr>
        <w:t>第二年服务器使用及托管费部分：</w:t>
      </w:r>
    </w:p>
    <w:p>
      <w:pPr>
        <w:pStyle w:val="14"/>
        <w:tabs>
          <w:tab w:val="left" w:pos="480"/>
        </w:tabs>
        <w:spacing w:line="360" w:lineRule="auto"/>
        <w:ind w:left="0" w:firstLine="420" w:firstLineChars="200"/>
        <w:rPr>
          <w:rFonts w:ascii="宋体" w:hAnsi="宋体"/>
          <w:color w:val="auto"/>
          <w:szCs w:val="21"/>
          <w:highlight w:val="none"/>
          <w:u w:val="none"/>
        </w:rPr>
      </w:pPr>
      <w:r>
        <w:rPr>
          <w:rFonts w:hint="eastAsia" w:ascii="宋体" w:hAnsi="宋体"/>
          <w:color w:val="auto"/>
          <w:szCs w:val="21"/>
          <w:highlight w:val="none"/>
        </w:rPr>
        <w:t>标准版软件服务器使用及托管费从第二年起每</w:t>
      </w:r>
      <w:r>
        <w:rPr>
          <w:rFonts w:ascii="宋体" w:hAnsi="宋体"/>
          <w:color w:val="auto"/>
          <w:szCs w:val="21"/>
          <w:highlight w:val="none"/>
        </w:rPr>
        <w:t>年</w:t>
      </w:r>
      <w:r>
        <w:rPr>
          <w:rFonts w:hint="eastAsia" w:ascii="宋体" w:hAnsi="宋体"/>
          <w:bCs/>
          <w:color w:val="auto"/>
          <w:szCs w:val="21"/>
          <w:highlight w:val="none"/>
        </w:rPr>
        <w:t>支付人民币</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none"/>
        </w:rPr>
        <w:t>，</w:t>
      </w:r>
      <w:r>
        <w:rPr>
          <w:rFonts w:hint="eastAsia" w:ascii="宋体" w:hAnsi="宋体"/>
          <w:color w:val="auto"/>
          <w:szCs w:val="21"/>
          <w:highlight w:val="none"/>
          <w:u w:val="none"/>
        </w:rPr>
        <w:t>费用在每一年服务期使用及租赁期前支付。</w:t>
      </w:r>
    </w:p>
    <w:p>
      <w:pPr>
        <w:numPr>
          <w:ilvl w:val="-1"/>
          <w:numId w:val="0"/>
        </w:numPr>
        <w:spacing w:line="360" w:lineRule="auto"/>
        <w:ind w:left="0" w:firstLine="422" w:firstLineChars="200"/>
        <w:rPr>
          <w:rFonts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2</w:t>
      </w:r>
      <w:r>
        <w:rPr>
          <w:rFonts w:hint="eastAsia" w:ascii="宋体" w:hAnsi="宋体"/>
          <w:b/>
          <w:color w:val="auto"/>
          <w:szCs w:val="21"/>
          <w:highlight w:val="none"/>
          <w:lang w:eastAsia="zh-CN"/>
        </w:rPr>
        <w:t>）</w:t>
      </w:r>
      <w:r>
        <w:rPr>
          <w:rFonts w:hint="eastAsia" w:ascii="宋体" w:hAnsi="宋体"/>
          <w:b/>
          <w:color w:val="auto"/>
          <w:szCs w:val="21"/>
          <w:highlight w:val="none"/>
        </w:rPr>
        <w:t>系统维护费部分：</w:t>
      </w:r>
    </w:p>
    <w:p>
      <w:pPr>
        <w:pStyle w:val="14"/>
        <w:tabs>
          <w:tab w:val="left" w:pos="480"/>
        </w:tabs>
        <w:spacing w:line="360" w:lineRule="auto"/>
        <w:ind w:left="0" w:firstLine="420" w:firstLineChars="200"/>
        <w:rPr>
          <w:rFonts w:ascii="宋体" w:hAnsi="宋体"/>
          <w:color w:val="auto"/>
          <w:szCs w:val="21"/>
          <w:highlight w:val="none"/>
          <w:u w:val="none"/>
        </w:rPr>
      </w:pPr>
      <w:r>
        <w:rPr>
          <w:rFonts w:hint="eastAsia" w:ascii="宋体" w:hAnsi="宋体"/>
          <w:color w:val="auto"/>
          <w:szCs w:val="21"/>
          <w:highlight w:val="none"/>
        </w:rPr>
        <w:t>标准版软件首年维护费免费，第二年起每年支付人民币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，费用在每一年服务期前支付。</w:t>
      </w:r>
    </w:p>
    <w:p>
      <w:pPr>
        <w:pStyle w:val="13"/>
        <w:numPr>
          <w:ilvl w:val="255"/>
          <w:numId w:val="0"/>
        </w:numPr>
        <w:spacing w:line="360" w:lineRule="auto"/>
        <w:rPr>
          <w:rFonts w:ascii="宋体" w:hAnsi="宋体" w:eastAsia="宋体"/>
          <w:b/>
          <w:color w:val="auto"/>
          <w:sz w:val="21"/>
          <w:szCs w:val="21"/>
          <w:highlight w:val="none"/>
        </w:rPr>
      </w:pPr>
      <w:r>
        <w:rPr>
          <w:rFonts w:hint="eastAsia" w:ascii="宋体" w:hAnsi="宋体"/>
          <w:b/>
          <w:color w:val="auto"/>
          <w:szCs w:val="21"/>
          <w:highlight w:val="none"/>
        </w:rPr>
        <w:t>七、</w:t>
      </w:r>
      <w:r>
        <w:rPr>
          <w:rFonts w:hint="eastAsia" w:ascii="宋体" w:hAnsi="宋体" w:eastAsia="宋体"/>
          <w:b/>
          <w:color w:val="auto"/>
          <w:sz w:val="21"/>
          <w:szCs w:val="21"/>
          <w:highlight w:val="none"/>
        </w:rPr>
        <w:t>验收条款</w:t>
      </w:r>
    </w:p>
    <w:p>
      <w:pPr>
        <w:pStyle w:val="15"/>
        <w:ind w:left="0" w:firstLine="420" w:firstLineChars="200"/>
        <w:rPr>
          <w:color w:val="auto"/>
          <w:highlight w:val="none"/>
        </w:rPr>
      </w:pPr>
      <w:r>
        <w:rPr>
          <w:rFonts w:hint="eastAsia" w:cs="宋体" w:asciiTheme="minorEastAsia" w:hAnsiTheme="minorEastAsia" w:eastAsiaTheme="minorEastAsia"/>
          <w:color w:val="auto"/>
          <w:highlight w:val="none"/>
        </w:rPr>
        <w:t>系统上线运行视为乙方对软件的交付。甲方应根据软件功能明细清单及时进行验收。</w:t>
      </w:r>
      <w:r>
        <w:rPr>
          <w:rFonts w:hint="eastAsia"/>
          <w:color w:val="auto"/>
          <w:highlight w:val="none"/>
        </w:rPr>
        <w:t>系统上线运行三个月内若甲方未组织验收，视同验收通过。甲方未验收合格前，乙方必须对软件进行整改完善，直至验收通过。</w:t>
      </w:r>
    </w:p>
    <w:p>
      <w:pPr>
        <w:pStyle w:val="13"/>
        <w:numPr>
          <w:ilvl w:val="255"/>
          <w:numId w:val="0"/>
        </w:numPr>
        <w:spacing w:line="360" w:lineRule="auto"/>
        <w:rPr>
          <w:rFonts w:ascii="宋体" w:hAnsi="宋体" w:eastAsia="宋体"/>
          <w:b/>
          <w:color w:val="auto"/>
          <w:sz w:val="21"/>
          <w:szCs w:val="21"/>
          <w:highlight w:val="none"/>
        </w:rPr>
      </w:pPr>
      <w:r>
        <w:rPr>
          <w:rFonts w:hint="eastAsia" w:ascii="宋体" w:hAnsi="宋体" w:eastAsia="宋体"/>
          <w:b/>
          <w:color w:val="auto"/>
          <w:sz w:val="21"/>
          <w:szCs w:val="21"/>
          <w:highlight w:val="none"/>
        </w:rPr>
        <w:t>八、付款方式</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合同生效后，甲方收到发票七个工作日内，甲方向乙方支付合同总价的3</w:t>
      </w:r>
      <w:r>
        <w:rPr>
          <w:rFonts w:ascii="宋体" w:hAnsi="宋体"/>
          <w:color w:val="auto"/>
          <w:szCs w:val="21"/>
          <w:highlight w:val="none"/>
        </w:rPr>
        <w:t>0</w:t>
      </w:r>
      <w:r>
        <w:rPr>
          <w:rFonts w:hint="eastAsia" w:ascii="宋体" w:hAnsi="宋体"/>
          <w:color w:val="auto"/>
          <w:szCs w:val="21"/>
          <w:highlight w:val="none"/>
        </w:rPr>
        <w:t>%，即</w:t>
      </w:r>
      <w:r>
        <w:rPr>
          <w:rFonts w:hint="eastAsia" w:ascii="宋体" w:hAnsi="宋体"/>
          <w:color w:val="auto"/>
          <w:szCs w:val="21"/>
          <w:highlight w:val="none"/>
          <w:u w:val="single"/>
        </w:rPr>
        <w:t>人民币：</w:t>
      </w:r>
      <w:r>
        <w:rPr>
          <w:rFonts w:hint="eastAsia" w:ascii="宋体" w:hAnsi="宋体"/>
          <w:color w:val="auto"/>
          <w:szCs w:val="21"/>
          <w:highlight w:val="none"/>
          <w:u w:val="single"/>
          <w:lang w:val="en-US" w:eastAsia="zh-CN"/>
        </w:rPr>
        <w:t xml:space="preserve">          。</w:t>
      </w:r>
    </w:p>
    <w:p>
      <w:pPr>
        <w:numPr>
          <w:ilvl w:val="-1"/>
          <w:numId w:val="0"/>
        </w:numPr>
        <w:spacing w:line="360" w:lineRule="auto"/>
        <w:ind w:left="0" w:firstLine="420" w:firstLineChars="200"/>
        <w:rPr>
          <w:rFonts w:hint="default" w:ascii="宋体" w:hAnsi="宋体"/>
          <w:color w:val="auto"/>
          <w:szCs w:val="21"/>
          <w:highlight w:val="none"/>
          <w:lang w:val="en-US"/>
        </w:rPr>
      </w:pPr>
      <w:r>
        <w:rPr>
          <w:rFonts w:hint="eastAsia" w:ascii="宋体" w:hAnsi="宋体"/>
          <w:color w:val="auto"/>
          <w:szCs w:val="21"/>
          <w:highlight w:val="none"/>
          <w:lang w:val="en-US" w:eastAsia="zh-CN"/>
        </w:rPr>
        <w:t>2.</w:t>
      </w:r>
      <w:r>
        <w:rPr>
          <w:rFonts w:hint="eastAsia" w:ascii="宋体" w:hAnsi="宋体"/>
          <w:color w:val="auto"/>
          <w:szCs w:val="21"/>
          <w:highlight w:val="none"/>
        </w:rPr>
        <w:t>乙方工程师进场前，甲方收到发票七个工作日内，甲方向乙方支付合同总价的30%，即</w:t>
      </w:r>
      <w:r>
        <w:rPr>
          <w:rFonts w:hint="eastAsia" w:ascii="宋体" w:hAnsi="宋体"/>
          <w:color w:val="auto"/>
          <w:szCs w:val="21"/>
          <w:highlight w:val="none"/>
          <w:u w:val="single"/>
        </w:rPr>
        <w:t>人民币</w:t>
      </w:r>
      <w:r>
        <w:rPr>
          <w:rFonts w:hint="eastAsia" w:ascii="宋体" w:hAnsi="宋体"/>
          <w:color w:val="auto"/>
          <w:szCs w:val="21"/>
          <w:highlight w:val="none"/>
          <w:u w:val="single"/>
          <w:lang w:val="en-US" w:eastAsia="zh-CN"/>
        </w:rPr>
        <w:t xml:space="preserve">        。</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系统上线运行，并经甲方验收合格后，甲方向乙方支付合同中软件部分的4</w:t>
      </w:r>
      <w:r>
        <w:rPr>
          <w:rFonts w:ascii="宋体" w:hAnsi="宋体"/>
          <w:color w:val="auto"/>
          <w:szCs w:val="21"/>
          <w:highlight w:val="none"/>
        </w:rPr>
        <w:t>0</w:t>
      </w:r>
      <w:r>
        <w:rPr>
          <w:rFonts w:hint="eastAsia" w:ascii="宋体" w:hAnsi="宋体"/>
          <w:color w:val="auto"/>
          <w:szCs w:val="21"/>
          <w:highlight w:val="none"/>
        </w:rPr>
        <w:t>%，即</w:t>
      </w:r>
      <w:r>
        <w:rPr>
          <w:rFonts w:hint="eastAsia" w:ascii="宋体" w:hAnsi="宋体"/>
          <w:color w:val="auto"/>
          <w:szCs w:val="21"/>
          <w:highlight w:val="none"/>
          <w:u w:val="single"/>
        </w:rPr>
        <w:t>人民币：</w:t>
      </w:r>
      <w:r>
        <w:rPr>
          <w:rFonts w:hint="eastAsia" w:ascii="宋体" w:hAnsi="宋体"/>
          <w:color w:val="auto"/>
          <w:szCs w:val="21"/>
          <w:highlight w:val="none"/>
          <w:u w:val="single"/>
          <w:lang w:val="en-US" w:eastAsia="zh-CN"/>
        </w:rPr>
        <w:t xml:space="preserve">          。</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rPr>
        <w:t>未经乙方公司许可，甲方不得以现金方式付款。甲方应将上述款项汇入本合同规定的乙方公司帐号，乙方公司账号信息如下：</w:t>
      </w:r>
    </w:p>
    <w:p>
      <w:pPr>
        <w:widowControl w:val="0"/>
        <w:numPr>
          <w:ilvl w:val="-1"/>
          <w:numId w:val="0"/>
        </w:num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名  称：</w:t>
      </w:r>
    </w:p>
    <w:p>
      <w:pPr>
        <w:widowControl w:val="0"/>
        <w:numPr>
          <w:ilvl w:val="-1"/>
          <w:numId w:val="0"/>
        </w:num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开户行：</w:t>
      </w:r>
    </w:p>
    <w:p>
      <w:pPr>
        <w:widowControl w:val="0"/>
        <w:numPr>
          <w:ilvl w:val="-1"/>
          <w:numId w:val="0"/>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帐</w:t>
      </w:r>
      <w:r>
        <w:rPr>
          <w:rFonts w:ascii="宋体" w:hAnsi="宋体"/>
          <w:color w:val="auto"/>
          <w:szCs w:val="21"/>
          <w:highlight w:val="none"/>
        </w:rPr>
        <w:t xml:space="preserve">  </w:t>
      </w:r>
      <w:r>
        <w:rPr>
          <w:rFonts w:hint="eastAsia" w:ascii="宋体" w:hAnsi="宋体"/>
          <w:color w:val="auto"/>
          <w:szCs w:val="21"/>
          <w:highlight w:val="none"/>
        </w:rPr>
        <w:t>号：</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甲方每次付款前，乙方需向甲方开具符合甲方要求的对应金额的增值税专用发票，因乙方开票错误、迟延导致甲方付款迟延的，不利后果由乙方自行承担。</w:t>
      </w:r>
    </w:p>
    <w:p>
      <w:pPr>
        <w:pStyle w:val="13"/>
        <w:numPr>
          <w:ilvl w:val="255"/>
          <w:numId w:val="0"/>
        </w:numPr>
        <w:spacing w:line="360" w:lineRule="auto"/>
        <w:rPr>
          <w:rFonts w:ascii="宋体" w:hAnsi="宋体" w:eastAsia="宋体"/>
          <w:b/>
          <w:color w:val="auto"/>
          <w:sz w:val="21"/>
          <w:szCs w:val="21"/>
          <w:highlight w:val="none"/>
        </w:rPr>
      </w:pPr>
      <w:r>
        <w:rPr>
          <w:rFonts w:hint="eastAsia" w:ascii="宋体" w:hAnsi="宋体" w:eastAsia="宋体"/>
          <w:b/>
          <w:color w:val="auto"/>
          <w:sz w:val="21"/>
          <w:szCs w:val="21"/>
          <w:highlight w:val="none"/>
        </w:rPr>
        <w:t>九、违约、违约责任及争议解决</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任何一方终止合同，需提前10个工作日书面通知对方，并说明正当终止理由并经对方同意，再由双方代表协商终止合同有关事宜。</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由于战争、地震、火灾、水灾等不可抗拒的因素而导致合同不能正常履行，双方均不承担责任，待条件恢复后，由双方协商确定合同变更内容。</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如项目由于乙方原因导致延期，乙方应偿付逾期违约金，按本合同总金额的万分之五/天计算。</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如由于甲方原因导致延期，或某些软件模块没有使用，甲方仍须在合同的最后付款日付清相应款项。如甲方无正当理由延期付款，须另加每年</w:t>
      </w:r>
      <w:r>
        <w:rPr>
          <w:rFonts w:hint="eastAsia" w:ascii="宋体" w:hAnsi="宋体"/>
          <w:b w:val="0"/>
          <w:color w:val="auto"/>
          <w:szCs w:val="21"/>
          <w:highlight w:val="none"/>
        </w:rPr>
        <w:t>服务器使用及托管费及系统维护费</w:t>
      </w:r>
      <w:r>
        <w:rPr>
          <w:rFonts w:hint="eastAsia" w:ascii="宋体" w:hAnsi="宋体"/>
          <w:color w:val="auto"/>
          <w:szCs w:val="21"/>
          <w:highlight w:val="none"/>
        </w:rPr>
        <w:t>的百分之五/天的费用作为乙方的补偿,延期付款时间如超出15个工作日，乙方在收到相应款项前，有权暂停一切服务并暂停系统的使用，且暂停时间也计算在软件有效使用期内。</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如软件系统自身出现故障，乙方未及时响应处理或未处理好，造成甲方无法正常使用软件系统，乙方按照每年</w:t>
      </w:r>
      <w:r>
        <w:rPr>
          <w:rFonts w:hint="eastAsia" w:ascii="宋体" w:hAnsi="宋体"/>
          <w:b w:val="0"/>
          <w:color w:val="auto"/>
          <w:szCs w:val="21"/>
          <w:highlight w:val="none"/>
        </w:rPr>
        <w:t>服务器使用及托管费及系统维护费</w:t>
      </w:r>
      <w:r>
        <w:rPr>
          <w:rFonts w:hint="eastAsia" w:ascii="宋体" w:hAnsi="宋体"/>
          <w:color w:val="auto"/>
          <w:szCs w:val="21"/>
          <w:highlight w:val="none"/>
        </w:rPr>
        <w:t>的百分之五/天支付违约金，并在维护费用中扣除，如当年维护费用已结算，则在次年维护费用中扣除。由此为甲方造成损失的，由乙方负责赔偿。</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合同履行中如出现未包括的问题，或合同内容出现争议、修改，双方本着友好、积极、合作的态度，进行协商解决并签订补充协议或备忘录。如协商不成，则按《中华人民共和国民法典》及相关法律的有关规定执行。关于本协议产生的相关纠纷，任何一方有权向甲方所在地人民法院起诉。</w:t>
      </w:r>
    </w:p>
    <w:p>
      <w:pPr>
        <w:pStyle w:val="13"/>
        <w:numPr>
          <w:ilvl w:val="255"/>
          <w:numId w:val="0"/>
        </w:numPr>
        <w:spacing w:line="360" w:lineRule="auto"/>
        <w:rPr>
          <w:rFonts w:ascii="宋体" w:hAnsi="宋体" w:eastAsia="宋体"/>
          <w:b/>
          <w:color w:val="auto"/>
          <w:sz w:val="21"/>
          <w:szCs w:val="21"/>
          <w:highlight w:val="none"/>
        </w:rPr>
      </w:pPr>
      <w:r>
        <w:rPr>
          <w:rFonts w:hint="eastAsia" w:ascii="宋体" w:hAnsi="宋体" w:eastAsia="宋体"/>
          <w:b/>
          <w:color w:val="auto"/>
          <w:sz w:val="21"/>
          <w:szCs w:val="21"/>
          <w:highlight w:val="none"/>
        </w:rPr>
        <w:t>十、售后服务</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 xml:space="preserve">如因乙方自身原因，软件在试运行期间出现故障或问题，乙方应及时排除该方面的故障或问题，所引起的相关费用由乙方承担。  </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若由于乙方自身软件的原因造成软件系统不能正常运行，乙方应在接到甲方通知后</w:t>
      </w:r>
      <w:r>
        <w:rPr>
          <w:rFonts w:ascii="宋体" w:hAnsi="宋体"/>
          <w:color w:val="auto"/>
          <w:szCs w:val="21"/>
          <w:highlight w:val="none"/>
        </w:rPr>
        <w:t>3</w:t>
      </w:r>
      <w:r>
        <w:rPr>
          <w:rFonts w:hint="eastAsia" w:ascii="宋体" w:hAnsi="宋体"/>
          <w:color w:val="auto"/>
          <w:szCs w:val="21"/>
          <w:highlight w:val="none"/>
        </w:rPr>
        <w:t>小时内排查处理好故障并将系统恢复正常，若乙方不能在</w:t>
      </w:r>
      <w:r>
        <w:rPr>
          <w:rFonts w:ascii="宋体" w:hAnsi="宋体"/>
          <w:color w:val="auto"/>
          <w:szCs w:val="21"/>
          <w:highlight w:val="none"/>
        </w:rPr>
        <w:t>6</w:t>
      </w:r>
      <w:r>
        <w:rPr>
          <w:rFonts w:hint="eastAsia" w:ascii="宋体" w:hAnsi="宋体"/>
          <w:color w:val="auto"/>
          <w:szCs w:val="21"/>
          <w:highlight w:val="none"/>
        </w:rPr>
        <w:t>小时内将系统恢复正常，则视为乙方导致故障超出一天。</w:t>
      </w:r>
    </w:p>
    <w:p>
      <w:pPr>
        <w:pStyle w:val="13"/>
        <w:numPr>
          <w:ilvl w:val="255"/>
          <w:numId w:val="0"/>
        </w:numPr>
        <w:spacing w:line="360" w:lineRule="auto"/>
        <w:rPr>
          <w:rFonts w:ascii="宋体" w:hAnsi="宋体" w:eastAsia="宋体"/>
          <w:b/>
          <w:color w:val="auto"/>
          <w:sz w:val="21"/>
          <w:szCs w:val="21"/>
          <w:highlight w:val="none"/>
        </w:rPr>
      </w:pPr>
      <w:r>
        <w:rPr>
          <w:rFonts w:hint="eastAsia" w:ascii="宋体" w:hAnsi="宋体" w:eastAsia="宋体"/>
          <w:b/>
          <w:color w:val="auto"/>
          <w:sz w:val="21"/>
          <w:szCs w:val="21"/>
          <w:highlight w:val="none"/>
        </w:rPr>
        <w:t>十、合同生效及其它</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本合同经双方签字并盖章后生效，甲方不再使用乙方软件系统时合同终止。</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甲方应对本合同的成交价格严格保密。</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本合同一式贰份，双方各存壹份，具有同等法律效力。</w:t>
      </w:r>
    </w:p>
    <w:p>
      <w:pPr>
        <w:numPr>
          <w:ilvl w:val="-1"/>
          <w:numId w:val="0"/>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双方履行完各自的业务后，本合同自行终止，但有关双方机密及版权的条款内容继续有效。</w:t>
      </w:r>
    </w:p>
    <w:p>
      <w:pPr>
        <w:spacing w:before="156" w:beforeLines="50"/>
        <w:rPr>
          <w:rFonts w:ascii="宋体" w:hAnsi="宋体"/>
          <w:b/>
          <w:color w:val="auto"/>
          <w:szCs w:val="21"/>
          <w:highlight w:val="none"/>
        </w:rPr>
      </w:pPr>
      <w:r>
        <w:rPr>
          <w:rFonts w:ascii="宋体" w:hAnsi="宋体"/>
          <w:color w:val="auto"/>
          <w:szCs w:val="21"/>
          <w:highlight w:val="none"/>
        </w:rPr>
        <w:t xml:space="preserve">    </w:t>
      </w:r>
    </w:p>
    <w:p>
      <w:pPr>
        <w:spacing w:before="156" w:beforeLines="50"/>
        <w:rPr>
          <w:rFonts w:ascii="宋体" w:hAnsi="宋体"/>
          <w:color w:val="auto"/>
          <w:szCs w:val="21"/>
          <w:highlight w:val="none"/>
        </w:rPr>
      </w:pPr>
    </w:p>
    <w:p>
      <w:pPr>
        <w:spacing w:before="156" w:beforeLines="50"/>
        <w:rPr>
          <w:rFonts w:ascii="宋体" w:hAnsi="宋体"/>
          <w:b/>
          <w:color w:val="auto"/>
          <w:szCs w:val="21"/>
          <w:highlight w:val="none"/>
        </w:rPr>
      </w:pPr>
      <w:r>
        <w:rPr>
          <w:rFonts w:hint="eastAsia" w:ascii="宋体" w:hAnsi="宋体"/>
          <w:b/>
          <w:color w:val="auto"/>
          <w:szCs w:val="21"/>
          <w:highlight w:val="none"/>
        </w:rPr>
        <w:t xml:space="preserve">甲    方：                     </w:t>
      </w:r>
      <w:r>
        <w:rPr>
          <w:rFonts w:ascii="宋体" w:hAnsi="宋体"/>
          <w:b/>
          <w:color w:val="auto"/>
          <w:szCs w:val="21"/>
          <w:highlight w:val="none"/>
        </w:rPr>
        <w:t xml:space="preserve">       </w:t>
      </w:r>
      <w:r>
        <w:rPr>
          <w:rFonts w:hint="eastAsia" w:ascii="宋体" w:hAnsi="宋体"/>
          <w:b/>
          <w:color w:val="auto"/>
          <w:szCs w:val="21"/>
          <w:highlight w:val="none"/>
        </w:rPr>
        <w:t xml:space="preserve">            乙    方：</w:t>
      </w:r>
    </w:p>
    <w:p>
      <w:pPr>
        <w:rPr>
          <w:rFonts w:ascii="宋体" w:hAnsi="宋体"/>
          <w:color w:val="auto"/>
          <w:szCs w:val="21"/>
          <w:highlight w:val="none"/>
        </w:rPr>
      </w:pPr>
    </w:p>
    <w:p>
      <w:pPr>
        <w:ind w:firstLine="2"/>
        <w:rPr>
          <w:rFonts w:ascii="宋体" w:hAnsi="宋体"/>
          <w:color w:val="auto"/>
          <w:szCs w:val="21"/>
          <w:highlight w:val="none"/>
        </w:rPr>
      </w:pPr>
      <w:r>
        <w:rPr>
          <w:rFonts w:hint="eastAsia" w:ascii="宋体" w:hAnsi="宋体"/>
          <w:color w:val="auto"/>
          <w:szCs w:val="21"/>
          <w:highlight w:val="none"/>
        </w:rPr>
        <w:t>代</w:t>
      </w:r>
      <w:r>
        <w:rPr>
          <w:rFonts w:ascii="宋体" w:hAnsi="宋体"/>
          <w:color w:val="auto"/>
          <w:szCs w:val="21"/>
          <w:highlight w:val="none"/>
        </w:rPr>
        <w:t xml:space="preserve">    </w:t>
      </w:r>
      <w:r>
        <w:rPr>
          <w:rFonts w:hint="eastAsia" w:ascii="宋体" w:hAnsi="宋体"/>
          <w:color w:val="auto"/>
          <w:szCs w:val="21"/>
          <w:highlight w:val="none"/>
        </w:rPr>
        <w:t>表：</w:t>
      </w:r>
      <w:r>
        <w:rPr>
          <w:rFonts w:ascii="宋体" w:hAnsi="宋体"/>
          <w:color w:val="auto"/>
          <w:szCs w:val="21"/>
          <w:highlight w:val="none"/>
        </w:rPr>
        <w:t xml:space="preserve">                       </w:t>
      </w:r>
      <w:r>
        <w:rPr>
          <w:rFonts w:hint="eastAsia" w:ascii="宋体" w:hAnsi="宋体"/>
          <w:color w:val="auto"/>
          <w:szCs w:val="21"/>
          <w:highlight w:val="none"/>
        </w:rPr>
        <w:t xml:space="preserve">                 代</w:t>
      </w:r>
      <w:r>
        <w:rPr>
          <w:rFonts w:ascii="宋体" w:hAnsi="宋体"/>
          <w:color w:val="auto"/>
          <w:szCs w:val="21"/>
          <w:highlight w:val="none"/>
        </w:rPr>
        <w:t xml:space="preserve">    </w:t>
      </w:r>
      <w:r>
        <w:rPr>
          <w:rFonts w:hint="eastAsia" w:ascii="宋体" w:hAnsi="宋体"/>
          <w:color w:val="auto"/>
          <w:szCs w:val="21"/>
          <w:highlight w:val="none"/>
        </w:rPr>
        <w:t>表：</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 xml:space="preserve">期：      </w:t>
      </w:r>
      <w:r>
        <w:rPr>
          <w:rFonts w:hint="eastAsia" w:ascii="宋体" w:hAnsi="宋体"/>
          <w:bCs/>
          <w:color w:val="auto"/>
          <w:szCs w:val="21"/>
          <w:highlight w:val="none"/>
        </w:rPr>
        <w:t>年</w:t>
      </w:r>
      <w:r>
        <w:rPr>
          <w:rFonts w:hint="eastAsia" w:ascii="宋体" w:hAnsi="宋体"/>
          <w:color w:val="auto"/>
          <w:szCs w:val="21"/>
          <w:highlight w:val="none"/>
        </w:rPr>
        <w:t xml:space="preserve">　 月 　日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日</w:t>
      </w:r>
      <w:r>
        <w:rPr>
          <w:rFonts w:ascii="宋体" w:hAnsi="宋体"/>
          <w:color w:val="auto"/>
          <w:szCs w:val="21"/>
          <w:highlight w:val="none"/>
        </w:rPr>
        <w:t xml:space="preserve">    </w:t>
      </w:r>
      <w:r>
        <w:rPr>
          <w:rFonts w:hint="eastAsia" w:ascii="宋体" w:hAnsi="宋体"/>
          <w:color w:val="auto"/>
          <w:szCs w:val="21"/>
          <w:highlight w:val="none"/>
        </w:rPr>
        <w:t xml:space="preserve">期：      </w:t>
      </w:r>
      <w:r>
        <w:rPr>
          <w:rFonts w:hint="eastAsia" w:ascii="宋体" w:hAnsi="宋体"/>
          <w:bCs/>
          <w:color w:val="auto"/>
          <w:szCs w:val="21"/>
          <w:highlight w:val="none"/>
        </w:rPr>
        <w:t>年</w:t>
      </w:r>
      <w:r>
        <w:rPr>
          <w:rFonts w:hint="eastAsia" w:ascii="宋体" w:hAnsi="宋体"/>
          <w:color w:val="auto"/>
          <w:szCs w:val="21"/>
          <w:highlight w:val="none"/>
        </w:rPr>
        <w:t>　 月　 日</w:t>
      </w:r>
    </w:p>
    <w:p>
      <w:pPr>
        <w:rPr>
          <w:rFonts w:ascii="宋体" w:hAnsi="宋体"/>
          <w:color w:val="auto"/>
          <w:szCs w:val="21"/>
          <w:highlight w:val="none"/>
        </w:rPr>
      </w:pPr>
    </w:p>
    <w:p>
      <w:pPr>
        <w:rPr>
          <w:rFonts w:ascii="宋体" w:hAnsi="宋体"/>
          <w:color w:val="auto"/>
          <w:szCs w:val="21"/>
          <w:highlight w:val="none"/>
        </w:rPr>
      </w:pPr>
    </w:p>
    <w:p>
      <w:pPr>
        <w:pageBreakBefore/>
        <w:rPr>
          <w:color w:val="auto"/>
          <w:highlight w:val="none"/>
        </w:rPr>
      </w:pPr>
      <w:r>
        <w:rPr>
          <w:rFonts w:hint="eastAsia"/>
          <w:color w:val="auto"/>
          <w:highlight w:val="none"/>
        </w:rPr>
        <w:t>附件</w:t>
      </w: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Q+UTmAQAAxw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WyR5+hAryroLlIfDWz+k1MkfyZlYDy3Y9Cc+jOIk7vEirhqQyVS0XCyXJYUkxc4HwikeygNEfK+8&#10;ZcmoOdDtZVHF4WPEMfWckro5f6uNIb+ojGN9za9evylzwSVC4MZRj0RiHDZZOGyHicHWN0ciRu+B&#10;GnYevnPW0zbU3NHyc2Y+OBI7Lc7ZgLOxPRvCSSqsOXI2mu9wXLB9AL3rCHeeh4rhZo80cmaSxhh7&#10;T9PR/WYtpl1MC/TvOWc9vL/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QUPlE5gEAAMcD&#10;AAAOAAAAAAAAAAEAIAAAAB8BAABkcnMvZTJvRG9jLnhtbFBLBQYAAAAABgAGAFkBAAB3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680CE"/>
    <w:multiLevelType w:val="singleLevel"/>
    <w:tmpl w:val="01F680CE"/>
    <w:lvl w:ilvl="0" w:tentative="0">
      <w:start w:val="1"/>
      <w:numFmt w:val="chineseCounting"/>
      <w:pStyle w:val="3"/>
      <w:suff w:val="nothing"/>
      <w:lvlText w:val="%1、"/>
      <w:lvlJc w:val="left"/>
      <w:pPr>
        <w:ind w:left="0" w:firstLine="420"/>
      </w:pPr>
      <w:rPr>
        <w:rFonts w:hint="eastAsia"/>
      </w:rPr>
    </w:lvl>
  </w:abstractNum>
  <w:abstractNum w:abstractNumId="1">
    <w:nsid w:val="5814C5D0"/>
    <w:multiLevelType w:val="singleLevel"/>
    <w:tmpl w:val="5814C5D0"/>
    <w:lvl w:ilvl="0" w:tentative="0">
      <w:start w:val="2"/>
      <w:numFmt w:val="chineseCounting"/>
      <w:suff w:val="space"/>
      <w:lvlText w:val="第%1章"/>
      <w:lvlJc w:val="left"/>
      <w:rPr>
        <w:rFonts w:hint="eastAsia"/>
      </w:rPr>
    </w:lvl>
  </w:abstractNum>
  <w:abstractNum w:abstractNumId="2">
    <w:nsid w:val="660223EE"/>
    <w:multiLevelType w:val="multilevel"/>
    <w:tmpl w:val="660223EE"/>
    <w:lvl w:ilvl="0" w:tentative="0">
      <w:start w:val="1"/>
      <w:numFmt w:val="chineseCountingThousand"/>
      <w:lvlText w:val="%1、"/>
      <w:lvlJc w:val="left"/>
      <w:pPr>
        <w:ind w:left="480" w:hanging="480"/>
      </w:pPr>
      <w:rPr>
        <w:rFonts w:hint="eastAsia"/>
      </w:rPr>
    </w:lvl>
    <w:lvl w:ilvl="1" w:tentative="0">
      <w:start w:val="1"/>
      <w:numFmt w:val="decimal"/>
      <w:suff w:val="nothing"/>
      <w:lvlText w:val="%2．"/>
      <w:lvlJc w:val="left"/>
      <w:pPr>
        <w:ind w:left="786" w:hanging="36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ind w:left="1980" w:hanging="7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2DEE"/>
    <w:rsid w:val="00F65F75"/>
    <w:rsid w:val="01CD7566"/>
    <w:rsid w:val="01F27108"/>
    <w:rsid w:val="02713374"/>
    <w:rsid w:val="02DA1F3A"/>
    <w:rsid w:val="053B7608"/>
    <w:rsid w:val="10484987"/>
    <w:rsid w:val="118C2FB6"/>
    <w:rsid w:val="124E322A"/>
    <w:rsid w:val="15453B8B"/>
    <w:rsid w:val="179B4C37"/>
    <w:rsid w:val="197E74EA"/>
    <w:rsid w:val="1A4C776A"/>
    <w:rsid w:val="1DCA10D2"/>
    <w:rsid w:val="21997739"/>
    <w:rsid w:val="23A91402"/>
    <w:rsid w:val="25F3318F"/>
    <w:rsid w:val="2A9767DF"/>
    <w:rsid w:val="2BE34A3F"/>
    <w:rsid w:val="2ED973C6"/>
    <w:rsid w:val="3897564E"/>
    <w:rsid w:val="3D0935E0"/>
    <w:rsid w:val="3D0E228D"/>
    <w:rsid w:val="3F9A778C"/>
    <w:rsid w:val="40A610D2"/>
    <w:rsid w:val="427A2817"/>
    <w:rsid w:val="44937BC0"/>
    <w:rsid w:val="4ABB577A"/>
    <w:rsid w:val="4F132029"/>
    <w:rsid w:val="51360251"/>
    <w:rsid w:val="51DA0BDC"/>
    <w:rsid w:val="543B3D23"/>
    <w:rsid w:val="55913CA7"/>
    <w:rsid w:val="5EC21376"/>
    <w:rsid w:val="614B5652"/>
    <w:rsid w:val="64131199"/>
    <w:rsid w:val="66FE6CC3"/>
    <w:rsid w:val="68AF4719"/>
    <w:rsid w:val="6C256AA0"/>
    <w:rsid w:val="6DE76703"/>
    <w:rsid w:val="709520D1"/>
    <w:rsid w:val="73845B12"/>
    <w:rsid w:val="73CF1D5E"/>
    <w:rsid w:val="78E24696"/>
    <w:rsid w:val="7ABB6F4D"/>
    <w:rsid w:val="7D603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snapToGrid w:val="0"/>
      <w:spacing w:beforeLines="150" w:line="360" w:lineRule="auto"/>
      <w:jc w:val="center"/>
      <w:outlineLvl w:val="0"/>
    </w:pPr>
    <w:rPr>
      <w:rFonts w:ascii="Arial" w:hAnsi="Arial"/>
      <w:b/>
      <w:bCs/>
      <w:color w:val="000000"/>
      <w:kern w:val="32"/>
      <w:sz w:val="32"/>
      <w:szCs w:val="28"/>
      <w:lang w:val="en-GB" w:eastAsia="en-US"/>
    </w:rPr>
  </w:style>
  <w:style w:type="paragraph" w:styleId="3">
    <w:name w:val="heading 2"/>
    <w:basedOn w:val="1"/>
    <w:next w:val="1"/>
    <w:qFormat/>
    <w:uiPriority w:val="0"/>
    <w:pPr>
      <w:keepNext/>
      <w:numPr>
        <w:ilvl w:val="0"/>
        <w:numId w:val="1"/>
      </w:numPr>
      <w:spacing w:line="360" w:lineRule="auto"/>
      <w:outlineLvl w:val="1"/>
    </w:pPr>
    <w:rPr>
      <w:rFonts w:ascii="Arial" w:hAnsi="Arial" w:cs="Arial"/>
      <w:b/>
      <w:bCs/>
      <w:iCs/>
      <w:sz w:val="28"/>
      <w:szCs w:val="28"/>
      <w:lang w:val="en-G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2">
    <w:name w:val="标题 1 Char"/>
    <w:link w:val="2"/>
    <w:qFormat/>
    <w:uiPriority w:val="0"/>
    <w:rPr>
      <w:rFonts w:ascii="Arial" w:hAnsi="Arial"/>
      <w:b/>
      <w:bCs/>
      <w:color w:val="000000"/>
      <w:kern w:val="32"/>
      <w:sz w:val="32"/>
      <w:szCs w:val="28"/>
      <w:lang w:val="en-GB" w:eastAsia="en-US"/>
    </w:rPr>
  </w:style>
  <w:style w:type="paragraph" w:customStyle="1" w:styleId="13">
    <w:name w:val="正文标题一"/>
    <w:basedOn w:val="1"/>
    <w:qFormat/>
    <w:uiPriority w:val="0"/>
    <w:pPr>
      <w:outlineLvl w:val="0"/>
    </w:pPr>
    <w:rPr>
      <w:rFonts w:eastAsia="黑体"/>
      <w:bCs/>
      <w:sz w:val="24"/>
    </w:rPr>
  </w:style>
  <w:style w:type="paragraph" w:customStyle="1" w:styleId="14">
    <w:name w:val="列出段落2"/>
    <w:basedOn w:val="1"/>
    <w:qFormat/>
    <w:uiPriority w:val="99"/>
    <w:pPr>
      <w:ind w:firstLine="420" w:firstLineChars="200"/>
    </w:pPr>
  </w:style>
  <w:style w:type="paragraph" w:customStyle="1" w:styleId="15">
    <w:name w:val="合同正文"/>
    <w:basedOn w:val="1"/>
    <w:qFormat/>
    <w:uiPriority w:val="0"/>
    <w:pPr>
      <w:spacing w:line="360" w:lineRule="auto"/>
      <w:ind w:left="780" w:hanging="36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2022-01-25T04:39:00Z</dcterms:created>
  <dc:creator>EDZ</dc:creator>
  <cp:lastModifiedBy>呆小萌</cp:lastModifiedBy>
  <dcterms:modified xsi:type="dcterms:W3CDTF">2022-01-25T06:39:57Z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1571209DA4DE413394EC6F21D870C59E</vt:lpwstr>
  </property>
</Properties>
</file>