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《攀枝花</w:t>
      </w:r>
      <w:r>
        <w:rPr>
          <w:rFonts w:hint="eastAsia" w:ascii="仿宋_GB2312" w:hAnsi="仿宋_GB2312" w:cs="仿宋_GB2312"/>
          <w:b/>
          <w:bCs/>
          <w:color w:val="auto"/>
          <w:sz w:val="44"/>
          <w:szCs w:val="44"/>
          <w:lang w:val="en-US" w:eastAsia="zh-CN"/>
        </w:rPr>
        <w:t>仁江矿业</w:t>
      </w:r>
      <w:r>
        <w:rPr>
          <w:rFonts w:hint="eastAsia" w:ascii="仿宋_GB2312" w:hAnsi="仿宋_GB2312" w:eastAsia="仿宋_GB2312" w:cs="仿宋_GB2312"/>
          <w:b/>
          <w:bCs/>
          <w:color w:val="auto"/>
          <w:sz w:val="44"/>
          <w:szCs w:val="44"/>
          <w:lang w:val="en-US" w:eastAsia="zh-CN"/>
        </w:rPr>
        <w:t>有限公司知识产权整体服务》项目</w:t>
      </w:r>
    </w:p>
    <w:p>
      <w:pPr>
        <w:spacing w:line="520" w:lineRule="exact"/>
        <w:ind w:left="0" w:leftChars="0" w:firstLine="1928" w:firstLineChars="600"/>
        <w:jc w:val="both"/>
        <w:rPr>
          <w:rFonts w:hint="eastAsia" w:ascii="仿宋_GB2312" w:hAnsi="仿宋_GB2312" w:eastAsia="仿宋_GB2312" w:cs="仿宋_GB2312"/>
          <w:b/>
          <w:bCs/>
          <w:color w:val="auto"/>
          <w:sz w:val="32"/>
          <w:szCs w:val="32"/>
          <w:lang w:val="en-US" w:eastAsia="zh-CN"/>
        </w:rPr>
      </w:pPr>
    </w:p>
    <w:p>
      <w:pPr>
        <w:spacing w:line="520" w:lineRule="exact"/>
        <w:ind w:left="0" w:leftChars="0" w:firstLine="1928" w:firstLineChars="6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项目编号：</w:t>
      </w:r>
      <w:r>
        <w:rPr>
          <w:rFonts w:hint="eastAsia" w:ascii="仿宋_GB2312" w:hAnsi="仿宋_GB2312" w:cs="仿宋_GB2312"/>
          <w:b/>
          <w:bCs/>
          <w:color w:val="auto"/>
          <w:sz w:val="32"/>
          <w:szCs w:val="32"/>
          <w:lang w:val="en-US" w:eastAsia="zh-CN"/>
        </w:rPr>
        <w:t xml:space="preserve"> </w:t>
      </w:r>
    </w:p>
    <w:p>
      <w:pPr>
        <w:spacing w:line="520" w:lineRule="exact"/>
        <w:ind w:left="0" w:leftChars="0" w:firstLine="1928" w:firstLineChars="600"/>
        <w:jc w:val="both"/>
        <w:rPr>
          <w:rFonts w:hint="eastAsia" w:ascii="仿宋_GB2312" w:hAnsi="仿宋_GB2312" w:eastAsia="仿宋_GB2312" w:cs="仿宋_GB2312"/>
          <w:b/>
          <w:bCs/>
          <w:color w:val="auto"/>
          <w:sz w:val="32"/>
          <w:szCs w:val="32"/>
          <w:lang w:val="en-US" w:eastAsia="zh-CN"/>
        </w:rPr>
      </w:pP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竞</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争</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性</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磋</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商</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文</w:t>
      </w:r>
    </w:p>
    <w:p>
      <w:pPr>
        <w:spacing w:line="240" w:lineRule="auto"/>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b/>
          <w:bCs/>
          <w:color w:val="auto"/>
          <w:sz w:val="84"/>
          <w:szCs w:val="84"/>
          <w:lang w:val="en-US" w:eastAsia="zh-CN"/>
        </w:rPr>
        <w:t>件</w:t>
      </w:r>
    </w:p>
    <w:p>
      <w:pPr>
        <w:pStyle w:val="2"/>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采购人：攀枝花</w:t>
      </w:r>
      <w:r>
        <w:rPr>
          <w:rFonts w:hint="eastAsia" w:ascii="仿宋_GB2312" w:hAnsi="仿宋_GB2312" w:cs="仿宋_GB2312"/>
          <w:color w:val="auto"/>
          <w:kern w:val="2"/>
          <w:sz w:val="32"/>
          <w:szCs w:val="32"/>
          <w:lang w:val="en-US" w:eastAsia="zh-CN" w:bidi="ar-SA"/>
        </w:rPr>
        <w:t>仁江矿业</w:t>
      </w:r>
      <w:r>
        <w:rPr>
          <w:rFonts w:hint="eastAsia" w:ascii="仿宋_GB2312" w:hAnsi="仿宋_GB2312" w:eastAsia="仿宋_GB2312" w:cs="仿宋_GB2312"/>
          <w:color w:val="auto"/>
          <w:kern w:val="2"/>
          <w:sz w:val="32"/>
          <w:szCs w:val="32"/>
          <w:lang w:val="en-US" w:eastAsia="zh-CN" w:bidi="ar-SA"/>
        </w:rPr>
        <w:t>有限公司</w:t>
      </w:r>
    </w:p>
    <w:p>
      <w:pPr>
        <w:pStyle w:val="2"/>
        <w:ind w:left="0" w:leftChars="0" w:firstLine="0" w:firstLineChars="0"/>
        <w:jc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w:t>
      </w:r>
      <w:r>
        <w:rPr>
          <w:rFonts w:hint="eastAsia" w:ascii="仿宋_GB2312" w:hAnsi="仿宋_GB2312" w:cs="仿宋_GB2312"/>
          <w:color w:val="auto"/>
          <w:kern w:val="2"/>
          <w:sz w:val="32"/>
          <w:szCs w:val="32"/>
          <w:lang w:val="en-US" w:eastAsia="zh-CN" w:bidi="ar-SA"/>
        </w:rPr>
        <w:t>11</w:t>
      </w:r>
      <w:r>
        <w:rPr>
          <w:rFonts w:hint="eastAsia" w:ascii="仿宋_GB2312" w:hAnsi="仿宋_GB2312" w:eastAsia="仿宋_GB2312" w:cs="仿宋_GB2312"/>
          <w:color w:val="auto"/>
          <w:kern w:val="2"/>
          <w:sz w:val="32"/>
          <w:szCs w:val="32"/>
          <w:lang w:val="en-US" w:eastAsia="zh-CN" w:bidi="ar-SA"/>
        </w:rPr>
        <w:t>月</w:t>
      </w:r>
      <w:r>
        <w:rPr>
          <w:rFonts w:hint="eastAsia" w:ascii="仿宋_GB2312" w:hAnsi="仿宋_GB2312" w:cs="仿宋_GB2312"/>
          <w:color w:val="auto"/>
          <w:kern w:val="2"/>
          <w:sz w:val="32"/>
          <w:szCs w:val="32"/>
          <w:lang w:val="en-US" w:eastAsia="zh-CN" w:bidi="ar-SA"/>
        </w:rPr>
        <w:t>15日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bookmarkStart w:id="93" w:name="_GoBack"/>
      <w:bookmarkEnd w:id="93"/>
    </w:p>
    <w:p>
      <w:pPr>
        <w:pStyle w:val="2"/>
        <w:rPr>
          <w:rFonts w:hint="eastAsia" w:ascii="仿宋_GB2312" w:hAnsi="仿宋_GB2312" w:eastAsia="仿宋_GB2312" w:cs="仿宋_GB2312"/>
          <w:lang w:val="en-US" w:eastAsia="zh-CN"/>
        </w:rPr>
        <w:sectPr>
          <w:pgSz w:w="11906" w:h="16838"/>
          <w:pgMar w:top="1440" w:right="1800" w:bottom="1440" w:left="1800" w:header="851" w:footer="992" w:gutter="0"/>
          <w:pgNumType w:fmt="decimal"/>
          <w:cols w:space="425" w:num="1"/>
          <w:docGrid w:type="lines" w:linePitch="312" w:charSpace="0"/>
        </w:sectPr>
      </w:pPr>
    </w:p>
    <w:sdt>
      <w:sdtPr>
        <w:rPr>
          <w:rFonts w:hint="eastAsia" w:ascii="仿宋" w:hAnsi="仿宋" w:eastAsia="仿宋" w:cs="仿宋"/>
          <w:b/>
          <w:bCs/>
          <w:kern w:val="2"/>
          <w:sz w:val="28"/>
          <w:szCs w:val="28"/>
          <w:lang w:val="en-US" w:eastAsia="zh-CN" w:bidi="ar-SA"/>
        </w:rPr>
        <w:id w:val="147473585"/>
        <w15:color w:val="DBDBDB"/>
        <w:docPartObj>
          <w:docPartGallery w:val="Table of Contents"/>
          <w:docPartUnique/>
        </w:docPartObj>
      </w:sdtPr>
      <w:sdtEndPr>
        <w:rPr>
          <w:rFonts w:hint="eastAsia" w:ascii="仿宋_GB2312" w:hAnsi="仿宋_GB2312" w:eastAsia="仿宋_GB2312" w:cs="仿宋_GB2312"/>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目录</w:t>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"1-2" \h \u </w:instrText>
          </w:r>
          <w:r>
            <w:rPr>
              <w:rFonts w:hint="eastAsia" w:ascii="仿宋" w:hAnsi="仿宋" w:eastAsia="仿宋" w:cs="仿宋"/>
              <w:sz w:val="21"/>
              <w:szCs w:val="21"/>
            </w:rPr>
            <w:fldChar w:fldCharType="separate"/>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_Toc31289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 xml:space="preserve">第一章  </w:t>
          </w:r>
          <w:r>
            <w:rPr>
              <w:rFonts w:hint="eastAsia" w:ascii="仿宋_GB2312" w:hAnsi="仿宋_GB2312" w:eastAsia="仿宋_GB2312" w:cs="仿宋_GB2312"/>
              <w:sz w:val="21"/>
              <w:szCs w:val="21"/>
              <w:lang w:eastAsia="zh-CN"/>
            </w:rPr>
            <w:t>竞争性磋商</w:t>
          </w:r>
          <w:r>
            <w:rPr>
              <w:rFonts w:hint="eastAsia" w:ascii="仿宋_GB2312" w:hAnsi="仿宋_GB2312" w:eastAsia="仿宋_GB2312" w:cs="仿宋_GB2312"/>
              <w:sz w:val="21"/>
              <w:szCs w:val="21"/>
            </w:rPr>
            <w:t>邀请函</w:t>
          </w:r>
          <w:r>
            <w:rPr>
              <w:sz w:val="21"/>
              <w:szCs w:val="21"/>
            </w:rPr>
            <w:tab/>
          </w:r>
          <w:r>
            <w:rPr>
              <w:sz w:val="21"/>
              <w:szCs w:val="21"/>
            </w:rPr>
            <w:fldChar w:fldCharType="begin"/>
          </w:r>
          <w:r>
            <w:rPr>
              <w:sz w:val="21"/>
              <w:szCs w:val="21"/>
            </w:rPr>
            <w:instrText xml:space="preserve"> PAGEREF _Toc31289 \h </w:instrText>
          </w:r>
          <w:r>
            <w:rPr>
              <w:sz w:val="21"/>
              <w:szCs w:val="21"/>
            </w:rPr>
            <w:fldChar w:fldCharType="separate"/>
          </w:r>
          <w:r>
            <w:rPr>
              <w:sz w:val="21"/>
              <w:szCs w:val="21"/>
            </w:rPr>
            <w:t>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_Toc2642 </w:instrText>
          </w:r>
          <w:r>
            <w:rPr>
              <w:rFonts w:hint="eastAsia" w:ascii="仿宋" w:hAnsi="仿宋" w:eastAsia="仿宋" w:cs="仿宋"/>
              <w:sz w:val="21"/>
              <w:szCs w:val="21"/>
            </w:rPr>
            <w:fldChar w:fldCharType="separate"/>
          </w:r>
          <w:r>
            <w:rPr>
              <w:rFonts w:hint="eastAsia" w:ascii="仿宋_GB2312" w:hAnsi="仿宋_GB2312" w:eastAsia="仿宋_GB2312" w:cs="仿宋_GB2312"/>
              <w:bCs/>
              <w:strike w:val="0"/>
              <w:dstrike w:val="0"/>
              <w:sz w:val="21"/>
              <w:szCs w:val="21"/>
            </w:rPr>
            <w:t>一、</w:t>
          </w:r>
          <w:r>
            <w:rPr>
              <w:rFonts w:hint="eastAsia" w:ascii="仿宋_GB2312" w:hAnsi="仿宋_GB2312" w:eastAsia="仿宋_GB2312" w:cs="仿宋_GB2312"/>
              <w:bCs/>
              <w:strike w:val="0"/>
              <w:dstrike w:val="0"/>
              <w:sz w:val="21"/>
              <w:szCs w:val="21"/>
              <w:lang w:val="en-US" w:eastAsia="zh-CN"/>
            </w:rPr>
            <w:t>资格</w:t>
          </w:r>
          <w:r>
            <w:rPr>
              <w:rFonts w:hint="eastAsia" w:ascii="仿宋_GB2312" w:hAnsi="仿宋_GB2312" w:eastAsia="仿宋_GB2312" w:cs="仿宋_GB2312"/>
              <w:bCs/>
              <w:strike w:val="0"/>
              <w:dstrike w:val="0"/>
              <w:sz w:val="21"/>
              <w:szCs w:val="21"/>
            </w:rPr>
            <w:t>要求</w:t>
          </w:r>
          <w:r>
            <w:rPr>
              <w:sz w:val="21"/>
              <w:szCs w:val="21"/>
            </w:rPr>
            <w:tab/>
          </w:r>
          <w:r>
            <w:rPr>
              <w:sz w:val="21"/>
              <w:szCs w:val="21"/>
            </w:rPr>
            <w:fldChar w:fldCharType="begin"/>
          </w:r>
          <w:r>
            <w:rPr>
              <w:sz w:val="21"/>
              <w:szCs w:val="21"/>
            </w:rPr>
            <w:instrText xml:space="preserve"> PAGEREF _Toc2642 \h </w:instrText>
          </w:r>
          <w:r>
            <w:rPr>
              <w:sz w:val="21"/>
              <w:szCs w:val="21"/>
            </w:rPr>
            <w:fldChar w:fldCharType="separate"/>
          </w:r>
          <w:r>
            <w:rPr>
              <w:sz w:val="21"/>
              <w:szCs w:val="21"/>
            </w:rPr>
            <w:t>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_Toc568 </w:instrText>
          </w:r>
          <w:r>
            <w:rPr>
              <w:rFonts w:hint="eastAsia" w:ascii="仿宋" w:hAnsi="仿宋" w:eastAsia="仿宋" w:cs="仿宋"/>
              <w:sz w:val="21"/>
              <w:szCs w:val="21"/>
            </w:rPr>
            <w:fldChar w:fldCharType="separate"/>
          </w:r>
          <w:r>
            <w:rPr>
              <w:rFonts w:hint="eastAsia" w:ascii="仿宋_GB2312" w:hAnsi="仿宋_GB2312" w:eastAsia="仿宋_GB2312" w:cs="仿宋_GB2312"/>
              <w:bCs/>
              <w:strike w:val="0"/>
              <w:dstrike w:val="0"/>
              <w:sz w:val="21"/>
              <w:szCs w:val="21"/>
            </w:rPr>
            <w:t>二、报名</w:t>
          </w:r>
          <w:r>
            <w:rPr>
              <w:rFonts w:hint="eastAsia" w:ascii="仿宋_GB2312" w:hAnsi="仿宋_GB2312" w:eastAsia="仿宋_GB2312" w:cs="仿宋_GB2312"/>
              <w:bCs/>
              <w:strike w:val="0"/>
              <w:dstrike w:val="0"/>
              <w:sz w:val="21"/>
              <w:szCs w:val="21"/>
              <w:lang w:val="en-US" w:eastAsia="zh-CN"/>
            </w:rPr>
            <w:t>及获取磋商文件</w:t>
          </w:r>
          <w:r>
            <w:rPr>
              <w:sz w:val="21"/>
              <w:szCs w:val="21"/>
            </w:rPr>
            <w:tab/>
          </w:r>
          <w:r>
            <w:rPr>
              <w:sz w:val="21"/>
              <w:szCs w:val="21"/>
            </w:rPr>
            <w:fldChar w:fldCharType="begin"/>
          </w:r>
          <w:r>
            <w:rPr>
              <w:sz w:val="21"/>
              <w:szCs w:val="21"/>
            </w:rPr>
            <w:instrText xml:space="preserve"> PAGEREF _Toc568 \h </w:instrText>
          </w:r>
          <w:r>
            <w:rPr>
              <w:sz w:val="21"/>
              <w:szCs w:val="21"/>
            </w:rPr>
            <w:fldChar w:fldCharType="separate"/>
          </w:r>
          <w:r>
            <w:rPr>
              <w:sz w:val="21"/>
              <w:szCs w:val="21"/>
            </w:rPr>
            <w:t>2</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_Toc22433 </w:instrText>
          </w:r>
          <w:r>
            <w:rPr>
              <w:rFonts w:hint="eastAsia" w:ascii="仿宋" w:hAnsi="仿宋" w:eastAsia="仿宋" w:cs="仿宋"/>
              <w:sz w:val="21"/>
              <w:szCs w:val="21"/>
            </w:rPr>
            <w:fldChar w:fldCharType="separate"/>
          </w:r>
          <w:r>
            <w:rPr>
              <w:rFonts w:hint="eastAsia" w:ascii="仿宋_GB2312" w:hAnsi="仿宋_GB2312" w:eastAsia="仿宋_GB2312" w:cs="仿宋_GB2312"/>
              <w:bCs/>
              <w:strike w:val="0"/>
              <w:dstrike w:val="0"/>
              <w:sz w:val="21"/>
              <w:szCs w:val="21"/>
              <w:lang w:val="en-US" w:eastAsia="zh-CN"/>
            </w:rPr>
            <w:t>三、</w:t>
          </w:r>
          <w:r>
            <w:rPr>
              <w:rFonts w:hint="eastAsia" w:ascii="仿宋_GB2312" w:hAnsi="仿宋_GB2312" w:eastAsia="仿宋_GB2312" w:cs="仿宋_GB2312"/>
              <w:bCs/>
              <w:strike w:val="0"/>
              <w:dstrike w:val="0"/>
              <w:sz w:val="21"/>
              <w:szCs w:val="21"/>
            </w:rPr>
            <w:t>报名需提供</w:t>
          </w:r>
          <w:r>
            <w:rPr>
              <w:rFonts w:hint="eastAsia" w:ascii="仿宋_GB2312" w:hAnsi="仿宋_GB2312" w:eastAsia="仿宋_GB2312" w:cs="仿宋_GB2312"/>
              <w:bCs/>
              <w:strike w:val="0"/>
              <w:dstrike w:val="0"/>
              <w:sz w:val="21"/>
              <w:szCs w:val="21"/>
              <w:lang w:val="en-US" w:eastAsia="zh-CN"/>
            </w:rPr>
            <w:t>以下</w:t>
          </w:r>
          <w:r>
            <w:rPr>
              <w:rFonts w:hint="eastAsia" w:ascii="仿宋_GB2312" w:hAnsi="仿宋_GB2312" w:eastAsia="仿宋_GB2312" w:cs="仿宋_GB2312"/>
              <w:bCs/>
              <w:strike w:val="0"/>
              <w:dstrike w:val="0"/>
              <w:sz w:val="21"/>
              <w:szCs w:val="21"/>
            </w:rPr>
            <w:t>资料</w:t>
          </w:r>
          <w:r>
            <w:rPr>
              <w:sz w:val="21"/>
              <w:szCs w:val="21"/>
            </w:rPr>
            <w:tab/>
          </w:r>
          <w:r>
            <w:rPr>
              <w:sz w:val="21"/>
              <w:szCs w:val="21"/>
            </w:rPr>
            <w:fldChar w:fldCharType="begin"/>
          </w:r>
          <w:r>
            <w:rPr>
              <w:sz w:val="21"/>
              <w:szCs w:val="21"/>
            </w:rPr>
            <w:instrText xml:space="preserve"> PAGEREF _Toc22433 \h </w:instrText>
          </w:r>
          <w:r>
            <w:rPr>
              <w:sz w:val="21"/>
              <w:szCs w:val="21"/>
            </w:rPr>
            <w:fldChar w:fldCharType="separate"/>
          </w:r>
          <w:r>
            <w:rPr>
              <w:sz w:val="21"/>
              <w:szCs w:val="21"/>
            </w:rPr>
            <w:t>2</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_Toc16135 </w:instrText>
          </w:r>
          <w:r>
            <w:rPr>
              <w:rFonts w:hint="eastAsia" w:ascii="仿宋" w:hAnsi="仿宋" w:eastAsia="仿宋" w:cs="仿宋"/>
              <w:sz w:val="21"/>
              <w:szCs w:val="21"/>
            </w:rPr>
            <w:fldChar w:fldCharType="separate"/>
          </w:r>
          <w:r>
            <w:rPr>
              <w:rFonts w:hint="eastAsia" w:ascii="仿宋_GB2312" w:hAnsi="仿宋_GB2312" w:eastAsia="仿宋_GB2312" w:cs="仿宋_GB2312"/>
              <w:bCs/>
              <w:strike w:val="0"/>
              <w:dstrike w:val="0"/>
              <w:sz w:val="21"/>
              <w:szCs w:val="21"/>
              <w:lang w:val="en-US" w:eastAsia="zh-CN"/>
            </w:rPr>
            <w:t>四、递交响应文件截止时间、</w:t>
          </w:r>
          <w:r>
            <w:rPr>
              <w:rFonts w:hint="eastAsia" w:ascii="仿宋_GB2312" w:hAnsi="仿宋_GB2312" w:eastAsia="仿宋_GB2312" w:cs="仿宋_GB2312"/>
              <w:bCs/>
              <w:strike w:val="0"/>
              <w:dstrike w:val="0"/>
              <w:sz w:val="21"/>
              <w:szCs w:val="21"/>
              <w:lang w:eastAsia="zh-CN"/>
            </w:rPr>
            <w:t>竞争性磋商</w:t>
          </w:r>
          <w:r>
            <w:rPr>
              <w:rFonts w:hint="eastAsia" w:ascii="仿宋_GB2312" w:hAnsi="仿宋_GB2312" w:eastAsia="仿宋_GB2312" w:cs="仿宋_GB2312"/>
              <w:bCs/>
              <w:strike w:val="0"/>
              <w:dstrike w:val="0"/>
              <w:sz w:val="21"/>
              <w:szCs w:val="21"/>
            </w:rPr>
            <w:t>时间</w:t>
          </w:r>
          <w:r>
            <w:rPr>
              <w:rFonts w:hint="eastAsia" w:ascii="仿宋_GB2312" w:hAnsi="仿宋_GB2312" w:eastAsia="仿宋_GB2312" w:cs="仿宋_GB2312"/>
              <w:bCs/>
              <w:strike w:val="0"/>
              <w:dstrike w:val="0"/>
              <w:sz w:val="21"/>
              <w:szCs w:val="21"/>
              <w:lang w:val="en-US" w:eastAsia="zh-CN"/>
            </w:rPr>
            <w:t>及</w:t>
          </w:r>
          <w:r>
            <w:rPr>
              <w:rFonts w:hint="eastAsia" w:ascii="仿宋_GB2312" w:hAnsi="仿宋_GB2312" w:eastAsia="仿宋_GB2312" w:cs="仿宋_GB2312"/>
              <w:bCs/>
              <w:strike w:val="0"/>
              <w:dstrike w:val="0"/>
              <w:sz w:val="21"/>
              <w:szCs w:val="21"/>
            </w:rPr>
            <w:t>地点</w:t>
          </w:r>
          <w:r>
            <w:rPr>
              <w:sz w:val="21"/>
              <w:szCs w:val="21"/>
            </w:rPr>
            <w:tab/>
          </w:r>
          <w:r>
            <w:rPr>
              <w:sz w:val="21"/>
              <w:szCs w:val="21"/>
            </w:rPr>
            <w:fldChar w:fldCharType="begin"/>
          </w:r>
          <w:r>
            <w:rPr>
              <w:sz w:val="21"/>
              <w:szCs w:val="21"/>
            </w:rPr>
            <w:instrText xml:space="preserve"> PAGEREF _Toc16135 \h </w:instrText>
          </w:r>
          <w:r>
            <w:rPr>
              <w:sz w:val="21"/>
              <w:szCs w:val="21"/>
            </w:rPr>
            <w:fldChar w:fldCharType="separate"/>
          </w:r>
          <w:r>
            <w:rPr>
              <w:sz w:val="21"/>
              <w:szCs w:val="21"/>
            </w:rPr>
            <w:t>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_Toc13608 </w:instrText>
          </w:r>
          <w:r>
            <w:rPr>
              <w:rFonts w:hint="eastAsia" w:ascii="仿宋" w:hAnsi="仿宋" w:eastAsia="仿宋" w:cs="仿宋"/>
              <w:sz w:val="21"/>
              <w:szCs w:val="21"/>
            </w:rPr>
            <w:fldChar w:fldCharType="separate"/>
          </w:r>
          <w:r>
            <w:rPr>
              <w:rFonts w:hint="eastAsia" w:ascii="仿宋_GB2312" w:hAnsi="仿宋_GB2312" w:cs="仿宋_GB2312"/>
              <w:bCs/>
              <w:strike w:val="0"/>
              <w:dstrike w:val="0"/>
              <w:sz w:val="21"/>
              <w:szCs w:val="21"/>
              <w:lang w:val="en-US" w:eastAsia="zh-CN"/>
            </w:rPr>
            <w:t>五、</w:t>
          </w:r>
          <w:r>
            <w:rPr>
              <w:rFonts w:hint="eastAsia" w:ascii="仿宋_GB2312" w:hAnsi="仿宋_GB2312" w:eastAsia="仿宋_GB2312" w:cs="仿宋_GB2312"/>
              <w:bCs/>
              <w:strike w:val="0"/>
              <w:dstrike w:val="0"/>
              <w:sz w:val="21"/>
              <w:szCs w:val="21"/>
            </w:rPr>
            <w:t>联系</w:t>
          </w:r>
          <w:r>
            <w:rPr>
              <w:rFonts w:hint="eastAsia" w:ascii="仿宋_GB2312" w:hAnsi="仿宋_GB2312" w:eastAsia="仿宋_GB2312" w:cs="仿宋_GB2312"/>
              <w:bCs/>
              <w:strike w:val="0"/>
              <w:dstrike w:val="0"/>
              <w:sz w:val="21"/>
              <w:szCs w:val="21"/>
              <w:lang w:val="en-US" w:eastAsia="zh-CN"/>
            </w:rPr>
            <w:t>方式</w:t>
          </w:r>
          <w:r>
            <w:rPr>
              <w:sz w:val="21"/>
              <w:szCs w:val="21"/>
            </w:rPr>
            <w:tab/>
          </w:r>
          <w:r>
            <w:rPr>
              <w:sz w:val="21"/>
              <w:szCs w:val="21"/>
            </w:rPr>
            <w:fldChar w:fldCharType="begin"/>
          </w:r>
          <w:r>
            <w:rPr>
              <w:sz w:val="21"/>
              <w:szCs w:val="21"/>
            </w:rPr>
            <w:instrText xml:space="preserve"> PAGEREF _Toc13608 \h </w:instrText>
          </w:r>
          <w:r>
            <w:rPr>
              <w:sz w:val="21"/>
              <w:szCs w:val="21"/>
            </w:rPr>
            <w:fldChar w:fldCharType="separate"/>
          </w:r>
          <w:r>
            <w:rPr>
              <w:sz w:val="21"/>
              <w:szCs w:val="21"/>
            </w:rPr>
            <w:t>3</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_Toc25660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 xml:space="preserve">第二章  </w:t>
          </w:r>
          <w:r>
            <w:rPr>
              <w:rFonts w:hint="eastAsia" w:ascii="仿宋_GB2312" w:hAnsi="仿宋_GB2312" w:eastAsia="仿宋_GB2312" w:cs="仿宋_GB2312"/>
              <w:sz w:val="21"/>
              <w:szCs w:val="21"/>
              <w:lang w:eastAsia="zh-CN"/>
            </w:rPr>
            <w:t>竞争性磋商</w:t>
          </w:r>
          <w:r>
            <w:rPr>
              <w:rFonts w:hint="eastAsia" w:ascii="仿宋_GB2312" w:hAnsi="仿宋_GB2312" w:eastAsia="仿宋_GB2312" w:cs="仿宋_GB2312"/>
              <w:sz w:val="21"/>
              <w:szCs w:val="21"/>
            </w:rPr>
            <w:t>申请人须知</w:t>
          </w:r>
          <w:r>
            <w:rPr>
              <w:sz w:val="21"/>
              <w:szCs w:val="21"/>
            </w:rPr>
            <w:tab/>
          </w:r>
          <w:r>
            <w:rPr>
              <w:sz w:val="21"/>
              <w:szCs w:val="21"/>
            </w:rPr>
            <w:fldChar w:fldCharType="begin"/>
          </w:r>
          <w:r>
            <w:rPr>
              <w:sz w:val="21"/>
              <w:szCs w:val="21"/>
            </w:rPr>
            <w:instrText xml:space="preserve"> PAGEREF _Toc25660 \h </w:instrText>
          </w:r>
          <w:r>
            <w:rPr>
              <w:sz w:val="21"/>
              <w:szCs w:val="21"/>
            </w:rPr>
            <w:fldChar w:fldCharType="separate"/>
          </w:r>
          <w:r>
            <w:rPr>
              <w:sz w:val="21"/>
              <w:szCs w:val="21"/>
            </w:rPr>
            <w:t>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_Toc8010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lang w:eastAsia="zh-CN"/>
            </w:rPr>
            <w:t>竞争性磋商</w:t>
          </w:r>
          <w:r>
            <w:rPr>
              <w:rFonts w:hint="eastAsia" w:ascii="仿宋_GB2312" w:hAnsi="仿宋_GB2312" w:eastAsia="仿宋_GB2312" w:cs="仿宋_GB2312"/>
              <w:sz w:val="21"/>
              <w:szCs w:val="21"/>
            </w:rPr>
            <w:t>申请人须知前附表</w:t>
          </w:r>
          <w:r>
            <w:rPr>
              <w:sz w:val="21"/>
              <w:szCs w:val="21"/>
            </w:rPr>
            <w:tab/>
          </w:r>
          <w:r>
            <w:rPr>
              <w:sz w:val="21"/>
              <w:szCs w:val="21"/>
            </w:rPr>
            <w:fldChar w:fldCharType="begin"/>
          </w:r>
          <w:r>
            <w:rPr>
              <w:sz w:val="21"/>
              <w:szCs w:val="21"/>
            </w:rPr>
            <w:instrText xml:space="preserve"> PAGEREF _Toc8010 \h </w:instrText>
          </w:r>
          <w:r>
            <w:rPr>
              <w:sz w:val="21"/>
              <w:szCs w:val="21"/>
            </w:rPr>
            <w:fldChar w:fldCharType="separate"/>
          </w:r>
          <w:r>
            <w:rPr>
              <w:sz w:val="21"/>
              <w:szCs w:val="21"/>
            </w:rPr>
            <w:t>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_Toc24369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、总则</w:t>
          </w:r>
          <w:r>
            <w:rPr>
              <w:sz w:val="21"/>
              <w:szCs w:val="21"/>
            </w:rPr>
            <w:tab/>
          </w:r>
          <w:r>
            <w:rPr>
              <w:sz w:val="21"/>
              <w:szCs w:val="21"/>
            </w:rPr>
            <w:fldChar w:fldCharType="begin"/>
          </w:r>
          <w:r>
            <w:rPr>
              <w:sz w:val="21"/>
              <w:szCs w:val="21"/>
            </w:rPr>
            <w:instrText xml:space="preserve"> PAGEREF _Toc24369 \h </w:instrText>
          </w:r>
          <w:r>
            <w:rPr>
              <w:sz w:val="21"/>
              <w:szCs w:val="21"/>
            </w:rPr>
            <w:fldChar w:fldCharType="separate"/>
          </w:r>
          <w:r>
            <w:rPr>
              <w:sz w:val="21"/>
              <w:szCs w:val="21"/>
            </w:rPr>
            <w:t>7</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_Toc11892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竞争性磋商</w:t>
          </w:r>
          <w:r>
            <w:rPr>
              <w:rFonts w:hint="eastAsia" w:ascii="仿宋_GB2312" w:hAnsi="仿宋_GB2312" w:eastAsia="仿宋_GB2312" w:cs="仿宋_GB2312"/>
              <w:sz w:val="21"/>
              <w:szCs w:val="21"/>
            </w:rPr>
            <w:t>文件</w:t>
          </w:r>
          <w:r>
            <w:rPr>
              <w:sz w:val="21"/>
              <w:szCs w:val="21"/>
            </w:rPr>
            <w:tab/>
          </w:r>
          <w:r>
            <w:rPr>
              <w:sz w:val="21"/>
              <w:szCs w:val="21"/>
            </w:rPr>
            <w:fldChar w:fldCharType="begin"/>
          </w:r>
          <w:r>
            <w:rPr>
              <w:sz w:val="21"/>
              <w:szCs w:val="21"/>
            </w:rPr>
            <w:instrText xml:space="preserve"> PAGEREF _Toc11892 \h </w:instrText>
          </w:r>
          <w:r>
            <w:rPr>
              <w:sz w:val="21"/>
              <w:szCs w:val="21"/>
            </w:rPr>
            <w:fldChar w:fldCharType="separate"/>
          </w:r>
          <w:r>
            <w:rPr>
              <w:sz w:val="21"/>
              <w:szCs w:val="21"/>
            </w:rPr>
            <w:t>7</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_Toc11572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竞争性磋商</w:t>
          </w:r>
          <w:r>
            <w:rPr>
              <w:rFonts w:hint="eastAsia" w:ascii="仿宋_GB2312" w:hAnsi="仿宋_GB2312" w:eastAsia="仿宋_GB2312" w:cs="仿宋_GB2312"/>
              <w:sz w:val="21"/>
              <w:szCs w:val="21"/>
            </w:rPr>
            <w:t>报价</w:t>
          </w:r>
          <w:r>
            <w:rPr>
              <w:sz w:val="21"/>
              <w:szCs w:val="21"/>
            </w:rPr>
            <w:tab/>
          </w:r>
          <w:r>
            <w:rPr>
              <w:sz w:val="21"/>
              <w:szCs w:val="21"/>
            </w:rPr>
            <w:fldChar w:fldCharType="begin"/>
          </w:r>
          <w:r>
            <w:rPr>
              <w:sz w:val="21"/>
              <w:szCs w:val="21"/>
            </w:rPr>
            <w:instrText xml:space="preserve"> PAGEREF _Toc11572 \h </w:instrText>
          </w:r>
          <w:r>
            <w:rPr>
              <w:sz w:val="21"/>
              <w:szCs w:val="21"/>
            </w:rPr>
            <w:fldChar w:fldCharType="separate"/>
          </w:r>
          <w:r>
            <w:rPr>
              <w:sz w:val="21"/>
              <w:szCs w:val="21"/>
            </w:rPr>
            <w:t>8</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_Toc24331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竞争性磋商响应文件</w:t>
          </w:r>
          <w:r>
            <w:rPr>
              <w:rFonts w:hint="eastAsia" w:ascii="仿宋_GB2312" w:hAnsi="仿宋_GB2312" w:eastAsia="仿宋_GB2312" w:cs="仿宋_GB2312"/>
              <w:sz w:val="21"/>
              <w:szCs w:val="21"/>
            </w:rPr>
            <w:t>的编制</w:t>
          </w:r>
          <w:r>
            <w:rPr>
              <w:sz w:val="21"/>
              <w:szCs w:val="21"/>
            </w:rPr>
            <w:tab/>
          </w:r>
          <w:r>
            <w:rPr>
              <w:sz w:val="21"/>
              <w:szCs w:val="21"/>
            </w:rPr>
            <w:fldChar w:fldCharType="begin"/>
          </w:r>
          <w:r>
            <w:rPr>
              <w:sz w:val="21"/>
              <w:szCs w:val="21"/>
            </w:rPr>
            <w:instrText xml:space="preserve"> PAGEREF _Toc24331 \h </w:instrText>
          </w:r>
          <w:r>
            <w:rPr>
              <w:sz w:val="21"/>
              <w:szCs w:val="21"/>
            </w:rPr>
            <w:fldChar w:fldCharType="separate"/>
          </w:r>
          <w:r>
            <w:rPr>
              <w:sz w:val="21"/>
              <w:szCs w:val="21"/>
            </w:rPr>
            <w:t>9</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_Toc9272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竞争性磋商响应文件</w:t>
          </w:r>
          <w:r>
            <w:rPr>
              <w:rFonts w:hint="eastAsia" w:ascii="仿宋_GB2312" w:hAnsi="仿宋_GB2312" w:eastAsia="仿宋_GB2312" w:cs="仿宋_GB2312"/>
              <w:sz w:val="21"/>
              <w:szCs w:val="21"/>
            </w:rPr>
            <w:t>的递交</w:t>
          </w:r>
          <w:r>
            <w:rPr>
              <w:sz w:val="21"/>
              <w:szCs w:val="21"/>
            </w:rPr>
            <w:tab/>
          </w:r>
          <w:r>
            <w:rPr>
              <w:sz w:val="21"/>
              <w:szCs w:val="21"/>
            </w:rPr>
            <w:fldChar w:fldCharType="begin"/>
          </w:r>
          <w:r>
            <w:rPr>
              <w:sz w:val="21"/>
              <w:szCs w:val="21"/>
            </w:rPr>
            <w:instrText xml:space="preserve"> PAGEREF _Toc9272 \h </w:instrText>
          </w:r>
          <w:r>
            <w:rPr>
              <w:sz w:val="21"/>
              <w:szCs w:val="21"/>
            </w:rPr>
            <w:fldChar w:fldCharType="separate"/>
          </w:r>
          <w:r>
            <w:rPr>
              <w:sz w:val="21"/>
              <w:szCs w:val="21"/>
            </w:rPr>
            <w:t>10</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_Toc21960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竞争性磋商</w:t>
          </w:r>
          <w:r>
            <w:rPr>
              <w:sz w:val="21"/>
              <w:szCs w:val="21"/>
            </w:rPr>
            <w:tab/>
          </w:r>
          <w:r>
            <w:rPr>
              <w:sz w:val="21"/>
              <w:szCs w:val="21"/>
            </w:rPr>
            <w:fldChar w:fldCharType="begin"/>
          </w:r>
          <w:r>
            <w:rPr>
              <w:sz w:val="21"/>
              <w:szCs w:val="21"/>
            </w:rPr>
            <w:instrText xml:space="preserve"> PAGEREF _Toc21960 \h </w:instrText>
          </w:r>
          <w:r>
            <w:rPr>
              <w:sz w:val="21"/>
              <w:szCs w:val="21"/>
            </w:rPr>
            <w:fldChar w:fldCharType="separate"/>
          </w:r>
          <w:r>
            <w:rPr>
              <w:sz w:val="21"/>
              <w:szCs w:val="21"/>
            </w:rPr>
            <w:t>10</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_Toc19006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eastAsia="zh-CN"/>
            </w:rPr>
            <w:t xml:space="preserve">八、 </w:t>
          </w:r>
          <w:r>
            <w:rPr>
              <w:rFonts w:hint="eastAsia" w:ascii="仿宋_GB2312" w:hAnsi="仿宋_GB2312" w:eastAsia="仿宋_GB2312" w:cs="仿宋_GB2312"/>
              <w:sz w:val="21"/>
              <w:szCs w:val="21"/>
            </w:rPr>
            <w:t>评审</w:t>
          </w:r>
          <w:r>
            <w:rPr>
              <w:sz w:val="21"/>
              <w:szCs w:val="21"/>
            </w:rPr>
            <w:tab/>
          </w:r>
          <w:r>
            <w:rPr>
              <w:sz w:val="21"/>
              <w:szCs w:val="21"/>
            </w:rPr>
            <w:fldChar w:fldCharType="begin"/>
          </w:r>
          <w:r>
            <w:rPr>
              <w:sz w:val="21"/>
              <w:szCs w:val="21"/>
            </w:rPr>
            <w:instrText xml:space="preserve"> PAGEREF _Toc19006 \h </w:instrText>
          </w:r>
          <w:r>
            <w:rPr>
              <w:sz w:val="21"/>
              <w:szCs w:val="21"/>
            </w:rPr>
            <w:fldChar w:fldCharType="separate"/>
          </w:r>
          <w:r>
            <w:rPr>
              <w:sz w:val="21"/>
              <w:szCs w:val="21"/>
            </w:rPr>
            <w:t>11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_Toc27672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九</w:t>
          </w:r>
          <w:r>
            <w:rPr>
              <w:rFonts w:hint="eastAsia" w:ascii="仿宋_GB2312" w:hAnsi="仿宋_GB2312" w:eastAsia="仿宋_GB2312" w:cs="仿宋_GB2312"/>
              <w:sz w:val="21"/>
              <w:szCs w:val="21"/>
            </w:rPr>
            <w:t>、授予合同</w:t>
          </w:r>
          <w:r>
            <w:rPr>
              <w:sz w:val="21"/>
              <w:szCs w:val="21"/>
            </w:rPr>
            <w:tab/>
          </w:r>
          <w:r>
            <w:rPr>
              <w:sz w:val="21"/>
              <w:szCs w:val="21"/>
            </w:rPr>
            <w:fldChar w:fldCharType="begin"/>
          </w:r>
          <w:r>
            <w:rPr>
              <w:sz w:val="21"/>
              <w:szCs w:val="21"/>
            </w:rPr>
            <w:instrText xml:space="preserve"> PAGEREF _Toc27672 \h </w:instrText>
          </w:r>
          <w:r>
            <w:rPr>
              <w:sz w:val="21"/>
              <w:szCs w:val="21"/>
            </w:rPr>
            <w:fldChar w:fldCharType="separate"/>
          </w:r>
          <w:r>
            <w:rPr>
              <w:sz w:val="21"/>
              <w:szCs w:val="21"/>
            </w:rPr>
            <w:t>11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_Toc30920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十</w:t>
          </w:r>
          <w:r>
            <w:rPr>
              <w:rFonts w:hint="eastAsia" w:ascii="仿宋_GB2312" w:hAnsi="仿宋_GB2312" w:eastAsia="仿宋_GB2312" w:cs="仿宋_GB2312"/>
              <w:sz w:val="21"/>
              <w:szCs w:val="21"/>
            </w:rPr>
            <w:t>、不正当竞争与纪律监督</w:t>
          </w:r>
          <w:r>
            <w:rPr>
              <w:sz w:val="21"/>
              <w:szCs w:val="21"/>
            </w:rPr>
            <w:tab/>
          </w:r>
          <w:r>
            <w:rPr>
              <w:sz w:val="21"/>
              <w:szCs w:val="21"/>
            </w:rPr>
            <w:fldChar w:fldCharType="begin"/>
          </w:r>
          <w:r>
            <w:rPr>
              <w:sz w:val="21"/>
              <w:szCs w:val="21"/>
            </w:rPr>
            <w:instrText xml:space="preserve"> PAGEREF _Toc30920 \h </w:instrText>
          </w:r>
          <w:r>
            <w:rPr>
              <w:sz w:val="21"/>
              <w:szCs w:val="21"/>
            </w:rPr>
            <w:fldChar w:fldCharType="separate"/>
          </w:r>
          <w:r>
            <w:rPr>
              <w:sz w:val="21"/>
              <w:szCs w:val="21"/>
            </w:rPr>
            <w:t>12</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_Toc27693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 xml:space="preserve">章  </w:t>
          </w:r>
          <w:r>
            <w:rPr>
              <w:rFonts w:hint="eastAsia" w:ascii="仿宋_GB2312" w:hAnsi="仿宋_GB2312" w:eastAsia="仿宋_GB2312" w:cs="仿宋_GB2312"/>
              <w:sz w:val="21"/>
              <w:szCs w:val="21"/>
              <w:lang w:val="en-US" w:eastAsia="zh-CN"/>
            </w:rPr>
            <w:t>拟签订的合同文本</w:t>
          </w:r>
          <w:r>
            <w:rPr>
              <w:sz w:val="21"/>
              <w:szCs w:val="21"/>
            </w:rPr>
            <w:tab/>
          </w:r>
          <w:r>
            <w:rPr>
              <w:sz w:val="21"/>
              <w:szCs w:val="21"/>
            </w:rPr>
            <w:fldChar w:fldCharType="begin"/>
          </w:r>
          <w:r>
            <w:rPr>
              <w:sz w:val="21"/>
              <w:szCs w:val="21"/>
            </w:rPr>
            <w:instrText xml:space="preserve"> PAGEREF _Toc27693 \h </w:instrText>
          </w:r>
          <w:r>
            <w:rPr>
              <w:sz w:val="21"/>
              <w:szCs w:val="21"/>
            </w:rPr>
            <w:fldChar w:fldCharType="separate"/>
          </w:r>
          <w:r>
            <w:rPr>
              <w:sz w:val="21"/>
              <w:szCs w:val="21"/>
            </w:rPr>
            <w:t>13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_Toc13584 </w:instrText>
          </w:r>
          <w:r>
            <w:rPr>
              <w:rFonts w:hint="eastAsia" w:ascii="仿宋" w:hAnsi="仿宋" w:eastAsia="仿宋" w:cs="仿宋"/>
              <w:sz w:val="21"/>
              <w:szCs w:val="21"/>
            </w:rPr>
            <w:fldChar w:fldCharType="separate"/>
          </w:r>
          <w:r>
            <w:rPr>
              <w:rFonts w:hint="eastAsia" w:ascii="仿宋_GB2312" w:hAnsi="仿宋_GB2312" w:eastAsia="仿宋_GB2312" w:cs="仿宋_GB2312"/>
              <w:bCs/>
              <w:kern w:val="2"/>
              <w:sz w:val="21"/>
              <w:szCs w:val="21"/>
              <w:lang w:val="en-US" w:eastAsia="zh-CN" w:bidi="ar-SA"/>
            </w:rPr>
            <w:t>一、 甲方委托乙方进行服务的内容如下：</w:t>
          </w:r>
          <w:r>
            <w:rPr>
              <w:sz w:val="21"/>
              <w:szCs w:val="21"/>
            </w:rPr>
            <w:tab/>
          </w:r>
          <w:r>
            <w:rPr>
              <w:sz w:val="21"/>
              <w:szCs w:val="21"/>
            </w:rPr>
            <w:fldChar w:fldCharType="begin"/>
          </w:r>
          <w:r>
            <w:rPr>
              <w:sz w:val="21"/>
              <w:szCs w:val="21"/>
            </w:rPr>
            <w:instrText xml:space="preserve"> PAGEREF _Toc13584 \h </w:instrText>
          </w:r>
          <w:r>
            <w:rPr>
              <w:sz w:val="21"/>
              <w:szCs w:val="21"/>
            </w:rPr>
            <w:fldChar w:fldCharType="separate"/>
          </w:r>
          <w:r>
            <w:rPr>
              <w:sz w:val="21"/>
              <w:szCs w:val="21"/>
            </w:rPr>
            <w:t>13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_Toc25315 </w:instrText>
          </w:r>
          <w:r>
            <w:rPr>
              <w:rFonts w:hint="eastAsia" w:ascii="仿宋" w:hAnsi="仿宋" w:eastAsia="仿宋" w:cs="仿宋"/>
              <w:sz w:val="21"/>
              <w:szCs w:val="21"/>
            </w:rPr>
            <w:fldChar w:fldCharType="separate"/>
          </w:r>
          <w:r>
            <w:rPr>
              <w:rFonts w:hint="eastAsia" w:ascii="仿宋_GB2312" w:hAnsi="仿宋_GB2312" w:eastAsia="仿宋_GB2312" w:cs="仿宋_GB2312"/>
              <w:bCs/>
              <w:sz w:val="21"/>
              <w:szCs w:val="21"/>
              <w:lang w:val="en-US" w:eastAsia="zh-CN"/>
            </w:rPr>
            <w:t>二、 服务期限</w:t>
          </w:r>
          <w:r>
            <w:rPr>
              <w:sz w:val="21"/>
              <w:szCs w:val="21"/>
            </w:rPr>
            <w:tab/>
          </w:r>
          <w:r>
            <w:rPr>
              <w:sz w:val="21"/>
              <w:szCs w:val="21"/>
            </w:rPr>
            <w:fldChar w:fldCharType="begin"/>
          </w:r>
          <w:r>
            <w:rPr>
              <w:sz w:val="21"/>
              <w:szCs w:val="21"/>
            </w:rPr>
            <w:instrText xml:space="preserve"> PAGEREF _Toc25315 \h </w:instrText>
          </w:r>
          <w:r>
            <w:rPr>
              <w:sz w:val="21"/>
              <w:szCs w:val="21"/>
            </w:rPr>
            <w:fldChar w:fldCharType="separate"/>
          </w:r>
          <w:r>
            <w:rPr>
              <w:sz w:val="21"/>
              <w:szCs w:val="21"/>
            </w:rPr>
            <w:t>14</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_Toc10977 </w:instrText>
          </w:r>
          <w:r>
            <w:rPr>
              <w:rFonts w:hint="eastAsia" w:ascii="仿宋" w:hAnsi="仿宋" w:eastAsia="仿宋" w:cs="仿宋"/>
              <w:sz w:val="21"/>
              <w:szCs w:val="21"/>
            </w:rPr>
            <w:fldChar w:fldCharType="separate"/>
          </w:r>
          <w:r>
            <w:rPr>
              <w:rFonts w:hint="eastAsia" w:ascii="仿宋_GB2312" w:hAnsi="仿宋_GB2312" w:eastAsia="仿宋_GB2312" w:cs="仿宋_GB2312"/>
              <w:bCs/>
              <w:sz w:val="21"/>
              <w:szCs w:val="21"/>
              <w:lang w:val="en-US" w:eastAsia="zh-CN"/>
            </w:rPr>
            <w:t>三、 付款方式</w:t>
          </w:r>
          <w:r>
            <w:rPr>
              <w:sz w:val="21"/>
              <w:szCs w:val="21"/>
            </w:rPr>
            <w:tab/>
          </w:r>
          <w:r>
            <w:rPr>
              <w:sz w:val="21"/>
              <w:szCs w:val="21"/>
            </w:rPr>
            <w:fldChar w:fldCharType="begin"/>
          </w:r>
          <w:r>
            <w:rPr>
              <w:sz w:val="21"/>
              <w:szCs w:val="21"/>
            </w:rPr>
            <w:instrText xml:space="preserve"> PAGEREF _Toc10977 \h </w:instrText>
          </w:r>
          <w:r>
            <w:rPr>
              <w:sz w:val="21"/>
              <w:szCs w:val="21"/>
            </w:rPr>
            <w:fldChar w:fldCharType="separate"/>
          </w:r>
          <w:r>
            <w:rPr>
              <w:sz w:val="21"/>
              <w:szCs w:val="21"/>
            </w:rPr>
            <w:t>14</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_Toc23991 </w:instrText>
          </w:r>
          <w:r>
            <w:rPr>
              <w:rFonts w:hint="eastAsia" w:ascii="仿宋" w:hAnsi="仿宋" w:eastAsia="仿宋" w:cs="仿宋"/>
              <w:sz w:val="21"/>
              <w:szCs w:val="21"/>
            </w:rPr>
            <w:fldChar w:fldCharType="separate"/>
          </w:r>
          <w:r>
            <w:rPr>
              <w:rFonts w:hint="eastAsia" w:ascii="仿宋_GB2312" w:hAnsi="仿宋_GB2312" w:eastAsia="仿宋_GB2312" w:cs="仿宋_GB2312"/>
              <w:bCs/>
              <w:sz w:val="21"/>
              <w:szCs w:val="21"/>
            </w:rPr>
            <w:t>四、售后服务</w:t>
          </w:r>
          <w:r>
            <w:rPr>
              <w:sz w:val="21"/>
              <w:szCs w:val="21"/>
            </w:rPr>
            <w:tab/>
          </w:r>
          <w:r>
            <w:rPr>
              <w:sz w:val="21"/>
              <w:szCs w:val="21"/>
            </w:rPr>
            <w:fldChar w:fldCharType="begin"/>
          </w:r>
          <w:r>
            <w:rPr>
              <w:sz w:val="21"/>
              <w:szCs w:val="21"/>
            </w:rPr>
            <w:instrText xml:space="preserve"> PAGEREF _Toc23991 \h </w:instrText>
          </w:r>
          <w:r>
            <w:rPr>
              <w:sz w:val="21"/>
              <w:szCs w:val="21"/>
            </w:rPr>
            <w:fldChar w:fldCharType="separate"/>
          </w:r>
          <w:r>
            <w:rPr>
              <w:sz w:val="21"/>
              <w:szCs w:val="21"/>
            </w:rPr>
            <w:t>15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_Toc26427 </w:instrText>
          </w:r>
          <w:r>
            <w:rPr>
              <w:rFonts w:hint="eastAsia" w:ascii="仿宋" w:hAnsi="仿宋" w:eastAsia="仿宋" w:cs="仿宋"/>
              <w:sz w:val="21"/>
              <w:szCs w:val="21"/>
            </w:rPr>
            <w:fldChar w:fldCharType="separate"/>
          </w:r>
          <w:r>
            <w:rPr>
              <w:rFonts w:hint="eastAsia" w:ascii="仿宋_GB2312" w:hAnsi="仿宋_GB2312" w:eastAsia="仿宋_GB2312" w:cs="仿宋_GB2312"/>
              <w:bCs/>
              <w:sz w:val="21"/>
              <w:szCs w:val="21"/>
            </w:rPr>
            <w:t>五、争议解决办法</w:t>
          </w:r>
          <w:r>
            <w:rPr>
              <w:sz w:val="21"/>
              <w:szCs w:val="21"/>
            </w:rPr>
            <w:tab/>
          </w:r>
          <w:r>
            <w:rPr>
              <w:sz w:val="21"/>
              <w:szCs w:val="21"/>
            </w:rPr>
            <w:fldChar w:fldCharType="begin"/>
          </w:r>
          <w:r>
            <w:rPr>
              <w:sz w:val="21"/>
              <w:szCs w:val="21"/>
            </w:rPr>
            <w:instrText xml:space="preserve"> PAGEREF _Toc26427 \h </w:instrText>
          </w:r>
          <w:r>
            <w:rPr>
              <w:sz w:val="21"/>
              <w:szCs w:val="21"/>
            </w:rPr>
            <w:fldChar w:fldCharType="separate"/>
          </w:r>
          <w:r>
            <w:rPr>
              <w:sz w:val="21"/>
              <w:szCs w:val="21"/>
            </w:rPr>
            <w:t>15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_Toc23883 </w:instrText>
          </w:r>
          <w:r>
            <w:rPr>
              <w:rFonts w:hint="eastAsia" w:ascii="仿宋" w:hAnsi="仿宋" w:eastAsia="仿宋" w:cs="仿宋"/>
              <w:sz w:val="21"/>
              <w:szCs w:val="21"/>
            </w:rPr>
            <w:fldChar w:fldCharType="separate"/>
          </w:r>
          <w:r>
            <w:rPr>
              <w:rFonts w:hint="eastAsia" w:ascii="仿宋_GB2312" w:hAnsi="仿宋_GB2312" w:eastAsia="仿宋_GB2312" w:cs="仿宋_GB2312"/>
              <w:bCs/>
              <w:sz w:val="21"/>
              <w:szCs w:val="21"/>
            </w:rPr>
            <w:t>六、其他</w:t>
          </w:r>
          <w:r>
            <w:rPr>
              <w:sz w:val="21"/>
              <w:szCs w:val="21"/>
            </w:rPr>
            <w:tab/>
          </w:r>
          <w:r>
            <w:rPr>
              <w:sz w:val="21"/>
              <w:szCs w:val="21"/>
            </w:rPr>
            <w:fldChar w:fldCharType="begin"/>
          </w:r>
          <w:r>
            <w:rPr>
              <w:sz w:val="21"/>
              <w:szCs w:val="21"/>
            </w:rPr>
            <w:instrText xml:space="preserve"> PAGEREF _Toc23883 \h </w:instrText>
          </w:r>
          <w:r>
            <w:rPr>
              <w:sz w:val="21"/>
              <w:szCs w:val="21"/>
            </w:rPr>
            <w:fldChar w:fldCharType="separate"/>
          </w:r>
          <w:r>
            <w:rPr>
              <w:sz w:val="21"/>
              <w:szCs w:val="21"/>
            </w:rPr>
            <w:t>15</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_Toc6452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 xml:space="preserve">章  </w:t>
          </w:r>
          <w:r>
            <w:rPr>
              <w:rFonts w:hint="eastAsia" w:ascii="仿宋_GB2312" w:hAnsi="仿宋_GB2312" w:eastAsia="仿宋_GB2312" w:cs="仿宋_GB2312"/>
              <w:sz w:val="21"/>
              <w:szCs w:val="21"/>
              <w:lang w:val="en-US" w:eastAsia="zh-CN"/>
            </w:rPr>
            <w:t>磋商内容及要求</w:t>
          </w:r>
          <w:r>
            <w:rPr>
              <w:sz w:val="21"/>
              <w:szCs w:val="21"/>
            </w:rPr>
            <w:tab/>
          </w:r>
          <w:r>
            <w:rPr>
              <w:sz w:val="21"/>
              <w:szCs w:val="21"/>
            </w:rPr>
            <w:fldChar w:fldCharType="begin"/>
          </w:r>
          <w:r>
            <w:rPr>
              <w:sz w:val="21"/>
              <w:szCs w:val="21"/>
            </w:rPr>
            <w:instrText xml:space="preserve"> PAGEREF _Toc6452 \h </w:instrText>
          </w:r>
          <w:r>
            <w:rPr>
              <w:sz w:val="21"/>
              <w:szCs w:val="21"/>
            </w:rPr>
            <w:fldChar w:fldCharType="separate"/>
          </w:r>
          <w:r>
            <w:rPr>
              <w:sz w:val="21"/>
              <w:szCs w:val="21"/>
            </w:rPr>
            <w:t>16</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_Toc18780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一、项目背景</w:t>
          </w:r>
          <w:r>
            <w:rPr>
              <w:sz w:val="21"/>
              <w:szCs w:val="21"/>
            </w:rPr>
            <w:tab/>
          </w:r>
          <w:r>
            <w:rPr>
              <w:sz w:val="21"/>
              <w:szCs w:val="21"/>
            </w:rPr>
            <w:fldChar w:fldCharType="begin"/>
          </w:r>
          <w:r>
            <w:rPr>
              <w:sz w:val="21"/>
              <w:szCs w:val="21"/>
            </w:rPr>
            <w:instrText xml:space="preserve"> PAGEREF _Toc18780 \h </w:instrText>
          </w:r>
          <w:r>
            <w:rPr>
              <w:sz w:val="21"/>
              <w:szCs w:val="21"/>
            </w:rPr>
            <w:fldChar w:fldCharType="separate"/>
          </w:r>
          <w:r>
            <w:rPr>
              <w:sz w:val="21"/>
              <w:szCs w:val="21"/>
            </w:rPr>
            <w:t>16</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_Toc4781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二、 磋商内容</w:t>
          </w:r>
          <w:r>
            <w:rPr>
              <w:sz w:val="21"/>
              <w:szCs w:val="21"/>
            </w:rPr>
            <w:tab/>
          </w:r>
          <w:r>
            <w:rPr>
              <w:sz w:val="21"/>
              <w:szCs w:val="21"/>
            </w:rPr>
            <w:fldChar w:fldCharType="begin"/>
          </w:r>
          <w:r>
            <w:rPr>
              <w:sz w:val="21"/>
              <w:szCs w:val="21"/>
            </w:rPr>
            <w:instrText xml:space="preserve"> PAGEREF _Toc4781 \h </w:instrText>
          </w:r>
          <w:r>
            <w:rPr>
              <w:sz w:val="21"/>
              <w:szCs w:val="21"/>
            </w:rPr>
            <w:fldChar w:fldCharType="separate"/>
          </w:r>
          <w:r>
            <w:rPr>
              <w:sz w:val="21"/>
              <w:szCs w:val="21"/>
            </w:rPr>
            <w:t>16</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_Toc22800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三、 付款方式</w:t>
          </w:r>
          <w:r>
            <w:rPr>
              <w:sz w:val="21"/>
              <w:szCs w:val="21"/>
            </w:rPr>
            <w:tab/>
          </w:r>
          <w:r>
            <w:rPr>
              <w:sz w:val="21"/>
              <w:szCs w:val="21"/>
            </w:rPr>
            <w:fldChar w:fldCharType="begin"/>
          </w:r>
          <w:r>
            <w:rPr>
              <w:sz w:val="21"/>
              <w:szCs w:val="21"/>
            </w:rPr>
            <w:instrText xml:space="preserve"> PAGEREF _Toc22800 \h </w:instrText>
          </w:r>
          <w:r>
            <w:rPr>
              <w:sz w:val="21"/>
              <w:szCs w:val="21"/>
            </w:rPr>
            <w:fldChar w:fldCharType="separate"/>
          </w:r>
          <w:r>
            <w:rPr>
              <w:sz w:val="21"/>
              <w:szCs w:val="21"/>
            </w:rPr>
            <w:t>17</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_Toc20432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 xml:space="preserve">章  </w:t>
          </w:r>
          <w:r>
            <w:rPr>
              <w:rFonts w:hint="eastAsia" w:ascii="仿宋_GB2312" w:hAnsi="仿宋_GB2312" w:eastAsia="仿宋_GB2312" w:cs="仿宋_GB2312"/>
              <w:sz w:val="21"/>
              <w:szCs w:val="21"/>
              <w:lang w:val="en-US" w:eastAsia="zh-CN"/>
            </w:rPr>
            <w:t>申请人</w:t>
          </w:r>
          <w:r>
            <w:rPr>
              <w:rFonts w:hint="eastAsia" w:ascii="仿宋_GB2312" w:hAnsi="仿宋_GB2312" w:eastAsia="仿宋_GB2312" w:cs="仿宋_GB2312"/>
              <w:sz w:val="21"/>
              <w:szCs w:val="21"/>
            </w:rPr>
            <w:t>资格条件要求</w:t>
          </w:r>
          <w:r>
            <w:rPr>
              <w:sz w:val="21"/>
              <w:szCs w:val="21"/>
            </w:rPr>
            <w:tab/>
          </w:r>
          <w:r>
            <w:rPr>
              <w:sz w:val="21"/>
              <w:szCs w:val="21"/>
            </w:rPr>
            <w:fldChar w:fldCharType="begin"/>
          </w:r>
          <w:r>
            <w:rPr>
              <w:sz w:val="21"/>
              <w:szCs w:val="21"/>
            </w:rPr>
            <w:instrText xml:space="preserve"> PAGEREF _Toc20432 \h </w:instrText>
          </w:r>
          <w:r>
            <w:rPr>
              <w:sz w:val="21"/>
              <w:szCs w:val="21"/>
            </w:rPr>
            <w:fldChar w:fldCharType="separate"/>
          </w:r>
          <w:r>
            <w:rPr>
              <w:sz w:val="21"/>
              <w:szCs w:val="21"/>
            </w:rPr>
            <w:t>18</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_Toc15109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 xml:space="preserve">章  </w:t>
          </w:r>
          <w:r>
            <w:rPr>
              <w:rFonts w:hint="eastAsia" w:ascii="仿宋_GB2312" w:hAnsi="仿宋_GB2312" w:eastAsia="仿宋_GB2312" w:cs="仿宋_GB2312"/>
              <w:sz w:val="21"/>
              <w:szCs w:val="21"/>
              <w:lang w:val="en-US" w:eastAsia="zh-CN"/>
            </w:rPr>
            <w:t>申请人</w:t>
          </w:r>
          <w:r>
            <w:rPr>
              <w:rFonts w:hint="eastAsia" w:ascii="仿宋_GB2312" w:hAnsi="仿宋_GB2312" w:eastAsia="仿宋_GB2312" w:cs="仿宋_GB2312"/>
              <w:sz w:val="21"/>
              <w:szCs w:val="21"/>
            </w:rPr>
            <w:t>资格证明材料</w:t>
          </w:r>
          <w:r>
            <w:rPr>
              <w:sz w:val="21"/>
              <w:szCs w:val="21"/>
            </w:rPr>
            <w:tab/>
          </w:r>
          <w:r>
            <w:rPr>
              <w:sz w:val="21"/>
              <w:szCs w:val="21"/>
            </w:rPr>
            <w:fldChar w:fldCharType="begin"/>
          </w:r>
          <w:r>
            <w:rPr>
              <w:sz w:val="21"/>
              <w:szCs w:val="21"/>
            </w:rPr>
            <w:instrText xml:space="preserve"> PAGEREF _Toc15109 \h </w:instrText>
          </w:r>
          <w:r>
            <w:rPr>
              <w:sz w:val="21"/>
              <w:szCs w:val="21"/>
            </w:rPr>
            <w:fldChar w:fldCharType="separate"/>
          </w:r>
          <w:r>
            <w:rPr>
              <w:sz w:val="21"/>
              <w:szCs w:val="21"/>
            </w:rPr>
            <w:t>20</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_Toc17274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章  评审</w:t>
          </w:r>
          <w:r>
            <w:rPr>
              <w:rFonts w:hint="eastAsia" w:ascii="仿宋_GB2312" w:hAnsi="仿宋_GB2312" w:eastAsia="仿宋_GB2312" w:cs="仿宋_GB2312"/>
              <w:sz w:val="21"/>
              <w:szCs w:val="21"/>
              <w:lang w:val="en-US" w:eastAsia="zh-CN"/>
            </w:rPr>
            <w:t>办</w:t>
          </w:r>
          <w:r>
            <w:rPr>
              <w:rFonts w:hint="eastAsia" w:ascii="仿宋_GB2312" w:hAnsi="仿宋_GB2312" w:eastAsia="仿宋_GB2312" w:cs="仿宋_GB2312"/>
              <w:sz w:val="21"/>
              <w:szCs w:val="21"/>
            </w:rPr>
            <w:t>法</w:t>
          </w:r>
          <w:r>
            <w:rPr>
              <w:sz w:val="21"/>
              <w:szCs w:val="21"/>
            </w:rPr>
            <w:tab/>
          </w:r>
          <w:r>
            <w:rPr>
              <w:sz w:val="21"/>
              <w:szCs w:val="21"/>
            </w:rPr>
            <w:fldChar w:fldCharType="begin"/>
          </w:r>
          <w:r>
            <w:rPr>
              <w:sz w:val="21"/>
              <w:szCs w:val="21"/>
            </w:rPr>
            <w:instrText xml:space="preserve"> PAGEREF _Toc17274 \h </w:instrText>
          </w:r>
          <w:r>
            <w:rPr>
              <w:sz w:val="21"/>
              <w:szCs w:val="21"/>
            </w:rPr>
            <w:fldChar w:fldCharType="separate"/>
          </w:r>
          <w:r>
            <w:rPr>
              <w:sz w:val="21"/>
              <w:szCs w:val="21"/>
            </w:rPr>
            <w:t>22</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_Toc25227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rPr>
            <w:t>总则</w:t>
          </w:r>
          <w:r>
            <w:rPr>
              <w:sz w:val="21"/>
              <w:szCs w:val="21"/>
            </w:rPr>
            <w:tab/>
          </w:r>
          <w:r>
            <w:rPr>
              <w:sz w:val="21"/>
              <w:szCs w:val="21"/>
            </w:rPr>
            <w:fldChar w:fldCharType="begin"/>
          </w:r>
          <w:r>
            <w:rPr>
              <w:sz w:val="21"/>
              <w:szCs w:val="21"/>
            </w:rPr>
            <w:instrText xml:space="preserve"> PAGEREF _Toc25227 \h </w:instrText>
          </w:r>
          <w:r>
            <w:rPr>
              <w:sz w:val="21"/>
              <w:szCs w:val="21"/>
            </w:rPr>
            <w:fldChar w:fldCharType="separate"/>
          </w:r>
          <w:r>
            <w:rPr>
              <w:sz w:val="21"/>
              <w:szCs w:val="21"/>
            </w:rPr>
            <w:t>22</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_Toc22525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磋商程序</w:t>
          </w:r>
          <w:r>
            <w:rPr>
              <w:sz w:val="21"/>
              <w:szCs w:val="21"/>
            </w:rPr>
            <w:tab/>
          </w:r>
          <w:r>
            <w:rPr>
              <w:sz w:val="21"/>
              <w:szCs w:val="21"/>
            </w:rPr>
            <w:fldChar w:fldCharType="begin"/>
          </w:r>
          <w:r>
            <w:rPr>
              <w:sz w:val="21"/>
              <w:szCs w:val="21"/>
            </w:rPr>
            <w:instrText xml:space="preserve"> PAGEREF _Toc22525 \h </w:instrText>
          </w:r>
          <w:r>
            <w:rPr>
              <w:sz w:val="21"/>
              <w:szCs w:val="21"/>
            </w:rPr>
            <w:fldChar w:fldCharType="separate"/>
          </w:r>
          <w:r>
            <w:rPr>
              <w:sz w:val="21"/>
              <w:szCs w:val="21"/>
            </w:rPr>
            <w:t>23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_Toc19430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综合评分</w:t>
          </w:r>
          <w:r>
            <w:rPr>
              <w:sz w:val="21"/>
              <w:szCs w:val="21"/>
            </w:rPr>
            <w:tab/>
          </w:r>
          <w:r>
            <w:rPr>
              <w:sz w:val="21"/>
              <w:szCs w:val="21"/>
            </w:rPr>
            <w:fldChar w:fldCharType="begin"/>
          </w:r>
          <w:r>
            <w:rPr>
              <w:sz w:val="21"/>
              <w:szCs w:val="21"/>
            </w:rPr>
            <w:instrText xml:space="preserve"> PAGEREF _Toc19430 \h </w:instrText>
          </w:r>
          <w:r>
            <w:rPr>
              <w:sz w:val="21"/>
              <w:szCs w:val="21"/>
            </w:rPr>
            <w:fldChar w:fldCharType="separate"/>
          </w:r>
          <w:r>
            <w:rPr>
              <w:sz w:val="21"/>
              <w:szCs w:val="21"/>
            </w:rPr>
            <w:t>29</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_Toc20188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磋商纪律及注意事项</w:t>
          </w:r>
          <w:r>
            <w:rPr>
              <w:sz w:val="21"/>
              <w:szCs w:val="21"/>
            </w:rPr>
            <w:tab/>
          </w:r>
          <w:r>
            <w:rPr>
              <w:sz w:val="21"/>
              <w:szCs w:val="21"/>
            </w:rPr>
            <w:fldChar w:fldCharType="begin"/>
          </w:r>
          <w:r>
            <w:rPr>
              <w:sz w:val="21"/>
              <w:szCs w:val="21"/>
            </w:rPr>
            <w:instrText xml:space="preserve"> PAGEREF _Toc20188 \h </w:instrText>
          </w:r>
          <w:r>
            <w:rPr>
              <w:sz w:val="21"/>
              <w:szCs w:val="21"/>
            </w:rPr>
            <w:fldChar w:fldCharType="separate"/>
          </w:r>
          <w:r>
            <w:rPr>
              <w:sz w:val="21"/>
              <w:szCs w:val="21"/>
            </w:rPr>
            <w:t>30</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_Toc22428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磋商小组在</w:t>
          </w: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活动中承担以下义务：</w:t>
          </w:r>
          <w:r>
            <w:rPr>
              <w:sz w:val="21"/>
              <w:szCs w:val="21"/>
            </w:rPr>
            <w:tab/>
          </w:r>
          <w:r>
            <w:rPr>
              <w:sz w:val="21"/>
              <w:szCs w:val="21"/>
            </w:rPr>
            <w:fldChar w:fldCharType="begin"/>
          </w:r>
          <w:r>
            <w:rPr>
              <w:sz w:val="21"/>
              <w:szCs w:val="21"/>
            </w:rPr>
            <w:instrText xml:space="preserve"> PAGEREF _Toc22428 \h </w:instrText>
          </w:r>
          <w:r>
            <w:rPr>
              <w:sz w:val="21"/>
              <w:szCs w:val="21"/>
            </w:rPr>
            <w:fldChar w:fldCharType="separate"/>
          </w:r>
          <w:r>
            <w:rPr>
              <w:sz w:val="21"/>
              <w:szCs w:val="21"/>
            </w:rPr>
            <w:t>31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_Toc16232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评审专家在</w:t>
          </w: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活动中应当遵守以下工作纪律：</w:t>
          </w:r>
          <w:r>
            <w:rPr>
              <w:sz w:val="21"/>
              <w:szCs w:val="21"/>
            </w:rPr>
            <w:tab/>
          </w:r>
          <w:r>
            <w:rPr>
              <w:sz w:val="21"/>
              <w:szCs w:val="21"/>
            </w:rPr>
            <w:fldChar w:fldCharType="begin"/>
          </w:r>
          <w:r>
            <w:rPr>
              <w:sz w:val="21"/>
              <w:szCs w:val="21"/>
            </w:rPr>
            <w:instrText xml:space="preserve"> PAGEREF _Toc16232 \h </w:instrText>
          </w:r>
          <w:r>
            <w:rPr>
              <w:sz w:val="21"/>
              <w:szCs w:val="21"/>
            </w:rPr>
            <w:fldChar w:fldCharType="separate"/>
          </w:r>
          <w:r>
            <w:rPr>
              <w:sz w:val="21"/>
              <w:szCs w:val="21"/>
            </w:rPr>
            <w:t>31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_Toc7435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附表一：</w:t>
          </w:r>
          <w:r>
            <w:rPr>
              <w:sz w:val="21"/>
              <w:szCs w:val="21"/>
            </w:rPr>
            <w:tab/>
          </w:r>
          <w:r>
            <w:rPr>
              <w:sz w:val="21"/>
              <w:szCs w:val="21"/>
            </w:rPr>
            <w:fldChar w:fldCharType="begin"/>
          </w:r>
          <w:r>
            <w:rPr>
              <w:sz w:val="21"/>
              <w:szCs w:val="21"/>
            </w:rPr>
            <w:instrText xml:space="preserve"> PAGEREF _Toc7435 \h </w:instrText>
          </w:r>
          <w:r>
            <w:rPr>
              <w:sz w:val="21"/>
              <w:szCs w:val="21"/>
            </w:rPr>
            <w:fldChar w:fldCharType="separate"/>
          </w:r>
          <w:r>
            <w:rPr>
              <w:sz w:val="21"/>
              <w:szCs w:val="21"/>
            </w:rPr>
            <w:t>33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_Toc13176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附表二：</w:t>
          </w:r>
          <w:r>
            <w:rPr>
              <w:sz w:val="21"/>
              <w:szCs w:val="21"/>
            </w:rPr>
            <w:tab/>
          </w:r>
          <w:r>
            <w:rPr>
              <w:sz w:val="21"/>
              <w:szCs w:val="21"/>
            </w:rPr>
            <w:fldChar w:fldCharType="begin"/>
          </w:r>
          <w:r>
            <w:rPr>
              <w:sz w:val="21"/>
              <w:szCs w:val="21"/>
            </w:rPr>
            <w:instrText xml:space="preserve"> PAGEREF _Toc13176 \h </w:instrText>
          </w:r>
          <w:r>
            <w:rPr>
              <w:sz w:val="21"/>
              <w:szCs w:val="21"/>
            </w:rPr>
            <w:fldChar w:fldCharType="separate"/>
          </w:r>
          <w:r>
            <w:rPr>
              <w:sz w:val="21"/>
              <w:szCs w:val="21"/>
            </w:rPr>
            <w:t>35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_Toc22243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附表三：</w:t>
          </w:r>
          <w:r>
            <w:rPr>
              <w:sz w:val="21"/>
              <w:szCs w:val="21"/>
            </w:rPr>
            <w:tab/>
          </w:r>
          <w:r>
            <w:rPr>
              <w:sz w:val="21"/>
              <w:szCs w:val="21"/>
            </w:rPr>
            <w:fldChar w:fldCharType="begin"/>
          </w:r>
          <w:r>
            <w:rPr>
              <w:sz w:val="21"/>
              <w:szCs w:val="21"/>
            </w:rPr>
            <w:instrText xml:space="preserve"> PAGEREF _Toc22243 \h </w:instrText>
          </w:r>
          <w:r>
            <w:rPr>
              <w:sz w:val="21"/>
              <w:szCs w:val="21"/>
            </w:rPr>
            <w:fldChar w:fldCharType="separate"/>
          </w:r>
          <w:r>
            <w:rPr>
              <w:sz w:val="21"/>
              <w:szCs w:val="21"/>
            </w:rPr>
            <w:t>37</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_Toc6785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附表四：</w:t>
          </w:r>
          <w:r>
            <w:rPr>
              <w:sz w:val="21"/>
              <w:szCs w:val="21"/>
            </w:rPr>
            <w:tab/>
          </w:r>
          <w:r>
            <w:rPr>
              <w:sz w:val="21"/>
              <w:szCs w:val="21"/>
            </w:rPr>
            <w:fldChar w:fldCharType="begin"/>
          </w:r>
          <w:r>
            <w:rPr>
              <w:sz w:val="21"/>
              <w:szCs w:val="21"/>
            </w:rPr>
            <w:instrText xml:space="preserve"> PAGEREF _Toc6785 \h </w:instrText>
          </w:r>
          <w:r>
            <w:rPr>
              <w:sz w:val="21"/>
              <w:szCs w:val="21"/>
            </w:rPr>
            <w:fldChar w:fldCharType="separate"/>
          </w:r>
          <w:r>
            <w:rPr>
              <w:sz w:val="21"/>
              <w:szCs w:val="21"/>
            </w:rPr>
            <w:t>40</w:t>
          </w:r>
          <w:r>
            <w:rPr>
              <w:sz w:val="21"/>
              <w:szCs w:val="21"/>
            </w:rPr>
            <w:fldChar w:fldCharType="end"/>
          </w:r>
          <w:r>
            <w:rPr>
              <w:rFonts w:hint="eastAsia" w:ascii="仿宋" w:hAnsi="仿宋" w:eastAsia="仿宋" w:cs="仿宋"/>
              <w:sz w:val="21"/>
              <w:szCs w:val="21"/>
            </w:rPr>
            <w:fldChar w:fldCharType="end"/>
          </w:r>
        </w:p>
        <w:p>
          <w:pPr>
            <w:pStyle w:val="12"/>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_Toc24628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第八章  响应文件格式</w:t>
          </w:r>
          <w:r>
            <w:rPr>
              <w:sz w:val="21"/>
              <w:szCs w:val="21"/>
            </w:rPr>
            <w:tab/>
          </w:r>
          <w:r>
            <w:rPr>
              <w:sz w:val="21"/>
              <w:szCs w:val="21"/>
            </w:rPr>
            <w:fldChar w:fldCharType="begin"/>
          </w:r>
          <w:r>
            <w:rPr>
              <w:sz w:val="21"/>
              <w:szCs w:val="21"/>
            </w:rPr>
            <w:instrText xml:space="preserve"> PAGEREF _Toc24628 \h </w:instrText>
          </w:r>
          <w:r>
            <w:rPr>
              <w:sz w:val="21"/>
              <w:szCs w:val="21"/>
            </w:rPr>
            <w:fldChar w:fldCharType="separate"/>
          </w:r>
          <w:r>
            <w:rPr>
              <w:sz w:val="21"/>
              <w:szCs w:val="21"/>
            </w:rPr>
            <w:t>41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_Toc20194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一、法定代表人授权书</w:t>
          </w:r>
          <w:r>
            <w:rPr>
              <w:sz w:val="21"/>
              <w:szCs w:val="21"/>
            </w:rPr>
            <w:tab/>
          </w:r>
          <w:r>
            <w:rPr>
              <w:sz w:val="21"/>
              <w:szCs w:val="21"/>
            </w:rPr>
            <w:fldChar w:fldCharType="begin"/>
          </w:r>
          <w:r>
            <w:rPr>
              <w:sz w:val="21"/>
              <w:szCs w:val="21"/>
            </w:rPr>
            <w:instrText xml:space="preserve"> PAGEREF _Toc20194 \h </w:instrText>
          </w:r>
          <w:r>
            <w:rPr>
              <w:sz w:val="21"/>
              <w:szCs w:val="21"/>
            </w:rPr>
            <w:fldChar w:fldCharType="separate"/>
          </w:r>
          <w:r>
            <w:rPr>
              <w:sz w:val="21"/>
              <w:szCs w:val="21"/>
            </w:rPr>
            <w:t>43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_Toc12083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二、</w:t>
          </w:r>
          <w:r>
            <w:rPr>
              <w:rFonts w:hint="eastAsia" w:ascii="仿宋_GB2312" w:hAnsi="仿宋_GB2312" w:eastAsia="仿宋_GB2312" w:cs="仿宋_GB2312"/>
              <w:sz w:val="21"/>
              <w:szCs w:val="21"/>
              <w:lang w:eastAsia="zh-CN"/>
            </w:rPr>
            <w:t>申请人</w:t>
          </w:r>
          <w:r>
            <w:rPr>
              <w:rFonts w:hint="eastAsia" w:ascii="仿宋_GB2312" w:hAnsi="仿宋_GB2312" w:eastAsia="仿宋_GB2312" w:cs="仿宋_GB2312"/>
              <w:sz w:val="21"/>
              <w:szCs w:val="21"/>
            </w:rPr>
            <w:t>基本情况表</w:t>
          </w:r>
          <w:r>
            <w:rPr>
              <w:sz w:val="21"/>
              <w:szCs w:val="21"/>
            </w:rPr>
            <w:tab/>
          </w:r>
          <w:r>
            <w:rPr>
              <w:sz w:val="21"/>
              <w:szCs w:val="21"/>
            </w:rPr>
            <w:fldChar w:fldCharType="begin"/>
          </w:r>
          <w:r>
            <w:rPr>
              <w:sz w:val="21"/>
              <w:szCs w:val="21"/>
            </w:rPr>
            <w:instrText xml:space="preserve"> PAGEREF _Toc12083 \h </w:instrText>
          </w:r>
          <w:r>
            <w:rPr>
              <w:sz w:val="21"/>
              <w:szCs w:val="21"/>
            </w:rPr>
            <w:fldChar w:fldCharType="separate"/>
          </w:r>
          <w:r>
            <w:rPr>
              <w:sz w:val="21"/>
              <w:szCs w:val="21"/>
            </w:rPr>
            <w:t>45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_Toc1570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rPr>
            <w:t>三、承诺函（一）</w:t>
          </w:r>
          <w:r>
            <w:rPr>
              <w:sz w:val="21"/>
              <w:szCs w:val="21"/>
            </w:rPr>
            <w:tab/>
          </w:r>
          <w:r>
            <w:rPr>
              <w:sz w:val="21"/>
              <w:szCs w:val="21"/>
            </w:rPr>
            <w:fldChar w:fldCharType="begin"/>
          </w:r>
          <w:r>
            <w:rPr>
              <w:sz w:val="21"/>
              <w:szCs w:val="21"/>
            </w:rPr>
            <w:instrText xml:space="preserve"> PAGEREF _Toc1570 \h </w:instrText>
          </w:r>
          <w:r>
            <w:rPr>
              <w:sz w:val="21"/>
              <w:szCs w:val="21"/>
            </w:rPr>
            <w:fldChar w:fldCharType="separate"/>
          </w:r>
          <w:r>
            <w:rPr>
              <w:sz w:val="21"/>
              <w:szCs w:val="21"/>
            </w:rPr>
            <w:t>46</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_Toc3172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四、 分项报价表</w:t>
          </w:r>
          <w:r>
            <w:rPr>
              <w:sz w:val="21"/>
              <w:szCs w:val="21"/>
            </w:rPr>
            <w:tab/>
          </w:r>
          <w:r>
            <w:rPr>
              <w:sz w:val="21"/>
              <w:szCs w:val="21"/>
            </w:rPr>
            <w:fldChar w:fldCharType="begin"/>
          </w:r>
          <w:r>
            <w:rPr>
              <w:sz w:val="21"/>
              <w:szCs w:val="21"/>
            </w:rPr>
            <w:instrText xml:space="preserve"> PAGEREF _Toc3172 \h </w:instrText>
          </w:r>
          <w:r>
            <w:rPr>
              <w:sz w:val="21"/>
              <w:szCs w:val="21"/>
            </w:rPr>
            <w:fldChar w:fldCharType="separate"/>
          </w:r>
          <w:r>
            <w:rPr>
              <w:sz w:val="21"/>
              <w:szCs w:val="21"/>
            </w:rPr>
            <w:t>48</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_Toc25411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、服务要求应答表</w:t>
          </w:r>
          <w:r>
            <w:rPr>
              <w:sz w:val="21"/>
              <w:szCs w:val="21"/>
            </w:rPr>
            <w:tab/>
          </w:r>
          <w:r>
            <w:rPr>
              <w:sz w:val="21"/>
              <w:szCs w:val="21"/>
            </w:rPr>
            <w:fldChar w:fldCharType="begin"/>
          </w:r>
          <w:r>
            <w:rPr>
              <w:sz w:val="21"/>
              <w:szCs w:val="21"/>
            </w:rPr>
            <w:instrText xml:space="preserve"> PAGEREF _Toc25411 \h </w:instrText>
          </w:r>
          <w:r>
            <w:rPr>
              <w:sz w:val="21"/>
              <w:szCs w:val="21"/>
            </w:rPr>
            <w:fldChar w:fldCharType="separate"/>
          </w:r>
          <w:r>
            <w:rPr>
              <w:sz w:val="21"/>
              <w:szCs w:val="21"/>
            </w:rPr>
            <w:t>49</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_Toc27761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申请人</w:t>
          </w:r>
          <w:r>
            <w:rPr>
              <w:rFonts w:hint="eastAsia" w:ascii="仿宋_GB2312" w:hAnsi="仿宋_GB2312" w:eastAsia="仿宋_GB2312" w:cs="仿宋_GB2312"/>
              <w:sz w:val="21"/>
              <w:szCs w:val="21"/>
            </w:rPr>
            <w:t>类似项目业绩一览表</w:t>
          </w:r>
          <w:r>
            <w:rPr>
              <w:sz w:val="21"/>
              <w:szCs w:val="21"/>
            </w:rPr>
            <w:tab/>
          </w:r>
          <w:r>
            <w:rPr>
              <w:sz w:val="21"/>
              <w:szCs w:val="21"/>
            </w:rPr>
            <w:fldChar w:fldCharType="begin"/>
          </w:r>
          <w:r>
            <w:rPr>
              <w:sz w:val="21"/>
              <w:szCs w:val="21"/>
            </w:rPr>
            <w:instrText xml:space="preserve"> PAGEREF _Toc27761 \h </w:instrText>
          </w:r>
          <w:r>
            <w:rPr>
              <w:sz w:val="21"/>
              <w:szCs w:val="21"/>
            </w:rPr>
            <w:fldChar w:fldCharType="separate"/>
          </w:r>
          <w:r>
            <w:rPr>
              <w:sz w:val="21"/>
              <w:szCs w:val="21"/>
            </w:rPr>
            <w:t>50</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_Toc20403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、承诺函（二）</w:t>
          </w:r>
          <w:r>
            <w:rPr>
              <w:sz w:val="21"/>
              <w:szCs w:val="21"/>
            </w:rPr>
            <w:tab/>
          </w:r>
          <w:r>
            <w:rPr>
              <w:sz w:val="21"/>
              <w:szCs w:val="21"/>
            </w:rPr>
            <w:fldChar w:fldCharType="begin"/>
          </w:r>
          <w:r>
            <w:rPr>
              <w:sz w:val="21"/>
              <w:szCs w:val="21"/>
            </w:rPr>
            <w:instrText xml:space="preserve"> PAGEREF _Toc20403 \h </w:instrText>
          </w:r>
          <w:r>
            <w:rPr>
              <w:sz w:val="21"/>
              <w:szCs w:val="21"/>
            </w:rPr>
            <w:fldChar w:fldCharType="separate"/>
          </w:r>
          <w:r>
            <w:rPr>
              <w:sz w:val="21"/>
              <w:szCs w:val="21"/>
            </w:rPr>
            <w:t>51</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_Toc28923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、承诺函（三）</w:t>
          </w:r>
          <w:r>
            <w:rPr>
              <w:sz w:val="21"/>
              <w:szCs w:val="21"/>
            </w:rPr>
            <w:tab/>
          </w:r>
          <w:r>
            <w:rPr>
              <w:sz w:val="21"/>
              <w:szCs w:val="21"/>
            </w:rPr>
            <w:fldChar w:fldCharType="begin"/>
          </w:r>
          <w:r>
            <w:rPr>
              <w:sz w:val="21"/>
              <w:szCs w:val="21"/>
            </w:rPr>
            <w:instrText xml:space="preserve"> PAGEREF _Toc28923 \h </w:instrText>
          </w:r>
          <w:r>
            <w:rPr>
              <w:sz w:val="21"/>
              <w:szCs w:val="21"/>
            </w:rPr>
            <w:fldChar w:fldCharType="separate"/>
          </w:r>
          <w:r>
            <w:rPr>
              <w:sz w:val="21"/>
              <w:szCs w:val="21"/>
            </w:rPr>
            <w:t>52</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_Toc5543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九、</w:t>
          </w:r>
          <w:r>
            <w:rPr>
              <w:rFonts w:hint="eastAsia" w:ascii="仿宋_GB2312" w:hAnsi="仿宋_GB2312" w:eastAsia="仿宋_GB2312" w:cs="仿宋_GB2312"/>
              <w:sz w:val="21"/>
              <w:szCs w:val="21"/>
            </w:rPr>
            <w:t>公司简介</w:t>
          </w:r>
          <w:r>
            <w:rPr>
              <w:sz w:val="21"/>
              <w:szCs w:val="21"/>
            </w:rPr>
            <w:tab/>
          </w:r>
          <w:r>
            <w:rPr>
              <w:sz w:val="21"/>
              <w:szCs w:val="21"/>
            </w:rPr>
            <w:fldChar w:fldCharType="begin"/>
          </w:r>
          <w:r>
            <w:rPr>
              <w:sz w:val="21"/>
              <w:szCs w:val="21"/>
            </w:rPr>
            <w:instrText xml:space="preserve"> PAGEREF _Toc5543 \h </w:instrText>
          </w:r>
          <w:r>
            <w:rPr>
              <w:sz w:val="21"/>
              <w:szCs w:val="21"/>
            </w:rPr>
            <w:fldChar w:fldCharType="separate"/>
          </w:r>
          <w:r>
            <w:rPr>
              <w:sz w:val="21"/>
              <w:szCs w:val="21"/>
            </w:rPr>
            <w:t>53</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_Toc4359 </w:instrText>
          </w:r>
          <w:r>
            <w:rPr>
              <w:rFonts w:hint="eastAsia" w:ascii="仿宋" w:hAnsi="仿宋" w:eastAsia="仿宋" w:cs="仿宋"/>
              <w:sz w:val="21"/>
              <w:szCs w:val="21"/>
            </w:rPr>
            <w:fldChar w:fldCharType="separate"/>
          </w:r>
          <w:r>
            <w:rPr>
              <w:rFonts w:hint="eastAsia" w:ascii="仿宋_GB2312" w:hAnsi="仿宋_GB2312" w:cs="仿宋_GB2312"/>
              <w:sz w:val="21"/>
              <w:szCs w:val="21"/>
              <w:lang w:val="en-US" w:eastAsia="zh-CN"/>
            </w:rPr>
            <w:t>十、</w:t>
          </w:r>
          <w:r>
            <w:rPr>
              <w:rFonts w:hint="eastAsia" w:ascii="仿宋_GB2312" w:hAnsi="仿宋_GB2312" w:eastAsia="仿宋_GB2312" w:cs="仿宋_GB2312"/>
              <w:sz w:val="21"/>
              <w:szCs w:val="21"/>
              <w:lang w:val="en-US" w:eastAsia="zh-CN"/>
            </w:rPr>
            <w:t>分项付款方式</w:t>
          </w:r>
          <w:r>
            <w:rPr>
              <w:sz w:val="21"/>
              <w:szCs w:val="21"/>
            </w:rPr>
            <w:tab/>
          </w:r>
          <w:r>
            <w:rPr>
              <w:sz w:val="21"/>
              <w:szCs w:val="21"/>
            </w:rPr>
            <w:fldChar w:fldCharType="begin"/>
          </w:r>
          <w:r>
            <w:rPr>
              <w:sz w:val="21"/>
              <w:szCs w:val="21"/>
            </w:rPr>
            <w:instrText xml:space="preserve"> PAGEREF _Toc4359 \h </w:instrText>
          </w:r>
          <w:r>
            <w:rPr>
              <w:sz w:val="21"/>
              <w:szCs w:val="21"/>
            </w:rPr>
            <w:fldChar w:fldCharType="separate"/>
          </w:r>
          <w:r>
            <w:rPr>
              <w:sz w:val="21"/>
              <w:szCs w:val="21"/>
            </w:rPr>
            <w:t>54</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_Toc6635 </w:instrText>
          </w:r>
          <w:r>
            <w:rPr>
              <w:rFonts w:hint="eastAsia" w:ascii="仿宋" w:hAnsi="仿宋" w:eastAsia="仿宋" w:cs="仿宋"/>
              <w:sz w:val="21"/>
              <w:szCs w:val="21"/>
            </w:rPr>
            <w:fldChar w:fldCharType="separate"/>
          </w:r>
          <w:r>
            <w:rPr>
              <w:rFonts w:hint="eastAsia" w:ascii="仿宋_GB2312" w:hAnsi="仿宋_GB2312" w:eastAsia="仿宋_GB2312" w:cs="仿宋_GB2312"/>
              <w:sz w:val="21"/>
              <w:szCs w:val="21"/>
              <w:lang w:val="en-US" w:eastAsia="zh-CN"/>
            </w:rPr>
            <w:t>十</w:t>
          </w:r>
          <w:r>
            <w:rPr>
              <w:rFonts w:hint="eastAsia" w:ascii="仿宋_GB2312" w:hAnsi="仿宋_GB2312" w:cs="仿宋_GB2312"/>
              <w:sz w:val="21"/>
              <w:szCs w:val="21"/>
              <w:lang w:val="en-US" w:eastAsia="zh-CN"/>
            </w:rPr>
            <w:t>一</w:t>
          </w:r>
          <w:r>
            <w:rPr>
              <w:rFonts w:hint="eastAsia" w:ascii="仿宋_GB2312" w:hAnsi="仿宋_GB2312" w:eastAsia="仿宋_GB2312" w:cs="仿宋_GB2312"/>
              <w:sz w:val="21"/>
              <w:szCs w:val="21"/>
              <w:lang w:val="en-US" w:eastAsia="zh-CN"/>
            </w:rPr>
            <w:t>、其他材料</w:t>
          </w:r>
          <w:r>
            <w:rPr>
              <w:sz w:val="21"/>
              <w:szCs w:val="21"/>
            </w:rPr>
            <w:tab/>
          </w:r>
          <w:r>
            <w:rPr>
              <w:sz w:val="21"/>
              <w:szCs w:val="21"/>
            </w:rPr>
            <w:fldChar w:fldCharType="begin"/>
          </w:r>
          <w:r>
            <w:rPr>
              <w:sz w:val="21"/>
              <w:szCs w:val="21"/>
            </w:rPr>
            <w:instrText xml:space="preserve"> PAGEREF _Toc6635 \h </w:instrText>
          </w:r>
          <w:r>
            <w:rPr>
              <w:sz w:val="21"/>
              <w:szCs w:val="21"/>
            </w:rPr>
            <w:fldChar w:fldCharType="separate"/>
          </w:r>
          <w:r>
            <w:rPr>
              <w:sz w:val="21"/>
              <w:szCs w:val="21"/>
            </w:rPr>
            <w:t>55</w:t>
          </w:r>
          <w:r>
            <w:rPr>
              <w:sz w:val="21"/>
              <w:szCs w:val="21"/>
            </w:rPr>
            <w:fldChar w:fldCharType="end"/>
          </w:r>
          <w:r>
            <w:rPr>
              <w:rFonts w:hint="eastAsia" w:ascii="仿宋" w:hAnsi="仿宋" w:eastAsia="仿宋" w:cs="仿宋"/>
              <w:sz w:val="21"/>
              <w:szCs w:val="21"/>
            </w:rPr>
            <w:fldChar w:fldCharType="end"/>
          </w:r>
        </w:p>
        <w:p>
          <w:pPr>
            <w:pStyle w:val="13"/>
            <w:tabs>
              <w:tab w:val="right" w:leader="dot" w:pos="8306"/>
            </w:tabs>
            <w:spacing w:line="240" w:lineRule="auto"/>
            <w:rPr>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_Toc10403 </w:instrText>
          </w:r>
          <w:r>
            <w:rPr>
              <w:rFonts w:hint="eastAsia" w:ascii="仿宋" w:hAnsi="仿宋" w:eastAsia="仿宋" w:cs="仿宋"/>
              <w:sz w:val="21"/>
              <w:szCs w:val="21"/>
            </w:rPr>
            <w:fldChar w:fldCharType="separate"/>
          </w:r>
          <w:r>
            <w:rPr>
              <w:rFonts w:hint="eastAsia" w:ascii="仿宋_GB2312" w:hAnsi="仿宋_GB2312" w:cs="仿宋_GB2312"/>
              <w:sz w:val="21"/>
              <w:szCs w:val="21"/>
              <w:lang w:val="en-US" w:eastAsia="zh-CN"/>
            </w:rPr>
            <w:t>十二、</w:t>
          </w:r>
          <w:r>
            <w:rPr>
              <w:rFonts w:hint="eastAsia" w:ascii="仿宋_GB2312" w:hAnsi="仿宋_GB2312" w:eastAsia="仿宋_GB2312" w:cs="仿宋_GB2312"/>
              <w:sz w:val="21"/>
              <w:szCs w:val="21"/>
              <w:lang w:val="en-US" w:eastAsia="zh-CN"/>
            </w:rPr>
            <w:t>技术部分</w:t>
          </w:r>
          <w:r>
            <w:rPr>
              <w:sz w:val="21"/>
              <w:szCs w:val="21"/>
            </w:rPr>
            <w:tab/>
          </w:r>
          <w:r>
            <w:rPr>
              <w:sz w:val="21"/>
              <w:szCs w:val="21"/>
            </w:rPr>
            <w:fldChar w:fldCharType="begin"/>
          </w:r>
          <w:r>
            <w:rPr>
              <w:sz w:val="21"/>
              <w:szCs w:val="21"/>
            </w:rPr>
            <w:instrText xml:space="preserve"> PAGEREF _Toc10403 \h </w:instrText>
          </w:r>
          <w:r>
            <w:rPr>
              <w:sz w:val="21"/>
              <w:szCs w:val="21"/>
            </w:rPr>
            <w:fldChar w:fldCharType="separate"/>
          </w:r>
          <w:r>
            <w:rPr>
              <w:sz w:val="21"/>
              <w:szCs w:val="21"/>
            </w:rPr>
            <w:t>56</w:t>
          </w:r>
          <w:r>
            <w:rPr>
              <w:sz w:val="21"/>
              <w:szCs w:val="21"/>
            </w:rPr>
            <w:fldChar w:fldCharType="end"/>
          </w:r>
          <w:r>
            <w:rPr>
              <w:rFonts w:hint="eastAsia" w:ascii="仿宋" w:hAnsi="仿宋" w:eastAsia="仿宋" w:cs="仿宋"/>
              <w:sz w:val="21"/>
              <w:szCs w:val="21"/>
            </w:rPr>
            <w:fldChar w:fldCharType="end"/>
          </w:r>
        </w:p>
        <w:p>
          <w:pPr>
            <w:spacing w:line="240" w:lineRule="auto"/>
            <w:rPr>
              <w:rFonts w:hint="eastAsia" w:ascii="仿宋_GB2312" w:hAnsi="仿宋_GB2312" w:eastAsia="仿宋_GB2312" w:cs="仿宋_GB2312"/>
            </w:rPr>
          </w:pPr>
          <w:r>
            <w:rPr>
              <w:rFonts w:hint="eastAsia" w:ascii="仿宋" w:hAnsi="仿宋" w:eastAsia="仿宋" w:cs="仿宋"/>
              <w:sz w:val="21"/>
              <w:szCs w:val="21"/>
            </w:rPr>
            <w:fldChar w:fldCharType="end"/>
          </w:r>
        </w:p>
      </w:sdtContent>
    </w:sdt>
    <w:p>
      <w:pPr>
        <w:pStyle w:val="3"/>
        <w:spacing w:line="520" w:lineRule="exact"/>
        <w:rPr>
          <w:rFonts w:hint="eastAsia" w:ascii="仿宋_GB2312" w:hAnsi="仿宋_GB2312" w:eastAsia="仿宋_GB2312" w:cs="仿宋_GB2312"/>
          <w:color w:val="auto"/>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spacing w:line="520" w:lineRule="exact"/>
        <w:rPr>
          <w:rFonts w:hint="eastAsia" w:ascii="仿宋_GB2312" w:hAnsi="仿宋_GB2312" w:eastAsia="仿宋_GB2312" w:cs="仿宋_GB2312"/>
          <w:color w:val="auto"/>
        </w:rPr>
      </w:pPr>
      <w:bookmarkStart w:id="0" w:name="_Toc31289"/>
      <w:r>
        <w:rPr>
          <w:rFonts w:hint="eastAsia" w:ascii="仿宋_GB2312" w:hAnsi="仿宋_GB2312" w:eastAsia="仿宋_GB2312" w:cs="仿宋_GB2312"/>
          <w:color w:val="auto"/>
        </w:rPr>
        <w:t xml:space="preserve">第一章  </w:t>
      </w:r>
      <w:r>
        <w:rPr>
          <w:rFonts w:hint="eastAsia" w:ascii="仿宋_GB2312" w:hAnsi="仿宋_GB2312" w:eastAsia="仿宋_GB2312" w:cs="仿宋_GB2312"/>
          <w:color w:val="auto"/>
          <w:lang w:eastAsia="zh-CN"/>
        </w:rPr>
        <w:t>竞争性磋商</w:t>
      </w:r>
      <w:r>
        <w:rPr>
          <w:rFonts w:hint="eastAsia" w:ascii="仿宋_GB2312" w:hAnsi="仿宋_GB2312" w:eastAsia="仿宋_GB2312" w:cs="仿宋_GB2312"/>
          <w:color w:val="auto"/>
        </w:rPr>
        <w:t>邀请函</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8"/>
          <w:szCs w:val="28"/>
          <w:lang w:val="en-US" w:eastAsia="zh-CN"/>
        </w:rPr>
        <w:t>根据业务发展需求，</w:t>
      </w:r>
      <w:r>
        <w:rPr>
          <w:rFonts w:hint="eastAsia" w:ascii="仿宋_GB2312" w:hAnsi="仿宋_GB2312" w:eastAsia="仿宋_GB2312" w:cs="仿宋_GB2312"/>
          <w:b/>
          <w:bCs/>
          <w:color w:val="auto"/>
          <w:sz w:val="28"/>
          <w:szCs w:val="28"/>
          <w:lang w:val="en-US" w:eastAsia="zh-CN"/>
        </w:rPr>
        <w:t>攀枝花</w:t>
      </w:r>
      <w:r>
        <w:rPr>
          <w:rFonts w:hint="eastAsia" w:ascii="仿宋_GB2312" w:hAnsi="仿宋_GB2312" w:cs="仿宋_GB2312"/>
          <w:b/>
          <w:bCs/>
          <w:color w:val="auto"/>
          <w:sz w:val="28"/>
          <w:szCs w:val="28"/>
          <w:lang w:val="en-US" w:eastAsia="zh-CN"/>
        </w:rPr>
        <w:t>仁江矿业</w:t>
      </w:r>
      <w:r>
        <w:rPr>
          <w:rFonts w:hint="eastAsia" w:ascii="仿宋_GB2312" w:hAnsi="仿宋_GB2312" w:eastAsia="仿宋_GB2312" w:cs="仿宋_GB2312"/>
          <w:b/>
          <w:bCs/>
          <w:color w:val="auto"/>
          <w:sz w:val="28"/>
          <w:szCs w:val="28"/>
          <w:lang w:val="en-US" w:eastAsia="zh-CN"/>
        </w:rPr>
        <w:t>有限公司</w:t>
      </w:r>
      <w:r>
        <w:rPr>
          <w:rFonts w:hint="eastAsia" w:ascii="仿宋_GB2312" w:hAnsi="仿宋_GB2312" w:eastAsia="仿宋_GB2312" w:cs="仿宋_GB2312"/>
          <w:color w:val="auto"/>
          <w:sz w:val="28"/>
          <w:szCs w:val="28"/>
          <w:lang w:val="en-US" w:eastAsia="zh-CN"/>
        </w:rPr>
        <w:t>需对</w:t>
      </w:r>
      <w:r>
        <w:rPr>
          <w:rFonts w:hint="eastAsia" w:ascii="仿宋_GB2312" w:hAnsi="仿宋_GB2312" w:cs="仿宋_GB2312"/>
          <w:b/>
          <w:bCs/>
          <w:color w:val="auto"/>
          <w:sz w:val="28"/>
          <w:szCs w:val="28"/>
          <w:u w:val="single"/>
          <w:lang w:val="en-US" w:eastAsia="zh-CN"/>
        </w:rPr>
        <w:t>知识产权整体服务项目</w:t>
      </w:r>
      <w:r>
        <w:rPr>
          <w:rFonts w:hint="eastAsia" w:ascii="仿宋_GB2312" w:hAnsi="仿宋_GB2312" w:eastAsia="仿宋_GB2312" w:cs="仿宋_GB2312"/>
          <w:color w:val="auto"/>
          <w:sz w:val="28"/>
          <w:szCs w:val="28"/>
          <w:lang w:val="en-US" w:eastAsia="zh-CN"/>
        </w:rPr>
        <w:t>进行竞争性磋商采购，</w:t>
      </w:r>
      <w:r>
        <w:rPr>
          <w:rFonts w:hint="eastAsia" w:ascii="仿宋_GB2312" w:hAnsi="仿宋_GB2312" w:eastAsia="仿宋_GB2312" w:cs="仿宋_GB2312"/>
          <w:color w:val="auto"/>
          <w:sz w:val="28"/>
          <w:szCs w:val="28"/>
        </w:rPr>
        <w:t>特邀</w:t>
      </w:r>
      <w:r>
        <w:rPr>
          <w:rFonts w:hint="eastAsia" w:ascii="仿宋_GB2312" w:hAnsi="仿宋_GB2312" w:eastAsia="仿宋_GB2312" w:cs="仿宋_GB2312"/>
          <w:color w:val="auto"/>
          <w:sz w:val="28"/>
          <w:szCs w:val="28"/>
          <w:lang w:val="en-US" w:eastAsia="zh-CN"/>
        </w:rPr>
        <w:t>贵公司参与</w:t>
      </w: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竞争性磋商。</w:t>
      </w:r>
    </w:p>
    <w:p>
      <w:pPr>
        <w:pStyle w:val="4"/>
        <w:bidi w:val="0"/>
        <w:rPr>
          <w:rStyle w:val="21"/>
          <w:rFonts w:hint="eastAsia" w:ascii="方正仿宋_GB2312" w:hAnsi="方正仿宋_GB2312" w:eastAsia="方正仿宋_GB2312" w:cs="方正仿宋_GB2312"/>
          <w:b/>
          <w:bCs/>
          <w:strike w:val="0"/>
          <w:dstrike w:val="0"/>
          <w:color w:val="auto"/>
          <w:sz w:val="30"/>
          <w:szCs w:val="30"/>
          <w:u w:val="none"/>
        </w:rPr>
      </w:pPr>
      <w:bookmarkStart w:id="1" w:name="_Toc32328"/>
      <w:r>
        <w:rPr>
          <w:rStyle w:val="21"/>
          <w:rFonts w:hint="eastAsia" w:ascii="方正仿宋_GB2312" w:hAnsi="方正仿宋_GB2312" w:eastAsia="方正仿宋_GB2312" w:cs="方正仿宋_GB2312"/>
          <w:b/>
          <w:bCs/>
          <w:strike w:val="0"/>
          <w:dstrike w:val="0"/>
          <w:color w:val="auto"/>
          <w:sz w:val="30"/>
          <w:szCs w:val="30"/>
          <w:u w:val="none"/>
        </w:rPr>
        <w:t>一、</w:t>
      </w:r>
      <w:r>
        <w:rPr>
          <w:rStyle w:val="21"/>
          <w:rFonts w:hint="eastAsia" w:ascii="方正仿宋_GB2312" w:hAnsi="方正仿宋_GB2312" w:eastAsia="方正仿宋_GB2312" w:cs="方正仿宋_GB2312"/>
          <w:b/>
          <w:bCs/>
          <w:strike w:val="0"/>
          <w:dstrike w:val="0"/>
          <w:color w:val="auto"/>
          <w:sz w:val="30"/>
          <w:szCs w:val="30"/>
          <w:u w:val="none"/>
          <w:lang w:val="en-US" w:eastAsia="zh-CN"/>
        </w:rPr>
        <w:t>资格</w:t>
      </w:r>
      <w:r>
        <w:rPr>
          <w:rStyle w:val="21"/>
          <w:rFonts w:hint="eastAsia" w:ascii="方正仿宋_GB2312" w:hAnsi="方正仿宋_GB2312" w:eastAsia="方正仿宋_GB2312" w:cs="方正仿宋_GB2312"/>
          <w:b/>
          <w:bCs/>
          <w:strike w:val="0"/>
          <w:dstrike w:val="0"/>
          <w:color w:val="auto"/>
          <w:sz w:val="30"/>
          <w:szCs w:val="30"/>
          <w:u w:val="none"/>
        </w:rPr>
        <w:t>要求</w:t>
      </w:r>
      <w:bookmarkEnd w:id="1"/>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kern w:val="2"/>
          <w:sz w:val="30"/>
          <w:szCs w:val="30"/>
          <w:lang w:val="en-US" w:eastAsia="zh-CN" w:bidi="ar-SA"/>
        </w:rPr>
      </w:pPr>
      <w:r>
        <w:rPr>
          <w:rFonts w:hint="eastAsia" w:ascii="方正仿宋_GB2312" w:hAnsi="方正仿宋_GB2312" w:eastAsia="方正仿宋_GB2312" w:cs="方正仿宋_GB2312"/>
          <w:color w:val="auto"/>
          <w:sz w:val="30"/>
          <w:szCs w:val="30"/>
          <w:lang w:val="en-US" w:eastAsia="zh-CN"/>
        </w:rPr>
        <w:t>申请人</w:t>
      </w:r>
      <w:r>
        <w:rPr>
          <w:rFonts w:hint="eastAsia" w:ascii="方正仿宋_GB2312" w:hAnsi="方正仿宋_GB2312" w:eastAsia="方正仿宋_GB2312" w:cs="方正仿宋_GB2312"/>
          <w:color w:val="auto"/>
          <w:sz w:val="30"/>
          <w:szCs w:val="30"/>
        </w:rPr>
        <w:t>须为依法取得工商行政管理部门颁发的《企业法人营业执照》的企业，经营范围应</w:t>
      </w:r>
      <w:r>
        <w:rPr>
          <w:rFonts w:hint="eastAsia" w:ascii="方正仿宋_GB2312" w:hAnsi="方正仿宋_GB2312" w:eastAsia="方正仿宋_GB2312" w:cs="方正仿宋_GB2312"/>
          <w:color w:val="auto"/>
          <w:sz w:val="30"/>
          <w:szCs w:val="30"/>
          <w:lang w:val="en-US" w:eastAsia="zh-CN"/>
        </w:rPr>
        <w:t>符合本次项目需求的</w:t>
      </w:r>
      <w:r>
        <w:rPr>
          <w:rFonts w:hint="eastAsia" w:ascii="方正仿宋_GB2312" w:hAnsi="方正仿宋_GB2312" w:eastAsia="方正仿宋_GB2312" w:cs="方正仿宋_GB2312"/>
          <w:color w:val="auto"/>
          <w:sz w:val="30"/>
          <w:szCs w:val="30"/>
        </w:rPr>
        <w:t>相关内容</w:t>
      </w:r>
      <w:r>
        <w:rPr>
          <w:rFonts w:hint="eastAsia" w:ascii="方正仿宋_GB2312" w:hAnsi="方正仿宋_GB2312" w:eastAsia="方正仿宋_GB2312" w:cs="方正仿宋_GB2312"/>
          <w:color w:val="auto"/>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kern w:val="2"/>
          <w:sz w:val="30"/>
          <w:szCs w:val="30"/>
          <w:lang w:val="en-US" w:eastAsia="zh-CN" w:bidi="ar-SA"/>
        </w:rPr>
      </w:pPr>
      <w:r>
        <w:rPr>
          <w:rFonts w:hint="eastAsia" w:ascii="方正仿宋_GB2312" w:hAnsi="方正仿宋_GB2312" w:eastAsia="方正仿宋_GB2312" w:cs="方正仿宋_GB2312"/>
          <w:color w:val="auto"/>
          <w:kern w:val="2"/>
          <w:sz w:val="30"/>
          <w:szCs w:val="30"/>
          <w:lang w:val="en-US" w:eastAsia="zh-CN" w:bidi="ar-SA"/>
        </w:rPr>
        <w:t>具有独立承担民事责任的能力；</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kern w:val="2"/>
          <w:sz w:val="30"/>
          <w:szCs w:val="30"/>
          <w:lang w:val="en-US" w:eastAsia="zh-CN" w:bidi="ar-SA"/>
        </w:rPr>
      </w:pPr>
      <w:r>
        <w:rPr>
          <w:rFonts w:hint="eastAsia" w:ascii="方正仿宋_GB2312" w:hAnsi="方正仿宋_GB2312" w:eastAsia="方正仿宋_GB2312" w:cs="方正仿宋_GB2312"/>
          <w:color w:val="auto"/>
          <w:kern w:val="2"/>
          <w:sz w:val="30"/>
          <w:szCs w:val="30"/>
          <w:lang w:val="en-US" w:eastAsia="zh-CN" w:bidi="ar-SA"/>
        </w:rPr>
        <w:t>具有良好的商业信誉和健全的财务会计制度；</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kern w:val="2"/>
          <w:sz w:val="30"/>
          <w:szCs w:val="30"/>
          <w:lang w:val="en-US" w:eastAsia="zh-CN" w:bidi="ar-SA"/>
        </w:rPr>
      </w:pPr>
      <w:r>
        <w:rPr>
          <w:rFonts w:hint="eastAsia" w:ascii="方正仿宋_GB2312" w:hAnsi="方正仿宋_GB2312" w:eastAsia="方正仿宋_GB2312" w:cs="方正仿宋_GB2312"/>
          <w:color w:val="auto"/>
          <w:kern w:val="2"/>
          <w:sz w:val="30"/>
          <w:szCs w:val="30"/>
          <w:lang w:val="en-US" w:eastAsia="zh-CN" w:bidi="ar-SA"/>
        </w:rPr>
        <w:t>具有履行合同所必须的设备和专业技术能力；</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kern w:val="2"/>
          <w:sz w:val="30"/>
          <w:szCs w:val="30"/>
          <w:lang w:val="en-US" w:eastAsia="zh-CN" w:bidi="ar-SA"/>
        </w:rPr>
      </w:pPr>
      <w:r>
        <w:rPr>
          <w:rFonts w:hint="eastAsia" w:ascii="方正仿宋_GB2312" w:hAnsi="方正仿宋_GB2312" w:eastAsia="方正仿宋_GB2312" w:cs="方正仿宋_GB2312"/>
          <w:color w:val="auto"/>
          <w:kern w:val="2"/>
          <w:sz w:val="30"/>
          <w:szCs w:val="30"/>
          <w:lang w:val="en-US" w:eastAsia="zh-CN" w:bidi="ar-SA"/>
        </w:rPr>
        <w:t>具有依法缴纳税收和社会保障资金的良好记录；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b w:val="0"/>
          <w:bCs w:val="0"/>
          <w:iCs w:val="0"/>
          <w:color w:val="auto"/>
          <w:kern w:val="2"/>
          <w:sz w:val="30"/>
          <w:szCs w:val="30"/>
          <w:lang w:val="en-US" w:eastAsia="zh-CN" w:bidi="ar-SA"/>
        </w:rPr>
      </w:pPr>
      <w:r>
        <w:rPr>
          <w:rFonts w:hint="eastAsia" w:ascii="方正仿宋_GB2312" w:hAnsi="方正仿宋_GB2312" w:eastAsia="方正仿宋_GB2312" w:cs="方正仿宋_GB2312"/>
          <w:color w:val="auto"/>
          <w:kern w:val="2"/>
          <w:sz w:val="30"/>
          <w:szCs w:val="30"/>
          <w:lang w:val="en-US" w:eastAsia="zh-CN" w:bidi="ar-SA"/>
        </w:rPr>
        <w:t>参加本次</w:t>
      </w:r>
      <w:r>
        <w:rPr>
          <w:rFonts w:hint="eastAsia" w:ascii="方正仿宋_GB2312" w:hAnsi="方正仿宋_GB2312" w:eastAsia="方正仿宋_GB2312" w:cs="方正仿宋_GB2312"/>
          <w:color w:val="auto"/>
          <w:sz w:val="28"/>
          <w:szCs w:val="28"/>
          <w:lang w:eastAsia="zh-CN"/>
        </w:rPr>
        <w:t>磋商</w:t>
      </w:r>
      <w:r>
        <w:rPr>
          <w:rFonts w:hint="eastAsia" w:ascii="方正仿宋_GB2312" w:hAnsi="方正仿宋_GB2312" w:eastAsia="方正仿宋_GB2312" w:cs="方正仿宋_GB2312"/>
          <w:color w:val="auto"/>
          <w:kern w:val="2"/>
          <w:sz w:val="30"/>
          <w:szCs w:val="30"/>
          <w:lang w:val="en-US" w:eastAsia="zh-CN" w:bidi="ar-SA"/>
        </w:rPr>
        <w:t>活动前三年内，在经营活动中没有重大违法记录；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b w:val="0"/>
          <w:bCs w:val="0"/>
          <w:iCs w:val="0"/>
          <w:color w:val="auto"/>
          <w:kern w:val="2"/>
          <w:sz w:val="30"/>
          <w:szCs w:val="30"/>
          <w:lang w:val="en-US" w:eastAsia="zh-CN" w:bidi="ar-SA"/>
        </w:rPr>
        <w:t>提供参加本项目的</w:t>
      </w:r>
      <w:r>
        <w:rPr>
          <w:rFonts w:hint="eastAsia" w:ascii="方正仿宋_GB2312" w:hAnsi="方正仿宋_GB2312" w:eastAsia="方正仿宋_GB2312" w:cs="方正仿宋_GB2312"/>
          <w:color w:val="auto"/>
          <w:sz w:val="30"/>
          <w:szCs w:val="30"/>
          <w:lang w:val="en-US" w:eastAsia="zh-CN"/>
        </w:rPr>
        <w:t>申请</w:t>
      </w:r>
      <w:r>
        <w:rPr>
          <w:rFonts w:hint="eastAsia" w:ascii="方正仿宋_GB2312" w:hAnsi="方正仿宋_GB2312" w:eastAsia="方正仿宋_GB2312" w:cs="方正仿宋_GB2312"/>
          <w:b w:val="0"/>
          <w:bCs w:val="0"/>
          <w:iCs w:val="0"/>
          <w:color w:val="auto"/>
          <w:kern w:val="2"/>
          <w:sz w:val="30"/>
          <w:szCs w:val="30"/>
          <w:lang w:val="en-US" w:eastAsia="zh-CN" w:bidi="ar-SA"/>
        </w:rPr>
        <w:t>人、法定代表人、主要负责人在前3年内不具有行贿犯罪记录的承诺函（法定代表人和主要负责人可为同一人）；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b w:val="0"/>
          <w:bCs w:val="0"/>
          <w:iCs w:val="0"/>
          <w:color w:val="auto"/>
          <w:kern w:val="2"/>
          <w:sz w:val="30"/>
          <w:szCs w:val="30"/>
          <w:lang w:val="en-US" w:eastAsia="zh-CN" w:bidi="ar-SA"/>
        </w:rPr>
        <w:t>到提交响应文件的截止时间，报名单位未被列入失信被执行人、重大税收违法案件当事人名单、采购严重违法失信行为记录名单；</w:t>
      </w:r>
    </w:p>
    <w:p>
      <w:pPr>
        <w:pStyle w:val="16"/>
        <w:numPr>
          <w:ilvl w:val="0"/>
          <w:numId w:val="1"/>
        </w:numPr>
        <w:ind w:left="0" w:leftChars="0" w:firstLine="425" w:firstLineChars="0"/>
        <w:jc w:val="left"/>
        <w:rPr>
          <w:rFonts w:hint="eastAsia"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color w:val="auto"/>
          <w:sz w:val="30"/>
          <w:szCs w:val="30"/>
          <w:lang w:val="en-US" w:eastAsia="zh-CN"/>
        </w:rPr>
        <w:t>申请</w:t>
      </w:r>
      <w:r>
        <w:rPr>
          <w:rFonts w:hint="eastAsia" w:ascii="方正仿宋_GB2312" w:hAnsi="方正仿宋_GB2312" w:eastAsia="方正仿宋_GB2312" w:cs="方正仿宋_GB2312"/>
          <w:b w:val="0"/>
          <w:bCs w:val="0"/>
          <w:iCs w:val="0"/>
          <w:color w:val="auto"/>
          <w:kern w:val="2"/>
          <w:sz w:val="30"/>
          <w:szCs w:val="30"/>
          <w:lang w:val="en-US" w:eastAsia="zh-CN" w:bidi="ar-SA"/>
        </w:rPr>
        <w:t>人</w:t>
      </w:r>
      <w:r>
        <w:rPr>
          <w:rFonts w:hint="eastAsia" w:ascii="方正仿宋_GB2312" w:hAnsi="方正仿宋_GB2312" w:eastAsia="方正仿宋_GB2312" w:cs="方正仿宋_GB2312"/>
          <w:color w:val="auto"/>
          <w:sz w:val="30"/>
          <w:szCs w:val="30"/>
          <w:lang w:val="en-US" w:eastAsia="zh-CN"/>
        </w:rPr>
        <w:t>需提供</w:t>
      </w:r>
      <w:r>
        <w:rPr>
          <w:rFonts w:hint="eastAsia" w:ascii="方正仿宋_GB2312" w:hAnsi="方正仿宋_GB2312" w:eastAsia="方正仿宋_GB2312" w:cs="方正仿宋_GB2312"/>
          <w:b w:val="0"/>
          <w:bCs w:val="0"/>
          <w:iCs w:val="0"/>
          <w:color w:val="auto"/>
          <w:kern w:val="2"/>
          <w:sz w:val="30"/>
          <w:szCs w:val="30"/>
          <w:lang w:val="en-US" w:eastAsia="zh-CN" w:bidi="ar-SA"/>
        </w:rPr>
        <w:t>中华人民共和国国家工商行政管理总局商标局商标代理组织备案证或中华人民共和国国家工商行政管理总局商标</w:t>
      </w:r>
      <w:r>
        <w:rPr>
          <w:rFonts w:hint="eastAsia" w:ascii="方正仿宋_GB2312" w:hAnsi="方正仿宋_GB2312" w:eastAsia="方正仿宋_GB2312" w:cs="方正仿宋_GB2312"/>
          <w:color w:val="auto"/>
          <w:sz w:val="30"/>
          <w:szCs w:val="30"/>
          <w:lang w:val="en-US" w:eastAsia="zh-CN"/>
        </w:rPr>
        <w:t>局官网备案截图；</w:t>
      </w:r>
    </w:p>
    <w:p>
      <w:pPr>
        <w:pStyle w:val="16"/>
        <w:numPr>
          <w:ilvl w:val="0"/>
          <w:numId w:val="0"/>
        </w:numPr>
        <w:jc w:val="left"/>
        <w:rPr>
          <w:rFonts w:hint="eastAsia"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color w:val="auto"/>
          <w:sz w:val="30"/>
          <w:szCs w:val="30"/>
          <w:lang w:val="en-US" w:eastAsia="zh-CN"/>
        </w:rPr>
        <w:t>（网址：http://wssq.sbj.cnipa.gov.cn:9080/tmsve/agentInfo_getAgentDljg.xhtml）</w:t>
      </w:r>
    </w:p>
    <w:p>
      <w:pPr>
        <w:pStyle w:val="16"/>
        <w:numPr>
          <w:ilvl w:val="0"/>
          <w:numId w:val="1"/>
        </w:numPr>
        <w:ind w:left="0" w:leftChars="0" w:firstLine="425" w:firstLineChars="0"/>
        <w:rPr>
          <w:rFonts w:hint="eastAsia"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color w:val="auto"/>
          <w:sz w:val="30"/>
          <w:szCs w:val="30"/>
          <w:lang w:val="en-US" w:eastAsia="zh-CN"/>
        </w:rPr>
        <w:t>申请</w:t>
      </w:r>
      <w:r>
        <w:rPr>
          <w:rFonts w:hint="eastAsia" w:ascii="方正仿宋_GB2312" w:hAnsi="方正仿宋_GB2312" w:eastAsia="方正仿宋_GB2312" w:cs="方正仿宋_GB2312"/>
          <w:b w:val="0"/>
          <w:bCs w:val="0"/>
          <w:iCs w:val="0"/>
          <w:color w:val="auto"/>
          <w:kern w:val="2"/>
          <w:sz w:val="30"/>
          <w:szCs w:val="30"/>
          <w:lang w:val="en-US" w:eastAsia="zh-CN" w:bidi="ar-SA"/>
        </w:rPr>
        <w:t>人</w:t>
      </w:r>
      <w:r>
        <w:rPr>
          <w:rFonts w:hint="eastAsia" w:ascii="方正仿宋_GB2312" w:hAnsi="方正仿宋_GB2312" w:eastAsia="方正仿宋_GB2312" w:cs="方正仿宋_GB2312"/>
          <w:color w:val="auto"/>
          <w:sz w:val="30"/>
          <w:szCs w:val="30"/>
          <w:lang w:val="en-US" w:eastAsia="zh-CN"/>
        </w:rPr>
        <w:t>需提供企业</w:t>
      </w:r>
      <w:r>
        <w:rPr>
          <w:rFonts w:hint="eastAsia" w:ascii="方正仿宋_GB2312" w:hAnsi="方正仿宋_GB2312" w:eastAsia="方正仿宋_GB2312" w:cs="方正仿宋_GB2312"/>
          <w:color w:val="auto"/>
          <w:sz w:val="30"/>
          <w:szCs w:val="30"/>
        </w:rPr>
        <w:t>负责人专利律师证或专利代理人资格证</w:t>
      </w:r>
      <w:r>
        <w:rPr>
          <w:rFonts w:hint="eastAsia" w:ascii="方正仿宋_GB2312" w:hAnsi="方正仿宋_GB2312" w:eastAsia="方正仿宋_GB2312" w:cs="方正仿宋_GB2312"/>
          <w:color w:val="auto"/>
          <w:sz w:val="30"/>
          <w:szCs w:val="30"/>
          <w:lang w:val="en-US" w:eastAsia="zh-CN"/>
        </w:rPr>
        <w:t>或国家知识产权局专利代理机构备案截图；</w:t>
      </w:r>
    </w:p>
    <w:p>
      <w:pPr>
        <w:pStyle w:val="16"/>
        <w:numPr>
          <w:ilvl w:val="0"/>
          <w:numId w:val="0"/>
        </w:numPr>
        <w:rPr>
          <w:rFonts w:hint="eastAsia"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color w:val="auto"/>
          <w:sz w:val="30"/>
          <w:szCs w:val="30"/>
          <w:lang w:val="en-US" w:eastAsia="zh-CN"/>
        </w:rPr>
        <w:t>（网址：http://dlgl.cnipa.gov.cn/txnqueryAgencyOrg.do）</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本次</w:t>
      </w:r>
      <w:r>
        <w:rPr>
          <w:rFonts w:hint="eastAsia" w:ascii="方正仿宋_GB2312" w:hAnsi="方正仿宋_GB2312" w:eastAsia="方正仿宋_GB2312" w:cs="方正仿宋_GB2312"/>
          <w:color w:val="auto"/>
          <w:sz w:val="30"/>
          <w:szCs w:val="30"/>
          <w:lang w:eastAsia="zh-CN"/>
        </w:rPr>
        <w:t>竞争性磋商</w:t>
      </w:r>
      <w:r>
        <w:rPr>
          <w:rFonts w:hint="eastAsia" w:ascii="方正仿宋_GB2312" w:hAnsi="方正仿宋_GB2312" w:eastAsia="方正仿宋_GB2312" w:cs="方正仿宋_GB2312"/>
          <w:color w:val="auto"/>
          <w:sz w:val="30"/>
          <w:szCs w:val="30"/>
        </w:rPr>
        <w:t>接受联合体报名</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lang w:val="en-US" w:eastAsia="zh-CN"/>
        </w:rPr>
        <w:t>仅限两家公司组成一个联合体，且两家公司需为同一实际控制人，并提供相关佐证材料</w:t>
      </w:r>
      <w:r>
        <w:rPr>
          <w:rFonts w:hint="eastAsia" w:ascii="方正仿宋_GB2312" w:hAnsi="方正仿宋_GB2312" w:eastAsia="方正仿宋_GB2312" w:cs="方正仿宋_GB2312"/>
          <w:color w:val="auto"/>
          <w:sz w:val="30"/>
          <w:szCs w:val="30"/>
          <w:lang w:eastAsia="zh-CN"/>
        </w:rPr>
        <w:t>。</w:t>
      </w:r>
    </w:p>
    <w:p>
      <w:pPr>
        <w:pStyle w:val="4"/>
        <w:bidi w:val="0"/>
        <w:rPr>
          <w:rStyle w:val="21"/>
          <w:rFonts w:hint="eastAsia" w:ascii="方正仿宋_GB2312" w:hAnsi="方正仿宋_GB2312" w:eastAsia="方正仿宋_GB2312" w:cs="方正仿宋_GB2312"/>
          <w:b/>
          <w:bCs/>
          <w:strike w:val="0"/>
          <w:dstrike w:val="0"/>
          <w:color w:val="auto"/>
          <w:sz w:val="30"/>
          <w:szCs w:val="30"/>
          <w:u w:val="none"/>
          <w:lang w:val="en-US" w:eastAsia="zh-CN"/>
        </w:rPr>
      </w:pPr>
      <w:bookmarkStart w:id="2" w:name="_Toc2562"/>
      <w:r>
        <w:rPr>
          <w:rStyle w:val="21"/>
          <w:rFonts w:hint="eastAsia" w:ascii="方正仿宋_GB2312" w:hAnsi="方正仿宋_GB2312" w:eastAsia="方正仿宋_GB2312" w:cs="方正仿宋_GB2312"/>
          <w:b/>
          <w:bCs/>
          <w:strike w:val="0"/>
          <w:dstrike w:val="0"/>
          <w:color w:val="auto"/>
          <w:sz w:val="30"/>
          <w:szCs w:val="30"/>
          <w:u w:val="none"/>
        </w:rPr>
        <w:t>二、报名</w:t>
      </w:r>
      <w:r>
        <w:rPr>
          <w:rStyle w:val="21"/>
          <w:rFonts w:hint="eastAsia" w:ascii="方正仿宋_GB2312" w:hAnsi="方正仿宋_GB2312" w:eastAsia="方正仿宋_GB2312" w:cs="方正仿宋_GB2312"/>
          <w:b/>
          <w:bCs/>
          <w:strike w:val="0"/>
          <w:dstrike w:val="0"/>
          <w:color w:val="auto"/>
          <w:sz w:val="30"/>
          <w:szCs w:val="30"/>
          <w:u w:val="none"/>
          <w:lang w:val="en-US" w:eastAsia="zh-CN"/>
        </w:rPr>
        <w:t>及获取磋商文件</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eastAsia="zh-CN"/>
        </w:rPr>
      </w:pPr>
      <w:r>
        <w:rPr>
          <w:rFonts w:hint="eastAsia" w:ascii="方正仿宋_GB2312" w:hAnsi="方正仿宋_GB2312" w:eastAsia="方正仿宋_GB2312" w:cs="方正仿宋_GB2312"/>
          <w:color w:val="auto"/>
          <w:sz w:val="30"/>
          <w:szCs w:val="30"/>
          <w:lang w:val="en-US" w:eastAsia="zh-CN"/>
        </w:rPr>
        <w:t>时间：</w:t>
      </w:r>
      <w:r>
        <w:rPr>
          <w:rFonts w:hint="eastAsia" w:ascii="方正仿宋_GB2312" w:hAnsi="方正仿宋_GB2312" w:eastAsia="方正仿宋_GB2312" w:cs="方正仿宋_GB2312"/>
          <w:i w:val="0"/>
          <w:iCs w:val="0"/>
          <w:caps w:val="0"/>
          <w:color w:val="auto"/>
          <w:spacing w:val="0"/>
          <w:sz w:val="30"/>
          <w:szCs w:val="30"/>
        </w:rPr>
        <w:t>自</w:t>
      </w:r>
      <w:r>
        <w:rPr>
          <w:rFonts w:hint="eastAsia" w:ascii="方正仿宋_GB2312" w:hAnsi="方正仿宋_GB2312" w:eastAsia="方正仿宋_GB2312" w:cs="方正仿宋_GB2312"/>
          <w:color w:val="auto"/>
          <w:sz w:val="30"/>
          <w:szCs w:val="30"/>
        </w:rPr>
        <w:t>2021年</w:t>
      </w:r>
      <w:r>
        <w:rPr>
          <w:rFonts w:hint="eastAsia" w:ascii="方正仿宋_GB2312" w:hAnsi="方正仿宋_GB2312" w:eastAsia="方正仿宋_GB2312" w:cs="方正仿宋_GB2312"/>
          <w:color w:val="auto"/>
          <w:sz w:val="30"/>
          <w:szCs w:val="30"/>
          <w:lang w:val="en-US" w:eastAsia="zh-CN"/>
        </w:rPr>
        <w:t>11月15日</w:t>
      </w:r>
      <w:r>
        <w:rPr>
          <w:rFonts w:hint="eastAsia" w:ascii="方正仿宋_GB2312" w:hAnsi="方正仿宋_GB2312" w:eastAsia="方正仿宋_GB2312" w:cs="方正仿宋_GB2312"/>
          <w:i w:val="0"/>
          <w:iCs w:val="0"/>
          <w:caps w:val="0"/>
          <w:color w:val="auto"/>
          <w:spacing w:val="0"/>
          <w:sz w:val="30"/>
          <w:szCs w:val="30"/>
        </w:rPr>
        <w:t>至</w:t>
      </w:r>
      <w:r>
        <w:rPr>
          <w:rFonts w:hint="eastAsia" w:ascii="方正仿宋_GB2312" w:hAnsi="方正仿宋_GB2312" w:eastAsia="方正仿宋_GB2312" w:cs="方正仿宋_GB2312"/>
          <w:color w:val="auto"/>
          <w:sz w:val="30"/>
          <w:szCs w:val="30"/>
        </w:rPr>
        <w:t>2021年</w:t>
      </w:r>
      <w:r>
        <w:rPr>
          <w:rFonts w:hint="eastAsia" w:ascii="方正仿宋_GB2312" w:hAnsi="方正仿宋_GB2312" w:eastAsia="方正仿宋_GB2312" w:cs="方正仿宋_GB2312"/>
          <w:color w:val="auto"/>
          <w:sz w:val="30"/>
          <w:szCs w:val="30"/>
          <w:lang w:val="en-US" w:eastAsia="zh-CN"/>
        </w:rPr>
        <w:t>11月23日</w:t>
      </w:r>
      <w:r>
        <w:rPr>
          <w:rFonts w:hint="eastAsia" w:ascii="方正仿宋_GB2312" w:hAnsi="方正仿宋_GB2312" w:eastAsia="方正仿宋_GB2312" w:cs="方正仿宋_GB2312"/>
          <w:i w:val="0"/>
          <w:iCs w:val="0"/>
          <w:caps w:val="0"/>
          <w:color w:val="auto"/>
          <w:spacing w:val="0"/>
          <w:sz w:val="30"/>
          <w:szCs w:val="30"/>
        </w:rPr>
        <w:t>每天上午</w:t>
      </w:r>
      <w:r>
        <w:rPr>
          <w:rFonts w:hint="eastAsia" w:ascii="方正仿宋_GB2312" w:hAnsi="方正仿宋_GB2312" w:eastAsia="方正仿宋_GB2312" w:cs="方正仿宋_GB2312"/>
          <w:i w:val="0"/>
          <w:iCs w:val="0"/>
          <w:caps w:val="0"/>
          <w:color w:val="auto"/>
          <w:spacing w:val="0"/>
          <w:sz w:val="30"/>
          <w:szCs w:val="30"/>
          <w:lang w:val="en-US" w:eastAsia="zh-CN"/>
        </w:rPr>
        <w:t>8:30</w:t>
      </w:r>
      <w:r>
        <w:rPr>
          <w:rFonts w:hint="eastAsia" w:ascii="方正仿宋_GB2312" w:hAnsi="方正仿宋_GB2312" w:eastAsia="方正仿宋_GB2312" w:cs="方正仿宋_GB2312"/>
          <w:i w:val="0"/>
          <w:iCs w:val="0"/>
          <w:caps w:val="0"/>
          <w:color w:val="auto"/>
          <w:spacing w:val="0"/>
          <w:sz w:val="30"/>
          <w:szCs w:val="30"/>
        </w:rPr>
        <w:t>-11:30，下午</w:t>
      </w:r>
      <w:r>
        <w:rPr>
          <w:rFonts w:hint="eastAsia" w:ascii="方正仿宋_GB2312" w:hAnsi="方正仿宋_GB2312" w:eastAsia="方正仿宋_GB2312" w:cs="方正仿宋_GB2312"/>
          <w:i w:val="0"/>
          <w:iCs w:val="0"/>
          <w:caps w:val="0"/>
          <w:color w:val="auto"/>
          <w:spacing w:val="0"/>
          <w:sz w:val="30"/>
          <w:szCs w:val="30"/>
          <w:lang w:val="en-US" w:eastAsia="zh-CN"/>
        </w:rPr>
        <w:t>15:00-18:00</w:t>
      </w:r>
      <w:r>
        <w:rPr>
          <w:rFonts w:hint="eastAsia" w:ascii="方正仿宋_GB2312" w:hAnsi="方正仿宋_GB2312" w:eastAsia="方正仿宋_GB2312" w:cs="方正仿宋_GB2312"/>
          <w:i w:val="0"/>
          <w:iCs w:val="0"/>
          <w:caps w:val="0"/>
          <w:color w:val="auto"/>
          <w:spacing w:val="0"/>
          <w:sz w:val="30"/>
          <w:szCs w:val="30"/>
        </w:rPr>
        <w:t>（北京时间）节假日除外</w:t>
      </w:r>
      <w:r>
        <w:rPr>
          <w:rFonts w:hint="eastAsia" w:ascii="方正仿宋_GB2312" w:hAnsi="方正仿宋_GB2312" w:eastAsia="方正仿宋_GB2312" w:cs="方正仿宋_GB2312"/>
          <w:color w:val="auto"/>
          <w:sz w:val="30"/>
          <w:szCs w:val="30"/>
          <w:lang w:eastAsia="zh-CN"/>
        </w:rPr>
        <w:t>；</w:t>
      </w:r>
    </w:p>
    <w:p>
      <w:pPr>
        <w:pStyle w:val="2"/>
        <w:keepNext w:val="0"/>
        <w:keepLines w:val="0"/>
        <w:pageBreakBefore w:val="0"/>
        <w:widowControl w:val="0"/>
        <w:kinsoku/>
        <w:wordWrap/>
        <w:overflowPunct/>
        <w:topLinePunct w:val="0"/>
        <w:autoSpaceDE/>
        <w:autoSpaceDN/>
        <w:bidi w:val="0"/>
        <w:snapToGrid/>
        <w:spacing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地点：</w:t>
      </w:r>
      <w:r>
        <w:rPr>
          <w:rFonts w:hint="eastAsia" w:ascii="方正仿宋_GB2312" w:hAnsi="方正仿宋_GB2312" w:eastAsia="方正仿宋_GB2312" w:cs="方正仿宋_GB2312"/>
          <w:color w:val="auto"/>
          <w:sz w:val="30"/>
          <w:szCs w:val="30"/>
        </w:rPr>
        <w:t>攀枝花钢城经贸大厦B座2楼</w:t>
      </w:r>
      <w:r>
        <w:rPr>
          <w:rFonts w:hint="eastAsia" w:ascii="方正仿宋_GB2312" w:hAnsi="方正仿宋_GB2312" w:eastAsia="方正仿宋_GB2312" w:cs="方正仿宋_GB2312"/>
          <w:color w:val="auto"/>
          <w:sz w:val="30"/>
          <w:szCs w:val="30"/>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报名方式：现场报名。报名时现场填写报名登记表，并提供报名资料进行资料审核，通过后领取磋商文件；（请携带U盘拷贝磋商文件）</w:t>
      </w:r>
    </w:p>
    <w:p>
      <w:pPr>
        <w:pStyle w:val="4"/>
        <w:bidi w:val="0"/>
        <w:rPr>
          <w:rStyle w:val="21"/>
          <w:rFonts w:hint="eastAsia" w:ascii="方正仿宋_GB2312" w:hAnsi="方正仿宋_GB2312" w:eastAsia="方正仿宋_GB2312" w:cs="方正仿宋_GB2312"/>
          <w:b/>
          <w:bCs/>
          <w:strike w:val="0"/>
          <w:dstrike w:val="0"/>
          <w:color w:val="auto"/>
          <w:sz w:val="30"/>
          <w:szCs w:val="30"/>
          <w:u w:val="none"/>
        </w:rPr>
      </w:pPr>
      <w:bookmarkStart w:id="3" w:name="_Toc29735"/>
      <w:r>
        <w:rPr>
          <w:rStyle w:val="21"/>
          <w:rFonts w:hint="eastAsia" w:ascii="方正仿宋_GB2312" w:hAnsi="方正仿宋_GB2312" w:eastAsia="方正仿宋_GB2312" w:cs="方正仿宋_GB2312"/>
          <w:b/>
          <w:bCs/>
          <w:strike w:val="0"/>
          <w:dstrike w:val="0"/>
          <w:color w:val="auto"/>
          <w:sz w:val="30"/>
          <w:szCs w:val="30"/>
          <w:u w:val="none"/>
          <w:lang w:val="en-US" w:eastAsia="zh-CN"/>
        </w:rPr>
        <w:t>三、</w:t>
      </w:r>
      <w:r>
        <w:rPr>
          <w:rStyle w:val="21"/>
          <w:rFonts w:hint="eastAsia" w:ascii="方正仿宋_GB2312" w:hAnsi="方正仿宋_GB2312" w:eastAsia="方正仿宋_GB2312" w:cs="方正仿宋_GB2312"/>
          <w:b/>
          <w:bCs/>
          <w:strike w:val="0"/>
          <w:dstrike w:val="0"/>
          <w:color w:val="auto"/>
          <w:sz w:val="30"/>
          <w:szCs w:val="30"/>
          <w:u w:val="none"/>
        </w:rPr>
        <w:t>报名需提供</w:t>
      </w:r>
      <w:r>
        <w:rPr>
          <w:rStyle w:val="21"/>
          <w:rFonts w:hint="eastAsia" w:ascii="方正仿宋_GB2312" w:hAnsi="方正仿宋_GB2312" w:eastAsia="方正仿宋_GB2312" w:cs="方正仿宋_GB2312"/>
          <w:b/>
          <w:bCs/>
          <w:strike w:val="0"/>
          <w:dstrike w:val="0"/>
          <w:color w:val="auto"/>
          <w:sz w:val="30"/>
          <w:szCs w:val="30"/>
          <w:u w:val="none"/>
          <w:lang w:val="en-US" w:eastAsia="zh-CN"/>
        </w:rPr>
        <w:t>以下</w:t>
      </w:r>
      <w:r>
        <w:rPr>
          <w:rStyle w:val="21"/>
          <w:rFonts w:hint="eastAsia" w:ascii="方正仿宋_GB2312" w:hAnsi="方正仿宋_GB2312" w:eastAsia="方正仿宋_GB2312" w:cs="方正仿宋_GB2312"/>
          <w:b/>
          <w:bCs/>
          <w:strike w:val="0"/>
          <w:dstrike w:val="0"/>
          <w:color w:val="auto"/>
          <w:sz w:val="30"/>
          <w:szCs w:val="30"/>
          <w:u w:val="none"/>
        </w:rPr>
        <w:t>资料</w:t>
      </w:r>
      <w:bookmarkEnd w:id="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（一）法定代表人执加盖企业鲜章的本人身份证复印件</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rPr>
        <w:t>或授权委托代理人持法定代表人授权委托书原件</w:t>
      </w:r>
      <w:r>
        <w:rPr>
          <w:rFonts w:hint="eastAsia" w:ascii="方正仿宋_GB2312" w:hAnsi="方正仿宋_GB2312" w:eastAsia="方正仿宋_GB2312" w:cs="方正仿宋_GB2312"/>
          <w:color w:val="auto"/>
          <w:sz w:val="30"/>
          <w:szCs w:val="30"/>
          <w:lang w:val="en-US" w:eastAsia="zh-CN"/>
        </w:rPr>
        <w:t>和</w:t>
      </w:r>
      <w:r>
        <w:rPr>
          <w:rFonts w:hint="eastAsia" w:ascii="方正仿宋_GB2312" w:hAnsi="方正仿宋_GB2312" w:eastAsia="方正仿宋_GB2312" w:cs="方正仿宋_GB2312"/>
          <w:color w:val="auto"/>
          <w:sz w:val="30"/>
          <w:szCs w:val="30"/>
        </w:rPr>
        <w:t>加盖企业鲜章的授权委托代理人身份证复印件</w:t>
      </w:r>
      <w:r>
        <w:rPr>
          <w:rFonts w:hint="eastAsia" w:ascii="方正仿宋_GB2312" w:hAnsi="方正仿宋_GB2312" w:eastAsia="方正仿宋_GB2312" w:cs="方正仿宋_GB2312"/>
          <w:color w:val="auto"/>
          <w:sz w:val="30"/>
          <w:szCs w:val="30"/>
          <w:lang w:val="en-US" w:eastAsia="zh-CN"/>
        </w:rPr>
        <w:t>及法人身份证复印件</w:t>
      </w:r>
      <w:r>
        <w:rPr>
          <w:rFonts w:hint="eastAsia" w:ascii="方正仿宋_GB2312" w:hAnsi="方正仿宋_GB2312" w:eastAsia="方正仿宋_GB2312" w:cs="方正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rPr>
        <w:t>（二）加盖企业鲜章的营业执照副本</w:t>
      </w:r>
      <w:r>
        <w:rPr>
          <w:rFonts w:hint="eastAsia" w:ascii="方正仿宋_GB2312" w:hAnsi="方正仿宋_GB2312" w:eastAsia="方正仿宋_GB2312" w:cs="方正仿宋_GB2312"/>
          <w:color w:val="auto"/>
          <w:sz w:val="30"/>
          <w:szCs w:val="30"/>
          <w:lang w:val="en-US" w:eastAsia="zh-CN"/>
        </w:rPr>
        <w:t>扫描件（未三证合一的需提供组织机构代码证、</w:t>
      </w:r>
      <w:r>
        <w:rPr>
          <w:rFonts w:hint="eastAsia" w:ascii="方正仿宋_GB2312" w:hAnsi="方正仿宋_GB2312" w:eastAsia="方正仿宋_GB2312" w:cs="方正仿宋_GB2312"/>
          <w:color w:val="auto"/>
          <w:sz w:val="30"/>
          <w:szCs w:val="30"/>
        </w:rPr>
        <w:t>税务登记证</w:t>
      </w:r>
      <w:r>
        <w:rPr>
          <w:rFonts w:hint="eastAsia" w:ascii="方正仿宋_GB2312" w:hAnsi="方正仿宋_GB2312" w:eastAsia="方正仿宋_GB2312" w:cs="方正仿宋_GB2312"/>
          <w:color w:val="auto"/>
          <w:sz w:val="30"/>
          <w:szCs w:val="30"/>
          <w:lang w:val="en-US" w:eastAsia="zh-CN"/>
        </w:rPr>
        <w:t>复印件</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lang w:val="en-US" w:eastAsia="zh-CN"/>
        </w:rPr>
        <w:t>并提供原件查验；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eastAsia="zh-CN"/>
        </w:rPr>
      </w:pPr>
      <w:r>
        <w:rPr>
          <w:rFonts w:hint="eastAsia" w:ascii="方正仿宋_GB2312" w:hAnsi="方正仿宋_GB2312" w:eastAsia="方正仿宋_GB2312" w:cs="方正仿宋_GB2312"/>
          <w:color w:val="auto"/>
          <w:sz w:val="30"/>
          <w:szCs w:val="30"/>
        </w:rPr>
        <w:t>（三）企业</w:t>
      </w:r>
      <w:r>
        <w:rPr>
          <w:rFonts w:hint="eastAsia" w:ascii="方正仿宋_GB2312" w:hAnsi="方正仿宋_GB2312" w:eastAsia="方正仿宋_GB2312" w:cs="方正仿宋_GB2312"/>
          <w:color w:val="auto"/>
          <w:sz w:val="30"/>
          <w:szCs w:val="30"/>
          <w:lang w:val="en-US" w:eastAsia="zh-CN"/>
        </w:rPr>
        <w:t>经营</w:t>
      </w:r>
      <w:r>
        <w:rPr>
          <w:rFonts w:hint="eastAsia" w:ascii="方正仿宋_GB2312" w:hAnsi="方正仿宋_GB2312" w:eastAsia="方正仿宋_GB2312" w:cs="方正仿宋_GB2312"/>
          <w:color w:val="auto"/>
          <w:sz w:val="30"/>
          <w:szCs w:val="30"/>
        </w:rPr>
        <w:t>业绩</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lang w:val="en-US" w:eastAsia="zh-CN"/>
        </w:rPr>
        <w:t>荣誉证书、业务经验等</w:t>
      </w:r>
      <w:r>
        <w:rPr>
          <w:rFonts w:hint="eastAsia" w:ascii="方正仿宋_GB2312" w:hAnsi="方正仿宋_GB2312" w:eastAsia="方正仿宋_GB2312" w:cs="方正仿宋_GB2312"/>
          <w:color w:val="auto"/>
          <w:sz w:val="30"/>
          <w:szCs w:val="30"/>
        </w:rPr>
        <w:t>简要证明材料</w:t>
      </w:r>
      <w:r>
        <w:rPr>
          <w:rFonts w:hint="eastAsia" w:ascii="方正仿宋_GB2312" w:hAnsi="方正仿宋_GB2312" w:eastAsia="方正仿宋_GB2312" w:cs="方正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eastAsia="zh-CN"/>
        </w:rPr>
      </w:pPr>
      <w:r>
        <w:rPr>
          <w:rFonts w:hint="eastAsia" w:ascii="方正仿宋_GB2312" w:hAnsi="方正仿宋_GB2312" w:eastAsia="方正仿宋_GB2312" w:cs="方正仿宋_GB2312"/>
          <w:color w:val="auto"/>
          <w:sz w:val="30"/>
          <w:szCs w:val="30"/>
        </w:rPr>
        <w:t>（四）公司法人、地址、联系电话等基本情况介绍</w:t>
      </w:r>
      <w:r>
        <w:rPr>
          <w:rFonts w:hint="eastAsia" w:ascii="方正仿宋_GB2312" w:hAnsi="方正仿宋_GB2312" w:eastAsia="方正仿宋_GB2312" w:cs="方正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rPr>
        <w:t>（</w:t>
      </w:r>
      <w:r>
        <w:rPr>
          <w:rFonts w:hint="eastAsia" w:ascii="方正仿宋_GB2312" w:hAnsi="方正仿宋_GB2312" w:eastAsia="方正仿宋_GB2312" w:cs="方正仿宋_GB2312"/>
          <w:color w:val="auto"/>
          <w:sz w:val="30"/>
          <w:szCs w:val="30"/>
          <w:lang w:val="en-US" w:eastAsia="zh-CN"/>
        </w:rPr>
        <w:t>五</w:t>
      </w:r>
      <w:r>
        <w:rPr>
          <w:rFonts w:hint="eastAsia" w:ascii="方正仿宋_GB2312" w:hAnsi="方正仿宋_GB2312" w:eastAsia="方正仿宋_GB2312" w:cs="方正仿宋_GB2312"/>
          <w:color w:val="auto"/>
          <w:sz w:val="30"/>
          <w:szCs w:val="30"/>
        </w:rPr>
        <w:t>）</w:t>
      </w:r>
      <w:r>
        <w:rPr>
          <w:rFonts w:hint="eastAsia" w:ascii="方正仿宋_GB2312" w:hAnsi="方正仿宋_GB2312" w:eastAsia="方正仿宋_GB2312" w:cs="方正仿宋_GB2312"/>
          <w:color w:val="auto"/>
          <w:sz w:val="30"/>
          <w:szCs w:val="30"/>
          <w:lang w:val="en-US" w:eastAsia="zh-CN"/>
        </w:rPr>
        <w:t>提供</w:t>
      </w:r>
      <w:r>
        <w:rPr>
          <w:rFonts w:hint="eastAsia" w:ascii="方正仿宋_GB2312" w:hAnsi="方正仿宋_GB2312" w:eastAsia="方正仿宋_GB2312" w:cs="方正仿宋_GB2312"/>
          <w:b w:val="0"/>
          <w:bCs w:val="0"/>
          <w:iCs w:val="0"/>
          <w:color w:val="auto"/>
          <w:kern w:val="2"/>
          <w:sz w:val="30"/>
          <w:szCs w:val="30"/>
          <w:lang w:val="en-US" w:eastAsia="zh-CN" w:bidi="ar-SA"/>
        </w:rPr>
        <w:t>中华人民共和国国家工商行政管理总局商标局商标代理组织备案证或中华人民共和国国家工商行政管理总局商标</w:t>
      </w:r>
      <w:r>
        <w:rPr>
          <w:rFonts w:hint="eastAsia" w:ascii="方正仿宋_GB2312" w:hAnsi="方正仿宋_GB2312" w:eastAsia="方正仿宋_GB2312" w:cs="方正仿宋_GB2312"/>
          <w:color w:val="auto"/>
          <w:sz w:val="30"/>
          <w:szCs w:val="30"/>
          <w:lang w:val="en-US" w:eastAsia="zh-CN"/>
        </w:rPr>
        <w:t>局官网备案截图；</w:t>
      </w:r>
    </w:p>
    <w:p>
      <w:pPr>
        <w:pStyle w:val="1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（六）提供企业</w:t>
      </w:r>
      <w:r>
        <w:rPr>
          <w:rFonts w:hint="eastAsia" w:ascii="方正仿宋_GB2312" w:hAnsi="方正仿宋_GB2312" w:eastAsia="方正仿宋_GB2312" w:cs="方正仿宋_GB2312"/>
          <w:color w:val="auto"/>
          <w:sz w:val="30"/>
          <w:szCs w:val="30"/>
        </w:rPr>
        <w:t>负责人专利律师证或专利代理人资格证</w:t>
      </w:r>
      <w:r>
        <w:rPr>
          <w:rFonts w:hint="eastAsia" w:ascii="方正仿宋_GB2312" w:hAnsi="方正仿宋_GB2312" w:eastAsia="方正仿宋_GB2312" w:cs="方正仿宋_GB2312"/>
          <w:color w:val="auto"/>
          <w:sz w:val="30"/>
          <w:szCs w:val="30"/>
          <w:lang w:val="en-US" w:eastAsia="zh-CN"/>
        </w:rPr>
        <w:t>或国家知识产权局专利代理机构备案截图；</w:t>
      </w:r>
    </w:p>
    <w:p>
      <w:pPr>
        <w:pStyle w:val="1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（七）若采用联合体磋商，两家公司需分别同时提供上述六项资料，并提供两家公司为同一实际控制人的相关佐证材料。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rPr>
        <w:t>以上报名材料均须装订成册</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lang w:val="en-US" w:eastAsia="zh-CN"/>
        </w:rPr>
        <w:t>格式自拟</w:t>
      </w:r>
      <w:r>
        <w:rPr>
          <w:rFonts w:hint="eastAsia" w:ascii="方正仿宋_GB2312" w:hAnsi="方正仿宋_GB2312" w:eastAsia="方正仿宋_GB2312" w:cs="方正仿宋_GB2312"/>
          <w:color w:val="auto"/>
          <w:sz w:val="30"/>
          <w:szCs w:val="30"/>
        </w:rPr>
        <w:t>。</w:t>
      </w:r>
    </w:p>
    <w:p>
      <w:pPr>
        <w:pStyle w:val="4"/>
        <w:numPr>
          <w:ilvl w:val="0"/>
          <w:numId w:val="0"/>
        </w:numPr>
        <w:bidi w:val="0"/>
        <w:rPr>
          <w:rStyle w:val="21"/>
          <w:rFonts w:hint="eastAsia" w:ascii="方正仿宋_GB2312" w:hAnsi="方正仿宋_GB2312" w:eastAsia="方正仿宋_GB2312" w:cs="方正仿宋_GB2312"/>
          <w:b/>
          <w:bCs/>
          <w:strike w:val="0"/>
          <w:dstrike w:val="0"/>
          <w:color w:val="auto"/>
          <w:sz w:val="30"/>
          <w:szCs w:val="30"/>
          <w:u w:val="none"/>
        </w:rPr>
      </w:pPr>
      <w:bookmarkStart w:id="4" w:name="_Toc23895"/>
      <w:r>
        <w:rPr>
          <w:rStyle w:val="21"/>
          <w:rFonts w:hint="eastAsia" w:ascii="方正仿宋_GB2312" w:hAnsi="方正仿宋_GB2312" w:eastAsia="方正仿宋_GB2312" w:cs="方正仿宋_GB2312"/>
          <w:b/>
          <w:bCs/>
          <w:strike w:val="0"/>
          <w:dstrike w:val="0"/>
          <w:color w:val="auto"/>
          <w:sz w:val="30"/>
          <w:szCs w:val="30"/>
          <w:u w:val="none"/>
          <w:lang w:val="en-US" w:eastAsia="zh-CN"/>
        </w:rPr>
        <w:t>四、递交响应文件截止时间、</w:t>
      </w:r>
      <w:r>
        <w:rPr>
          <w:rStyle w:val="21"/>
          <w:rFonts w:hint="eastAsia" w:ascii="方正仿宋_GB2312" w:hAnsi="方正仿宋_GB2312" w:eastAsia="方正仿宋_GB2312" w:cs="方正仿宋_GB2312"/>
          <w:b/>
          <w:bCs/>
          <w:strike w:val="0"/>
          <w:dstrike w:val="0"/>
          <w:color w:val="auto"/>
          <w:sz w:val="30"/>
          <w:szCs w:val="30"/>
          <w:u w:val="none"/>
          <w:lang w:eastAsia="zh-CN"/>
        </w:rPr>
        <w:t>竞争性磋商</w:t>
      </w:r>
      <w:r>
        <w:rPr>
          <w:rStyle w:val="21"/>
          <w:rFonts w:hint="eastAsia" w:ascii="方正仿宋_GB2312" w:hAnsi="方正仿宋_GB2312" w:eastAsia="方正仿宋_GB2312" w:cs="方正仿宋_GB2312"/>
          <w:b/>
          <w:bCs/>
          <w:strike w:val="0"/>
          <w:dstrike w:val="0"/>
          <w:color w:val="auto"/>
          <w:sz w:val="30"/>
          <w:szCs w:val="30"/>
          <w:u w:val="none"/>
        </w:rPr>
        <w:t>时间</w:t>
      </w:r>
      <w:r>
        <w:rPr>
          <w:rStyle w:val="21"/>
          <w:rFonts w:hint="eastAsia" w:ascii="方正仿宋_GB2312" w:hAnsi="方正仿宋_GB2312" w:eastAsia="方正仿宋_GB2312" w:cs="方正仿宋_GB2312"/>
          <w:b/>
          <w:bCs/>
          <w:strike w:val="0"/>
          <w:dstrike w:val="0"/>
          <w:color w:val="auto"/>
          <w:sz w:val="30"/>
          <w:szCs w:val="30"/>
          <w:u w:val="none"/>
          <w:lang w:val="en-US" w:eastAsia="zh-CN"/>
        </w:rPr>
        <w:t>及</w:t>
      </w:r>
      <w:r>
        <w:rPr>
          <w:rStyle w:val="21"/>
          <w:rFonts w:hint="eastAsia" w:ascii="方正仿宋_GB2312" w:hAnsi="方正仿宋_GB2312" w:eastAsia="方正仿宋_GB2312" w:cs="方正仿宋_GB2312"/>
          <w:b/>
          <w:bCs/>
          <w:strike w:val="0"/>
          <w:dstrike w:val="0"/>
          <w:color w:val="auto"/>
          <w:sz w:val="30"/>
          <w:szCs w:val="30"/>
          <w:u w:val="none"/>
        </w:rPr>
        <w:t>地点</w:t>
      </w:r>
      <w:bookmarkEnd w:id="4"/>
    </w:p>
    <w:p>
      <w:pPr>
        <w:pStyle w:val="2"/>
        <w:keepNext w:val="0"/>
        <w:keepLines w:val="0"/>
        <w:pageBreakBefore w:val="0"/>
        <w:widowControl w:val="0"/>
        <w:numPr>
          <w:ilvl w:val="0"/>
          <w:numId w:val="0"/>
        </w:numPr>
        <w:kinsoku/>
        <w:wordWrap/>
        <w:overflowPunct/>
        <w:topLinePunct w:val="0"/>
        <w:autoSpaceDE/>
        <w:autoSpaceDN/>
        <w:bidi w:val="0"/>
        <w:adjustRightInd w:val="0"/>
        <w:snapToGrid/>
        <w:ind w:firstLine="600" w:firstLineChars="200"/>
        <w:textAlignment w:val="auto"/>
        <w:rPr>
          <w:rFonts w:hint="eastAsia" w:ascii="方正仿宋_GB2312" w:hAnsi="方正仿宋_GB2312" w:eastAsia="方正仿宋_GB2312" w:cs="方正仿宋_GB2312"/>
          <w:color w:val="auto"/>
          <w:sz w:val="30"/>
          <w:szCs w:val="30"/>
          <w:lang w:val="en-US"/>
        </w:rPr>
      </w:pPr>
      <w:r>
        <w:rPr>
          <w:rFonts w:hint="eastAsia" w:ascii="方正仿宋_GB2312" w:hAnsi="方正仿宋_GB2312" w:eastAsia="方正仿宋_GB2312" w:cs="方正仿宋_GB2312"/>
          <w:color w:val="auto"/>
          <w:sz w:val="30"/>
          <w:szCs w:val="30"/>
          <w:lang w:val="en-US" w:eastAsia="zh-CN"/>
        </w:rPr>
        <w:t>（一</w:t>
      </w:r>
      <w:r>
        <w:rPr>
          <w:rFonts w:hint="eastAsia" w:ascii="方正仿宋_GB2312" w:hAnsi="方正仿宋_GB2312" w:eastAsia="方正仿宋_GB2312" w:cs="方正仿宋_GB2312"/>
          <w:bCs w:val="0"/>
          <w:iCs w:val="0"/>
          <w:color w:val="auto"/>
          <w:kern w:val="2"/>
          <w:sz w:val="30"/>
          <w:szCs w:val="30"/>
          <w:lang w:val="en-US" w:eastAsia="zh-CN" w:bidi="ar-SA"/>
        </w:rPr>
        <w:t>）递交响应文件截止时间：2021年</w:t>
      </w:r>
      <w:r>
        <w:rPr>
          <w:rFonts w:hint="eastAsia" w:ascii="方正仿宋_GB2312" w:hAnsi="方正仿宋_GB2312" w:eastAsia="方正仿宋_GB2312" w:cs="方正仿宋_GB2312"/>
          <w:color w:val="auto"/>
          <w:sz w:val="30"/>
          <w:szCs w:val="30"/>
          <w:lang w:val="en-US" w:eastAsia="zh-CN"/>
        </w:rPr>
        <w:t>11月25日下午15点30分（北京时间）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（二）竞争性磋商时间：</w:t>
      </w:r>
      <w:r>
        <w:rPr>
          <w:rFonts w:hint="eastAsia" w:ascii="方正仿宋_GB2312" w:hAnsi="方正仿宋_GB2312" w:eastAsia="方正仿宋_GB2312" w:cs="方正仿宋_GB2312"/>
          <w:bCs w:val="0"/>
          <w:iCs w:val="0"/>
          <w:color w:val="auto"/>
          <w:kern w:val="2"/>
          <w:sz w:val="30"/>
          <w:szCs w:val="30"/>
          <w:lang w:val="en-US" w:eastAsia="zh-CN" w:bidi="ar-SA"/>
        </w:rPr>
        <w:t>2021年</w:t>
      </w:r>
      <w:r>
        <w:rPr>
          <w:rFonts w:hint="eastAsia" w:ascii="方正仿宋_GB2312" w:hAnsi="方正仿宋_GB2312" w:eastAsia="方正仿宋_GB2312" w:cs="方正仿宋_GB2312"/>
          <w:color w:val="auto"/>
          <w:sz w:val="30"/>
          <w:szCs w:val="30"/>
          <w:lang w:val="en-US" w:eastAsia="zh-CN"/>
        </w:rPr>
        <w:t>11月25日下午15点00分（北京时间）签到，15点30分（北京时间）正式开始竞争性磋商流程。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（三）竞争性磋商地点：攀枝花钢城经贸大厦B座2楼,如有调整以电话通知为准。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（四）</w:t>
      </w:r>
      <w:r>
        <w:rPr>
          <w:rFonts w:hint="eastAsia" w:ascii="方正仿宋_GB2312" w:hAnsi="方正仿宋_GB2312" w:eastAsia="方正仿宋_GB2312" w:cs="方正仿宋_GB2312"/>
          <w:color w:val="auto"/>
          <w:sz w:val="30"/>
          <w:szCs w:val="30"/>
        </w:rPr>
        <w:t>本次</w:t>
      </w:r>
      <w:r>
        <w:rPr>
          <w:rFonts w:hint="eastAsia" w:ascii="方正仿宋_GB2312" w:hAnsi="方正仿宋_GB2312" w:eastAsia="方正仿宋_GB2312" w:cs="方正仿宋_GB2312"/>
          <w:color w:val="auto"/>
          <w:sz w:val="30"/>
          <w:szCs w:val="30"/>
          <w:lang w:eastAsia="zh-CN"/>
        </w:rPr>
        <w:t>竞争性磋商</w:t>
      </w:r>
      <w:r>
        <w:rPr>
          <w:rFonts w:hint="eastAsia" w:ascii="方正仿宋_GB2312" w:hAnsi="方正仿宋_GB2312" w:eastAsia="方正仿宋_GB2312" w:cs="方正仿宋_GB2312"/>
          <w:color w:val="auto"/>
          <w:sz w:val="30"/>
          <w:szCs w:val="30"/>
        </w:rPr>
        <w:t>不接受邮寄</w:t>
      </w:r>
      <w:r>
        <w:rPr>
          <w:rFonts w:hint="eastAsia" w:ascii="方正仿宋_GB2312" w:hAnsi="方正仿宋_GB2312" w:eastAsia="方正仿宋_GB2312" w:cs="方正仿宋_GB2312"/>
          <w:color w:val="auto"/>
          <w:sz w:val="30"/>
          <w:szCs w:val="30"/>
          <w:lang w:val="en-US" w:eastAsia="zh-CN"/>
        </w:rPr>
        <w:t>或邮箱发送</w:t>
      </w:r>
      <w:r>
        <w:rPr>
          <w:rFonts w:hint="eastAsia" w:ascii="方正仿宋_GB2312" w:hAnsi="方正仿宋_GB2312" w:eastAsia="方正仿宋_GB2312" w:cs="方正仿宋_GB2312"/>
          <w:color w:val="auto"/>
          <w:sz w:val="30"/>
          <w:szCs w:val="30"/>
        </w:rPr>
        <w:t>的</w:t>
      </w:r>
      <w:r>
        <w:rPr>
          <w:rFonts w:hint="eastAsia" w:ascii="方正仿宋_GB2312" w:hAnsi="方正仿宋_GB2312" w:eastAsia="方正仿宋_GB2312" w:cs="方正仿宋_GB2312"/>
          <w:color w:val="auto"/>
          <w:sz w:val="30"/>
          <w:szCs w:val="30"/>
          <w:lang w:eastAsia="zh-CN"/>
        </w:rPr>
        <w:t>竞争性磋商</w:t>
      </w:r>
      <w:r>
        <w:rPr>
          <w:rFonts w:hint="eastAsia" w:ascii="方正仿宋_GB2312" w:hAnsi="方正仿宋_GB2312" w:eastAsia="方正仿宋_GB2312" w:cs="方正仿宋_GB2312"/>
          <w:color w:val="auto"/>
          <w:sz w:val="30"/>
          <w:szCs w:val="30"/>
          <w:lang w:val="en-US" w:eastAsia="zh-CN"/>
        </w:rPr>
        <w:t>响应</w:t>
      </w:r>
      <w:r>
        <w:rPr>
          <w:rFonts w:hint="eastAsia" w:ascii="方正仿宋_GB2312" w:hAnsi="方正仿宋_GB2312" w:eastAsia="方正仿宋_GB2312" w:cs="方正仿宋_GB2312"/>
          <w:color w:val="auto"/>
          <w:sz w:val="30"/>
          <w:szCs w:val="30"/>
        </w:rPr>
        <w:t>文件。</w:t>
      </w:r>
    </w:p>
    <w:p>
      <w:pPr>
        <w:pStyle w:val="2"/>
        <w:rPr>
          <w:rFonts w:hint="eastAsia"/>
          <w:color w:val="auto"/>
          <w:lang w:val="en-US" w:eastAsia="zh-CN"/>
        </w:rPr>
      </w:pPr>
    </w:p>
    <w:p>
      <w:pPr>
        <w:pStyle w:val="4"/>
        <w:bidi w:val="0"/>
        <w:rPr>
          <w:rStyle w:val="21"/>
          <w:rFonts w:hint="eastAsia" w:ascii="方正仿宋_GB2312" w:hAnsi="方正仿宋_GB2312" w:eastAsia="方正仿宋_GB2312" w:cs="方正仿宋_GB2312"/>
          <w:b/>
          <w:bCs/>
          <w:strike w:val="0"/>
          <w:dstrike w:val="0"/>
          <w:color w:val="auto"/>
          <w:sz w:val="30"/>
          <w:szCs w:val="30"/>
          <w:u w:val="none"/>
          <w:lang w:eastAsia="zh-CN"/>
        </w:rPr>
      </w:pPr>
      <w:bookmarkStart w:id="5" w:name="_Toc28171"/>
      <w:r>
        <w:rPr>
          <w:rStyle w:val="21"/>
          <w:rFonts w:hint="eastAsia" w:ascii="方正仿宋_GB2312" w:hAnsi="方正仿宋_GB2312" w:eastAsia="方正仿宋_GB2312" w:cs="方正仿宋_GB2312"/>
          <w:b/>
          <w:bCs/>
          <w:strike w:val="0"/>
          <w:dstrike w:val="0"/>
          <w:color w:val="auto"/>
          <w:sz w:val="30"/>
          <w:szCs w:val="30"/>
          <w:u w:val="none"/>
          <w:lang w:val="en-US" w:eastAsia="zh-CN"/>
        </w:rPr>
        <w:t>五、</w:t>
      </w:r>
      <w:r>
        <w:rPr>
          <w:rStyle w:val="21"/>
          <w:rFonts w:hint="eastAsia" w:ascii="方正仿宋_GB2312" w:hAnsi="方正仿宋_GB2312" w:eastAsia="方正仿宋_GB2312" w:cs="方正仿宋_GB2312"/>
          <w:b/>
          <w:bCs/>
          <w:strike w:val="0"/>
          <w:dstrike w:val="0"/>
          <w:color w:val="auto"/>
          <w:sz w:val="30"/>
          <w:szCs w:val="30"/>
          <w:u w:val="none"/>
        </w:rPr>
        <w:t>联系</w:t>
      </w:r>
      <w:r>
        <w:rPr>
          <w:rStyle w:val="21"/>
          <w:rFonts w:hint="eastAsia" w:ascii="方正仿宋_GB2312" w:hAnsi="方正仿宋_GB2312" w:eastAsia="方正仿宋_GB2312" w:cs="方正仿宋_GB2312"/>
          <w:b/>
          <w:bCs/>
          <w:strike w:val="0"/>
          <w:dstrike w:val="0"/>
          <w:color w:val="auto"/>
          <w:sz w:val="30"/>
          <w:szCs w:val="30"/>
          <w:u w:val="none"/>
          <w:lang w:val="en-US" w:eastAsia="zh-CN"/>
        </w:rPr>
        <w:t>方式</w:t>
      </w:r>
      <w:bookmarkEnd w:id="5"/>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报名联系人：陈先生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联系电话：0812-3884806  /  15884021380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rPr>
          <w:rFonts w:hint="eastAsia" w:ascii="方正仿宋_GB2312" w:hAnsi="方正仿宋_GB2312" w:eastAsia="方正仿宋_GB2312" w:cs="方正仿宋_GB2312"/>
          <w:bCs w:val="0"/>
          <w:iCs w:val="0"/>
          <w:color w:val="auto"/>
          <w:kern w:val="2"/>
          <w:sz w:val="30"/>
          <w:szCs w:val="30"/>
          <w:lang w:val="en-US" w:eastAsia="zh-CN" w:bidi="ar-SA"/>
        </w:rPr>
      </w:pPr>
      <w:r>
        <w:rPr>
          <w:rFonts w:hint="eastAsia" w:ascii="方正仿宋_GB2312" w:hAnsi="方正仿宋_GB2312" w:eastAsia="方正仿宋_GB2312" w:cs="方正仿宋_GB2312"/>
          <w:bCs w:val="0"/>
          <w:iCs w:val="0"/>
          <w:color w:val="auto"/>
          <w:kern w:val="2"/>
          <w:sz w:val="30"/>
          <w:szCs w:val="30"/>
          <w:lang w:val="en-US" w:eastAsia="zh-CN" w:bidi="ar-SA"/>
        </w:rPr>
        <w:t>地址：攀枝花钢城经贸大厦B座2楼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仿宋_GB2312" w:hAnsi="方正仿宋_GB2312" w:eastAsia="方正仿宋_GB2312" w:cs="方正仿宋_GB2312"/>
          <w:bCs w:val="0"/>
          <w:iCs w:val="0"/>
          <w:color w:val="auto"/>
          <w:kern w:val="2"/>
          <w:sz w:val="30"/>
          <w:szCs w:val="30"/>
          <w:lang w:val="en-US" w:eastAsia="zh-CN"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仿宋_GB2312" w:hAnsi="方正仿宋_GB2312" w:eastAsia="方正仿宋_GB2312" w:cs="方正仿宋_GB2312"/>
          <w:bCs w:val="0"/>
          <w:iCs w:val="0"/>
          <w:color w:val="auto"/>
          <w:kern w:val="2"/>
          <w:sz w:val="30"/>
          <w:szCs w:val="30"/>
          <w:lang w:val="en-US" w:eastAsia="zh-CN" w:bidi="ar-SA"/>
        </w:rPr>
      </w:pPr>
    </w:p>
    <w:p>
      <w:pPr>
        <w:keepNext w:val="0"/>
        <w:keepLines w:val="0"/>
        <w:pageBreakBefore w:val="0"/>
        <w:widowControl w:val="0"/>
        <w:kinsoku/>
        <w:wordWrap w:val="0"/>
        <w:overflowPunct/>
        <w:topLinePunct w:val="0"/>
        <w:autoSpaceDE/>
        <w:autoSpaceDN/>
        <w:bidi w:val="0"/>
        <w:spacing w:line="360" w:lineRule="auto"/>
        <w:ind w:left="6720" w:hanging="6300" w:hangingChars="2100"/>
        <w:jc w:val="right"/>
        <w:textAlignment w:val="auto"/>
        <w:rPr>
          <w:rStyle w:val="21"/>
          <w:rFonts w:hint="eastAsia" w:ascii="方正仿宋_GB2312" w:hAnsi="方正仿宋_GB2312" w:eastAsia="方正仿宋_GB2312" w:cs="方正仿宋_GB2312"/>
          <w:bCs w:val="0"/>
          <w:iCs w:val="0"/>
          <w:strike w:val="0"/>
          <w:dstrike w:val="0"/>
          <w:color w:val="auto"/>
          <w:kern w:val="2"/>
          <w:sz w:val="30"/>
          <w:szCs w:val="30"/>
          <w:u w:val="none"/>
          <w:lang w:val="en-US" w:eastAsia="zh-CN" w:bidi="ar-SA"/>
        </w:rPr>
      </w:pPr>
      <w:r>
        <w:rPr>
          <w:rStyle w:val="21"/>
          <w:rFonts w:hint="eastAsia" w:ascii="方正仿宋_GB2312" w:hAnsi="方正仿宋_GB2312" w:eastAsia="方正仿宋_GB2312" w:cs="方正仿宋_GB2312"/>
          <w:bCs w:val="0"/>
          <w:iCs w:val="0"/>
          <w:strike w:val="0"/>
          <w:dstrike w:val="0"/>
          <w:color w:val="auto"/>
          <w:kern w:val="2"/>
          <w:sz w:val="30"/>
          <w:szCs w:val="30"/>
          <w:u w:val="none"/>
          <w:lang w:val="en-US" w:eastAsia="zh-CN" w:bidi="ar-SA"/>
        </w:rPr>
        <w:t>攀枝花仁江矿业有限公司</w:t>
      </w:r>
    </w:p>
    <w:p>
      <w:pPr>
        <w:keepNext w:val="0"/>
        <w:keepLines w:val="0"/>
        <w:pageBreakBefore w:val="0"/>
        <w:widowControl w:val="0"/>
        <w:kinsoku/>
        <w:wordWrap w:val="0"/>
        <w:overflowPunct/>
        <w:topLinePunct w:val="0"/>
        <w:autoSpaceDE/>
        <w:autoSpaceDN/>
        <w:bidi w:val="0"/>
        <w:spacing w:line="360" w:lineRule="auto"/>
        <w:ind w:left="6720" w:hanging="6300" w:hangingChars="2100"/>
        <w:jc w:val="center"/>
        <w:textAlignment w:val="auto"/>
        <w:rPr>
          <w:rStyle w:val="21"/>
          <w:rFonts w:hint="eastAsia" w:ascii="方正仿宋_GB2312" w:hAnsi="方正仿宋_GB2312" w:eastAsia="方正仿宋_GB2312" w:cs="方正仿宋_GB2312"/>
          <w:bCs w:val="0"/>
          <w:iCs w:val="0"/>
          <w:strike w:val="0"/>
          <w:dstrike w:val="0"/>
          <w:color w:val="auto"/>
          <w:kern w:val="2"/>
          <w:sz w:val="30"/>
          <w:szCs w:val="30"/>
          <w:u w:val="none"/>
          <w:lang w:val="en-US" w:eastAsia="zh-CN" w:bidi="ar-SA"/>
        </w:rPr>
      </w:pPr>
      <w:r>
        <w:rPr>
          <w:rStyle w:val="21"/>
          <w:rFonts w:hint="eastAsia" w:ascii="方正仿宋_GB2312" w:hAnsi="方正仿宋_GB2312" w:eastAsia="方正仿宋_GB2312" w:cs="方正仿宋_GB2312"/>
          <w:bCs w:val="0"/>
          <w:iCs w:val="0"/>
          <w:strike w:val="0"/>
          <w:dstrike w:val="0"/>
          <w:color w:val="auto"/>
          <w:kern w:val="2"/>
          <w:sz w:val="30"/>
          <w:szCs w:val="30"/>
          <w:u w:val="none"/>
          <w:lang w:val="en-US" w:eastAsia="zh-CN" w:bidi="ar-SA"/>
        </w:rPr>
        <w:t xml:space="preserve">                                 2021年11月15日</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rPr>
      </w:pPr>
      <w:bookmarkStart w:id="6" w:name="_Toc9914"/>
      <w:bookmarkStart w:id="7" w:name="_Toc25660"/>
      <w:r>
        <w:rPr>
          <w:rFonts w:hint="eastAsia" w:ascii="仿宋_GB2312" w:hAnsi="仿宋_GB2312" w:eastAsia="仿宋_GB2312" w:cs="仿宋_GB2312"/>
        </w:rPr>
        <w:t xml:space="preserve">第二章  </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申请人须知</w:t>
      </w:r>
      <w:bookmarkEnd w:id="6"/>
      <w:bookmarkEnd w:id="7"/>
    </w:p>
    <w:p>
      <w:pPr>
        <w:spacing w:line="520" w:lineRule="exact"/>
        <w:rPr>
          <w:rFonts w:hint="eastAsia" w:ascii="仿宋_GB2312" w:hAnsi="仿宋_GB2312" w:eastAsia="仿宋_GB2312" w:cs="仿宋_GB2312"/>
          <w:color w:val="auto"/>
        </w:rPr>
      </w:pPr>
    </w:p>
    <w:p>
      <w:pPr>
        <w:pStyle w:val="4"/>
        <w:bidi w:val="0"/>
        <w:ind w:left="0" w:leftChars="0" w:firstLine="0" w:firstLineChars="0"/>
        <w:jc w:val="center"/>
        <w:rPr>
          <w:rFonts w:hint="eastAsia" w:ascii="仿宋_GB2312" w:hAnsi="仿宋_GB2312" w:eastAsia="仿宋_GB2312" w:cs="仿宋_GB2312"/>
        </w:rPr>
      </w:pPr>
      <w:bookmarkStart w:id="8" w:name="_Toc8010"/>
      <w:bookmarkStart w:id="9" w:name="_Toc15326"/>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申请人须知前附表</w:t>
      </w:r>
      <w:bookmarkEnd w:id="8"/>
      <w:bookmarkEnd w:id="9"/>
    </w:p>
    <w:p>
      <w:pPr>
        <w:spacing w:line="520" w:lineRule="exact"/>
        <w:rPr>
          <w:rFonts w:hint="eastAsia" w:ascii="仿宋_GB2312" w:hAnsi="仿宋_GB2312" w:eastAsia="仿宋_GB2312" w:cs="仿宋_GB2312"/>
          <w:color w:val="auto"/>
        </w:rPr>
      </w:pPr>
    </w:p>
    <w:tbl>
      <w:tblPr>
        <w:tblStyle w:val="17"/>
        <w:tblW w:w="8824"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842"/>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24" w:hRule="atLeast"/>
          <w:tblHeader/>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b/>
                <w:bCs/>
                <w:sz w:val="32"/>
                <w:szCs w:val="28"/>
              </w:rPr>
            </w:pPr>
            <w:r>
              <w:rPr>
                <w:rFonts w:hint="eastAsia" w:ascii="仿宋_GB2312" w:hAnsi="仿宋_GB2312" w:eastAsia="仿宋_GB2312" w:cs="仿宋_GB2312"/>
                <w:b/>
                <w:bCs/>
                <w:sz w:val="32"/>
                <w:szCs w:val="28"/>
              </w:rPr>
              <w:t>序号</w:t>
            </w:r>
          </w:p>
        </w:tc>
        <w:tc>
          <w:tcPr>
            <w:tcW w:w="794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b/>
                <w:bCs/>
                <w:sz w:val="32"/>
                <w:szCs w:val="28"/>
              </w:rPr>
            </w:pPr>
            <w:r>
              <w:rPr>
                <w:rFonts w:hint="eastAsia" w:ascii="仿宋_GB2312" w:hAnsi="仿宋_GB2312" w:eastAsia="仿宋_GB2312" w:cs="仿宋_GB2312"/>
                <w:b/>
                <w:bCs/>
                <w:sz w:val="32"/>
                <w:szCs w:val="28"/>
              </w:rPr>
              <w:t>内  容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24" w:hRule="atLeast"/>
          <w:tblHeader/>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949" w:type="dxa"/>
            <w:tcMar>
              <w:top w:w="57" w:type="dxa"/>
              <w:left w:w="57" w:type="dxa"/>
              <w:bottom w:w="57" w:type="dxa"/>
              <w:right w:w="57" w:type="dxa"/>
            </w:tcMar>
            <w:vAlign w:val="center"/>
          </w:tcPr>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竞争性磋商</w:t>
            </w:r>
            <w:r>
              <w:rPr>
                <w:rFonts w:hint="eastAsia" w:ascii="仿宋_GB2312" w:hAnsi="仿宋_GB2312" w:eastAsia="仿宋_GB2312" w:cs="仿宋_GB2312"/>
                <w:sz w:val="24"/>
                <w:szCs w:val="24"/>
              </w:rPr>
              <w:t>申请人资格条件要求：</w:t>
            </w:r>
          </w:p>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1）应是经国家工商行政管理部门登记注册，具备本次会务所需业务经营内容等并年检合格的独立企业法人，具有良好的银行资信和商业信誉，没有处于被责令停业，财产被接管、冻结或破产状态；</w:t>
            </w:r>
          </w:p>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三年内</w:t>
            </w:r>
            <w:r>
              <w:rPr>
                <w:rFonts w:hint="eastAsia" w:ascii="仿宋_GB2312" w:hAnsi="仿宋_GB2312" w:eastAsia="仿宋_GB2312" w:cs="仿宋_GB2312"/>
                <w:sz w:val="24"/>
                <w:szCs w:val="24"/>
              </w:rPr>
              <w:t>至少承担过1项与本项目规模和复杂程度类似的组织策划工作，并提供相应证明材料；</w:t>
            </w:r>
          </w:p>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3）公司成员必须具有承担过类似项目的</w:t>
            </w:r>
            <w:r>
              <w:rPr>
                <w:rFonts w:hint="eastAsia" w:ascii="仿宋_GB2312" w:hAnsi="仿宋_GB2312" w:eastAsia="仿宋_GB2312" w:cs="仿宋_GB2312"/>
                <w:sz w:val="24"/>
                <w:szCs w:val="24"/>
                <w:lang w:val="en-US" w:eastAsia="zh-CN"/>
              </w:rPr>
              <w:t>从业</w:t>
            </w:r>
            <w:r>
              <w:rPr>
                <w:rFonts w:hint="eastAsia" w:ascii="仿宋_GB2312" w:hAnsi="仿宋_GB2312" w:eastAsia="仿宋_GB2312" w:cs="仿宋_GB2312"/>
                <w:sz w:val="24"/>
                <w:szCs w:val="24"/>
              </w:rPr>
              <w:t>经验；</w:t>
            </w:r>
          </w:p>
          <w:p>
            <w:pPr>
              <w:pStyle w:val="16"/>
              <w:numPr>
                <w:ilvl w:val="0"/>
                <w:numId w:val="0"/>
              </w:numPr>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4）申请人需提供中华人民共和国国家工商行政管理总局商标局商标代理组织备案证或中华人民共和国国家工商行政管理总局商标局官网备案截图；</w:t>
            </w:r>
          </w:p>
          <w:p>
            <w:pPr>
              <w:pStyle w:val="16"/>
              <w:numPr>
                <w:ilvl w:val="0"/>
                <w:numId w:val="0"/>
              </w:numP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5）申请人需提供企业负责人专利律师证或专利代理人资格证或者国家知识产权局专利代理机构备案截图；</w:t>
            </w:r>
          </w:p>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6</w:t>
            </w:r>
            <w:r>
              <w:rPr>
                <w:rFonts w:hint="eastAsia" w:ascii="仿宋_GB2312" w:hAnsi="仿宋_GB2312" w:eastAsia="仿宋_GB2312" w:cs="仿宋_GB2312"/>
                <w:sz w:val="24"/>
                <w:szCs w:val="24"/>
              </w:rPr>
              <w:t>）本次</w:t>
            </w:r>
            <w:r>
              <w:rPr>
                <w:rFonts w:hint="eastAsia" w:ascii="仿宋_GB2312" w:hAnsi="仿宋_GB2312" w:eastAsia="仿宋_GB2312" w:cs="仿宋_GB2312"/>
                <w:sz w:val="24"/>
                <w:szCs w:val="24"/>
                <w:lang w:eastAsia="zh-CN"/>
              </w:rPr>
              <w:t>竞争性磋商</w:t>
            </w:r>
            <w:r>
              <w:rPr>
                <w:rFonts w:hint="eastAsia" w:ascii="仿宋_GB2312" w:hAnsi="仿宋_GB2312" w:eastAsia="仿宋_GB2312" w:cs="仿宋_GB2312"/>
                <w:sz w:val="24"/>
                <w:szCs w:val="24"/>
              </w:rPr>
              <w:t>接受联合体报名。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24" w:hRule="atLeast"/>
          <w:tblHeader/>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w:t>
            </w:r>
          </w:p>
        </w:tc>
        <w:tc>
          <w:tcPr>
            <w:tcW w:w="7949" w:type="dxa"/>
            <w:tcMar>
              <w:top w:w="57" w:type="dxa"/>
              <w:left w:w="57" w:type="dxa"/>
              <w:bottom w:w="57" w:type="dxa"/>
              <w:right w:w="57" w:type="dxa"/>
            </w:tcMar>
            <w:vAlign w:val="center"/>
          </w:tcPr>
          <w:p>
            <w:pPr>
              <w:spacing w:line="276" w:lineRule="auto"/>
              <w:ind w:right="140" w:rightChars="50" w:firstLine="120" w:firstLineChars="50"/>
              <w:rPr>
                <w:rFonts w:hint="eastAsia" w:ascii="宋体" w:hAnsi="宋体" w:cs="宋体"/>
                <w:color w:val="auto"/>
                <w:sz w:val="24"/>
                <w:lang w:eastAsia="zh-CN"/>
              </w:rPr>
            </w:pPr>
            <w:r>
              <w:rPr>
                <w:rFonts w:hint="eastAsia" w:ascii="宋体" w:hAnsi="宋体" w:cs="宋体"/>
                <w:color w:val="auto"/>
                <w:sz w:val="24"/>
                <w:lang w:eastAsia="zh-CN"/>
              </w:rPr>
              <w:t>本项目允许联合体参与磋商。</w:t>
            </w:r>
          </w:p>
          <w:p>
            <w:pPr>
              <w:spacing w:line="276" w:lineRule="auto"/>
              <w:ind w:right="140" w:rightChars="50" w:firstLine="120" w:firstLineChars="5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仅允许</w:t>
            </w:r>
            <w:r>
              <w:rPr>
                <w:rFonts w:hint="eastAsia" w:ascii="宋体" w:hAnsi="宋体" w:cs="宋体"/>
                <w:color w:val="auto"/>
                <w:sz w:val="24"/>
                <w:lang w:eastAsia="zh-CN"/>
              </w:rPr>
              <w:t>两</w:t>
            </w:r>
            <w:r>
              <w:rPr>
                <w:rFonts w:hint="eastAsia" w:ascii="宋体" w:hAnsi="宋体" w:cs="宋体"/>
                <w:color w:val="auto"/>
                <w:sz w:val="24"/>
                <w:lang w:val="en-US" w:eastAsia="zh-CN"/>
              </w:rPr>
              <w:t>家公司</w:t>
            </w:r>
            <w:r>
              <w:rPr>
                <w:rFonts w:hint="eastAsia" w:ascii="宋体" w:hAnsi="宋体" w:cs="宋体"/>
                <w:color w:val="auto"/>
                <w:sz w:val="24"/>
                <w:lang w:eastAsia="zh-CN"/>
              </w:rPr>
              <w:t>组成一个联合体，以一个磋商申请人的身份参与磋商，</w:t>
            </w:r>
            <w:r>
              <w:rPr>
                <w:rFonts w:hint="eastAsia" w:ascii="宋体" w:hAnsi="宋体" w:cs="宋体"/>
                <w:color w:val="auto"/>
                <w:sz w:val="24"/>
                <w:lang w:val="en-US" w:eastAsia="zh-CN"/>
              </w:rPr>
              <w:t>且两家公司需为同一实际控制人，并提供相关佐证材料。</w:t>
            </w:r>
            <w:r>
              <w:rPr>
                <w:rFonts w:hint="eastAsia" w:ascii="宋体" w:hAnsi="宋体" w:cs="宋体"/>
                <w:color w:val="auto"/>
                <w:sz w:val="24"/>
                <w:lang w:eastAsia="zh-CN"/>
              </w:rPr>
              <w:t>以联合体形式参加磋商的，联合体各方均应当符合第</w:t>
            </w:r>
            <w:r>
              <w:rPr>
                <w:rFonts w:hint="eastAsia" w:ascii="宋体" w:hAnsi="宋体" w:cs="宋体"/>
                <w:color w:val="auto"/>
                <w:sz w:val="24"/>
                <w:lang w:val="en-US" w:eastAsia="zh-CN"/>
              </w:rPr>
              <w:t>五</w:t>
            </w:r>
            <w:r>
              <w:rPr>
                <w:rFonts w:hint="eastAsia" w:ascii="宋体" w:hAnsi="宋体" w:cs="宋体"/>
                <w:color w:val="auto"/>
                <w:sz w:val="24"/>
                <w:lang w:eastAsia="zh-CN"/>
              </w:rPr>
              <w:t>章、</w:t>
            </w:r>
            <w:r>
              <w:rPr>
                <w:rFonts w:hint="eastAsia" w:ascii="宋体" w:hAnsi="宋体" w:cs="宋体"/>
                <w:color w:val="auto"/>
                <w:sz w:val="24"/>
                <w:lang w:val="en-US" w:eastAsia="zh-CN"/>
              </w:rPr>
              <w:t>第六章</w:t>
            </w:r>
            <w:r>
              <w:rPr>
                <w:rFonts w:hint="eastAsia" w:ascii="宋体" w:hAnsi="宋体" w:cs="宋体"/>
                <w:color w:val="auto"/>
                <w:sz w:val="24"/>
                <w:lang w:eastAsia="zh-CN"/>
              </w:rPr>
              <w:t>规定的资格条件；</w:t>
            </w:r>
          </w:p>
          <w:p>
            <w:pPr>
              <w:spacing w:line="276" w:lineRule="auto"/>
              <w:ind w:right="140" w:rightChars="50" w:firstLine="120" w:firstLineChars="50"/>
              <w:rPr>
                <w:rFonts w:hint="eastAsia" w:ascii="宋体" w:hAnsi="宋体" w:cs="宋体"/>
                <w:color w:val="auto"/>
                <w:sz w:val="24"/>
                <w:lang w:eastAsia="zh-CN"/>
              </w:rPr>
            </w:pP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宋体" w:hAnsi="宋体" w:cs="宋体"/>
                <w:color w:val="auto"/>
                <w:sz w:val="24"/>
                <w:lang w:eastAsia="zh-CN"/>
              </w:rPr>
              <w:t>联合体各方之间应当签订联合体磋商协议，明确约定联合体各方承担的工作和相应的责任。联合体参与磋商的，应在磋商申请文件中提供联合体协议原件；</w:t>
            </w:r>
          </w:p>
          <w:p>
            <w:pPr>
              <w:spacing w:line="276" w:lineRule="auto"/>
              <w:ind w:right="140" w:rightChars="50" w:firstLine="120" w:firstLineChars="50"/>
              <w:rPr>
                <w:rFonts w:hint="eastAsia" w:ascii="宋体" w:hAnsi="宋体" w:cs="宋体"/>
                <w:color w:val="auto"/>
                <w:sz w:val="24"/>
                <w:lang w:eastAsia="zh-CN"/>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宋体" w:hAnsi="宋体" w:cs="宋体"/>
                <w:color w:val="auto"/>
                <w:sz w:val="24"/>
                <w:lang w:eastAsia="zh-CN"/>
              </w:rPr>
              <w:t>联合体应当确定其中一个</w:t>
            </w:r>
            <w:r>
              <w:rPr>
                <w:rFonts w:hint="eastAsia" w:ascii="宋体" w:hAnsi="宋体" w:cs="宋体"/>
                <w:color w:val="auto"/>
                <w:sz w:val="24"/>
                <w:lang w:val="en-US" w:eastAsia="zh-CN"/>
              </w:rPr>
              <w:t>公司</w:t>
            </w:r>
            <w:r>
              <w:rPr>
                <w:rFonts w:hint="eastAsia" w:ascii="宋体" w:hAnsi="宋体" w:cs="宋体"/>
                <w:color w:val="auto"/>
                <w:sz w:val="24"/>
                <w:lang w:eastAsia="zh-CN"/>
              </w:rPr>
              <w:t>为参加磋商的全权代表，负责参加磋商的一切事务；</w:t>
            </w:r>
          </w:p>
          <w:p>
            <w:pPr>
              <w:spacing w:line="276" w:lineRule="auto"/>
              <w:ind w:right="140" w:rightChars="50" w:firstLine="120" w:firstLineChars="50"/>
              <w:rPr>
                <w:rFonts w:hint="eastAsia" w:ascii="宋体" w:hAnsi="宋体" w:cs="宋体"/>
                <w:color w:val="auto"/>
                <w:sz w:val="24"/>
                <w:lang w:eastAsia="zh-CN"/>
              </w:rPr>
            </w:pP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宋体" w:hAnsi="宋体" w:cs="宋体"/>
                <w:color w:val="auto"/>
                <w:sz w:val="24"/>
                <w:lang w:eastAsia="zh-CN"/>
              </w:rPr>
              <w:t>联合体各方应当共同与磋商人签订合同，就合同约定的事项对磋商人承担连带责任；</w:t>
            </w:r>
          </w:p>
          <w:p>
            <w:pPr>
              <w:spacing w:line="276" w:lineRule="auto"/>
              <w:ind w:right="140" w:rightChars="50" w:firstLine="120" w:firstLineChars="50"/>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宋体" w:hAnsi="宋体" w:cs="宋体"/>
                <w:color w:val="auto"/>
                <w:sz w:val="24"/>
                <w:lang w:eastAsia="zh-CN"/>
              </w:rPr>
              <w:t>以联合体形式参加磋商活动的，联合体各方不得再单独参加或者与其他磋商人另外组成联合体参加同一合同项下的磋商活动。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77" w:hRule="atLeast"/>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3</w:t>
            </w:r>
          </w:p>
        </w:tc>
        <w:tc>
          <w:tcPr>
            <w:tcW w:w="7949" w:type="dxa"/>
            <w:tcMar>
              <w:top w:w="57" w:type="dxa"/>
              <w:left w:w="57" w:type="dxa"/>
              <w:bottom w:w="57" w:type="dxa"/>
              <w:right w:w="57" w:type="dxa"/>
            </w:tcMar>
            <w:vAlign w:val="center"/>
          </w:tcPr>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竞争性磋商</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文件：正本</w:t>
            </w:r>
            <w:r>
              <w:rPr>
                <w:rFonts w:hint="eastAsia" w:ascii="仿宋_GB2312" w:hAnsi="仿宋_GB2312" w:eastAsia="仿宋_GB2312" w:cs="仿宋_GB2312"/>
                <w:sz w:val="24"/>
                <w:szCs w:val="24"/>
                <w:lang w:val="en-US" w:eastAsia="zh-CN"/>
              </w:rPr>
              <w:t>壹</w:t>
            </w:r>
            <w:r>
              <w:rPr>
                <w:rFonts w:hint="eastAsia" w:ascii="仿宋_GB2312" w:hAnsi="仿宋_GB2312" w:eastAsia="仿宋_GB2312" w:cs="仿宋_GB2312"/>
                <w:sz w:val="24"/>
                <w:szCs w:val="24"/>
              </w:rPr>
              <w:t>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06" w:hRule="atLeast"/>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4</w:t>
            </w:r>
          </w:p>
        </w:tc>
        <w:tc>
          <w:tcPr>
            <w:tcW w:w="7949" w:type="dxa"/>
            <w:tcMar>
              <w:top w:w="57" w:type="dxa"/>
              <w:left w:w="57" w:type="dxa"/>
              <w:bottom w:w="57" w:type="dxa"/>
              <w:right w:w="57" w:type="dxa"/>
            </w:tcMar>
            <w:vAlign w:val="center"/>
          </w:tcPr>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2021年</w:t>
            </w:r>
            <w:r>
              <w:rPr>
                <w:rFonts w:hint="eastAsia" w:ascii="仿宋_GB2312" w:hAnsi="仿宋_GB2312" w:cs="仿宋_GB2312"/>
                <w:sz w:val="24"/>
                <w:szCs w:val="24"/>
                <w:lang w:val="en-US" w:eastAsia="zh-CN"/>
              </w:rPr>
              <w:t>11月25日下午</w:t>
            </w:r>
            <w:r>
              <w:rPr>
                <w:rFonts w:hint="eastAsia" w:ascii="仿宋_GB2312" w:hAnsi="仿宋_GB2312" w:eastAsia="仿宋_GB2312" w:cs="仿宋_GB2312"/>
                <w:sz w:val="24"/>
                <w:szCs w:val="24"/>
                <w:lang w:val="en-US" w:eastAsia="zh-CN"/>
              </w:rPr>
              <w:t>15点00分（北京时间）至15点30分（北京时间）前将密封完整的响应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提交</w:t>
            </w:r>
            <w:r>
              <w:rPr>
                <w:rFonts w:hint="eastAsia" w:ascii="仿宋_GB2312" w:hAnsi="仿宋_GB2312" w:eastAsia="仿宋_GB2312" w:cs="仿宋_GB2312"/>
                <w:sz w:val="24"/>
                <w:szCs w:val="24"/>
              </w:rPr>
              <w:t>至攀枝花钢城经贸大厦B座2楼</w:t>
            </w:r>
            <w:r>
              <w:rPr>
                <w:rFonts w:hint="eastAsia" w:ascii="仿宋_GB2312" w:hAnsi="仿宋_GB2312" w:eastAsia="仿宋_GB2312" w:cs="仿宋_GB2312"/>
                <w:color w:val="auto"/>
                <w:sz w:val="24"/>
                <w:szCs w:val="24"/>
                <w:lang w:val="en-US" w:eastAsia="zh-CN"/>
              </w:rPr>
              <w:t>222会议室，如有调整以电话通知为准。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7" w:hRule="atLeast"/>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5</w:t>
            </w:r>
          </w:p>
        </w:tc>
        <w:tc>
          <w:tcPr>
            <w:tcW w:w="7949" w:type="dxa"/>
            <w:tcMar>
              <w:top w:w="57" w:type="dxa"/>
              <w:left w:w="57" w:type="dxa"/>
              <w:bottom w:w="57" w:type="dxa"/>
              <w:right w:w="57" w:type="dxa"/>
            </w:tcMar>
            <w:vAlign w:val="center"/>
          </w:tcPr>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竞争性磋商</w:t>
            </w: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lang w:val="en-US" w:eastAsia="zh-CN"/>
              </w:rPr>
              <w:t>2021年</w:t>
            </w:r>
            <w:r>
              <w:rPr>
                <w:rFonts w:hint="eastAsia" w:ascii="仿宋_GB2312" w:hAnsi="仿宋_GB2312" w:cs="仿宋_GB2312"/>
                <w:sz w:val="24"/>
                <w:szCs w:val="24"/>
                <w:lang w:val="en-US" w:eastAsia="zh-CN"/>
              </w:rPr>
              <w:t>11月25日下午</w:t>
            </w:r>
            <w:r>
              <w:rPr>
                <w:rFonts w:hint="eastAsia" w:ascii="仿宋_GB2312" w:hAnsi="仿宋_GB2312" w:eastAsia="仿宋_GB2312" w:cs="仿宋_GB2312"/>
                <w:sz w:val="24"/>
                <w:szCs w:val="24"/>
                <w:lang w:val="en-US" w:eastAsia="zh-CN"/>
              </w:rPr>
              <w:t>15点30分（北京时间）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10" w:hRule="atLeast"/>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6</w:t>
            </w:r>
          </w:p>
        </w:tc>
        <w:tc>
          <w:tcPr>
            <w:tcW w:w="7949" w:type="dxa"/>
            <w:tcMar>
              <w:top w:w="57" w:type="dxa"/>
              <w:left w:w="57" w:type="dxa"/>
              <w:bottom w:w="57" w:type="dxa"/>
              <w:right w:w="57" w:type="dxa"/>
            </w:tcMar>
            <w:vAlign w:val="center"/>
          </w:tcPr>
          <w:p>
            <w:pPr>
              <w:bidi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地点：</w:t>
            </w:r>
            <w:r>
              <w:rPr>
                <w:rFonts w:hint="eastAsia" w:ascii="仿宋_GB2312" w:hAnsi="仿宋_GB2312" w:eastAsia="仿宋_GB2312" w:cs="仿宋_GB2312"/>
                <w:color w:val="auto"/>
                <w:sz w:val="24"/>
                <w:szCs w:val="24"/>
                <w:lang w:val="en-US" w:eastAsia="zh-CN"/>
              </w:rPr>
              <w:t>攀枝花钢城经贸大厦B座2楼222会议室，如有调整以电话通知为准</w:t>
            </w:r>
            <w:r>
              <w:rPr>
                <w:rFonts w:hint="eastAsia" w:ascii="仿宋_GB2312" w:hAnsi="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tblCellSpacing w:w="11" w:type="dxa"/>
          <w:jc w:val="center"/>
        </w:trPr>
        <w:tc>
          <w:tcPr>
            <w:tcW w:w="809" w:type="dxa"/>
            <w:tcMar>
              <w:top w:w="57" w:type="dxa"/>
              <w:left w:w="57" w:type="dxa"/>
              <w:bottom w:w="57" w:type="dxa"/>
              <w:right w:w="57" w:type="dxa"/>
            </w:tcMar>
            <w:vAlign w:val="center"/>
          </w:tcPr>
          <w:p>
            <w:pPr>
              <w:bidi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7</w:t>
            </w:r>
          </w:p>
        </w:tc>
        <w:tc>
          <w:tcPr>
            <w:tcW w:w="7949" w:type="dxa"/>
            <w:tcMar>
              <w:top w:w="57" w:type="dxa"/>
              <w:left w:w="57" w:type="dxa"/>
              <w:bottom w:w="57" w:type="dxa"/>
              <w:right w:w="57" w:type="dxa"/>
            </w:tcMar>
            <w:vAlign w:val="center"/>
          </w:tcPr>
          <w:p>
            <w:pPr>
              <w:bidi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评审办法：</w:t>
            </w:r>
            <w:r>
              <w:rPr>
                <w:rFonts w:hint="eastAsia" w:ascii="仿宋_GB2312" w:hAnsi="仿宋_GB2312" w:eastAsia="仿宋_GB2312" w:cs="仿宋_GB2312"/>
                <w:sz w:val="24"/>
                <w:szCs w:val="24"/>
                <w:lang w:val="en-US" w:eastAsia="zh-CN"/>
              </w:rPr>
              <w:t>综合评分法</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jc w:val="center"/>
        <w:rPr>
          <w:rFonts w:hint="eastAsia" w:ascii="仿宋_GB2312" w:hAnsi="仿宋_GB2312" w:eastAsia="仿宋_GB2312" w:cs="仿宋_GB2312"/>
        </w:rPr>
      </w:pPr>
      <w:bookmarkStart w:id="10" w:name="_Toc24369"/>
      <w:bookmarkStart w:id="11" w:name="_Toc10937"/>
      <w:r>
        <w:rPr>
          <w:rFonts w:hint="eastAsia" w:ascii="仿宋_GB2312" w:hAnsi="仿宋_GB2312" w:eastAsia="仿宋_GB2312" w:cs="仿宋_GB2312"/>
          <w:lang w:val="en-US" w:eastAsia="zh-CN"/>
        </w:rPr>
        <w:t>二</w:t>
      </w:r>
      <w:r>
        <w:rPr>
          <w:rFonts w:hint="eastAsia" w:ascii="仿宋_GB2312" w:hAnsi="仿宋_GB2312" w:eastAsia="仿宋_GB2312" w:cs="仿宋_GB2312"/>
        </w:rPr>
        <w:t>、总则</w:t>
      </w:r>
      <w:bookmarkEnd w:id="10"/>
      <w:bookmarkEnd w:id="11"/>
    </w:p>
    <w:p>
      <w:pPr>
        <w:pStyle w:val="5"/>
        <w:bidi w:val="0"/>
        <w:rPr>
          <w:rFonts w:hint="eastAsia" w:ascii="仿宋_GB2312" w:hAnsi="仿宋_GB2312" w:eastAsia="仿宋_GB2312" w:cs="仿宋_GB2312"/>
        </w:rPr>
      </w:pPr>
      <w:r>
        <w:rPr>
          <w:rFonts w:hint="eastAsia" w:ascii="仿宋_GB2312" w:hAnsi="仿宋_GB2312" w:eastAsia="仿宋_GB2312" w:cs="仿宋_GB2312"/>
        </w:rPr>
        <w:t>1.项目说明</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1.1采购人：</w:t>
      </w:r>
      <w:r>
        <w:rPr>
          <w:rFonts w:hint="eastAsia" w:ascii="仿宋_GB2312" w:hAnsi="仿宋_GB2312" w:eastAsia="仿宋_GB2312" w:cs="仿宋_GB2312"/>
          <w:lang w:val="en-US" w:eastAsia="zh-CN"/>
        </w:rPr>
        <w:t>攀枝花</w:t>
      </w:r>
      <w:r>
        <w:rPr>
          <w:rFonts w:hint="eastAsia" w:ascii="仿宋_GB2312" w:hAnsi="仿宋_GB2312" w:cs="仿宋_GB2312"/>
          <w:lang w:val="en-US" w:eastAsia="zh-CN"/>
        </w:rPr>
        <w:t>仁江矿业</w:t>
      </w:r>
      <w:r>
        <w:rPr>
          <w:rFonts w:hint="eastAsia" w:ascii="仿宋_GB2312" w:hAnsi="仿宋_GB2312" w:eastAsia="仿宋_GB2312" w:cs="仿宋_GB2312"/>
          <w:lang w:val="en-US" w:eastAsia="zh-CN"/>
        </w:rPr>
        <w:t>有限公司</w:t>
      </w:r>
      <w:r>
        <w:rPr>
          <w:rFonts w:hint="eastAsia" w:ascii="仿宋_GB2312" w:hAnsi="仿宋_GB2312" w:eastAsia="仿宋_GB2312" w:cs="仿宋_GB2312"/>
        </w:rPr>
        <w:t>。</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1.2采购项目名称：《</w:t>
      </w:r>
      <w:r>
        <w:rPr>
          <w:rFonts w:hint="eastAsia" w:ascii="仿宋_GB2312" w:hAnsi="仿宋_GB2312" w:cs="仿宋_GB2312"/>
          <w:lang w:val="en-US" w:eastAsia="zh-CN"/>
        </w:rPr>
        <w:t>攀枝花仁江矿业有限公司知识产权整体服务</w:t>
      </w:r>
      <w:r>
        <w:rPr>
          <w:rFonts w:hint="eastAsia" w:ascii="仿宋_GB2312" w:hAnsi="仿宋_GB2312" w:eastAsia="仿宋_GB2312" w:cs="仿宋_GB2312"/>
        </w:rPr>
        <w:t>》项目。</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1.3</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内容：</w:t>
      </w:r>
      <w:r>
        <w:rPr>
          <w:rFonts w:hint="eastAsia" w:ascii="仿宋_GB2312" w:hAnsi="仿宋_GB2312" w:cs="仿宋_GB2312"/>
          <w:lang w:val="en-US" w:eastAsia="zh-CN"/>
        </w:rPr>
        <w:t>攀枝花仁江矿业有限公司知识产权整体服务</w:t>
      </w:r>
      <w:r>
        <w:rPr>
          <w:rFonts w:hint="eastAsia" w:ascii="仿宋_GB2312" w:hAnsi="仿宋_GB2312" w:eastAsia="仿宋_GB2312" w:cs="仿宋_GB2312"/>
        </w:rPr>
        <w:t>。</w:t>
      </w:r>
    </w:p>
    <w:p>
      <w:pPr>
        <w:pStyle w:val="5"/>
        <w:bidi w:val="0"/>
        <w:rPr>
          <w:rFonts w:hint="eastAsia" w:ascii="仿宋_GB2312" w:hAnsi="仿宋_GB2312" w:eastAsia="仿宋_GB2312" w:cs="仿宋_GB2312"/>
        </w:rPr>
      </w:pPr>
      <w:r>
        <w:rPr>
          <w:rFonts w:hint="eastAsia" w:ascii="仿宋_GB2312" w:hAnsi="仿宋_GB2312" w:eastAsia="仿宋_GB2312" w:cs="仿宋_GB2312"/>
        </w:rPr>
        <w:t>2.资质与合格条件的要求</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2.1资格条件要求：</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申请人须知前附表”第1条</w:t>
      </w:r>
      <w:r>
        <w:rPr>
          <w:rFonts w:hint="eastAsia" w:ascii="仿宋_GB2312" w:hAnsi="仿宋_GB2312" w:eastAsia="仿宋_GB2312" w:cs="仿宋_GB2312"/>
          <w:lang w:val="en-US" w:eastAsia="zh-CN"/>
        </w:rPr>
        <w:t>及</w:t>
      </w:r>
      <w:r>
        <w:rPr>
          <w:rFonts w:hint="eastAsia" w:ascii="仿宋_GB2312" w:hAnsi="仿宋_GB2312" w:eastAsia="仿宋_GB2312" w:cs="仿宋_GB2312"/>
          <w:color w:val="auto"/>
          <w:lang w:eastAsia="zh-CN"/>
        </w:rPr>
        <w:t>竞争性磋商</w:t>
      </w:r>
      <w:r>
        <w:rPr>
          <w:rFonts w:hint="eastAsia" w:ascii="仿宋_GB2312" w:hAnsi="仿宋_GB2312" w:eastAsia="仿宋_GB2312" w:cs="仿宋_GB2312"/>
          <w:color w:val="auto"/>
          <w:lang w:val="en-US" w:eastAsia="zh-CN"/>
        </w:rPr>
        <w:t>文件中第五章、第六章</w:t>
      </w:r>
      <w:r>
        <w:rPr>
          <w:rFonts w:hint="eastAsia" w:ascii="仿宋_GB2312" w:hAnsi="仿宋_GB2312" w:eastAsia="仿宋_GB2312" w:cs="仿宋_GB2312"/>
        </w:rPr>
        <w:t>。</w:t>
      </w:r>
    </w:p>
    <w:p>
      <w:pPr>
        <w:pStyle w:val="5"/>
        <w:bidi w:val="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费用</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3.1本次</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所涉及的费用概由</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申请人自行承担，不管</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结果如何，采购人对上述费用不负任何责任。</w:t>
      </w:r>
    </w:p>
    <w:p>
      <w:pPr>
        <w:pStyle w:val="4"/>
        <w:bidi w:val="0"/>
        <w:jc w:val="center"/>
        <w:rPr>
          <w:rFonts w:hint="eastAsia" w:ascii="仿宋_GB2312" w:hAnsi="仿宋_GB2312" w:eastAsia="仿宋_GB2312" w:cs="仿宋_GB2312"/>
        </w:rPr>
      </w:pPr>
      <w:bookmarkStart w:id="12" w:name="_Toc11892"/>
      <w:bookmarkStart w:id="13" w:name="_Toc21700"/>
      <w:r>
        <w:rPr>
          <w:rFonts w:hint="eastAsia" w:ascii="仿宋_GB2312" w:hAnsi="仿宋_GB2312" w:eastAsia="仿宋_GB2312" w:cs="仿宋_GB2312"/>
          <w:lang w:val="en-US" w:eastAsia="zh-CN"/>
        </w:rPr>
        <w:t>三</w:t>
      </w:r>
      <w:r>
        <w:rPr>
          <w:rFonts w:hint="eastAsia" w:ascii="仿宋_GB2312" w:hAnsi="仿宋_GB2312" w:eastAsia="仿宋_GB2312" w:cs="仿宋_GB2312"/>
        </w:rPr>
        <w:t>、</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w:t>
      </w:r>
      <w:bookmarkEnd w:id="12"/>
      <w:bookmarkEnd w:id="13"/>
    </w:p>
    <w:p>
      <w:pPr>
        <w:pStyle w:val="5"/>
        <w:bidi w:val="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w:t>
      </w:r>
      <w:r>
        <w:rPr>
          <w:rFonts w:hint="eastAsia" w:ascii="仿宋_GB2312" w:hAnsi="仿宋_GB2312" w:eastAsia="仿宋_GB2312" w:cs="仿宋_GB2312"/>
          <w:lang w:val="en-US" w:eastAsia="zh-CN"/>
        </w:rPr>
        <w:t>构</w:t>
      </w:r>
      <w:r>
        <w:rPr>
          <w:rFonts w:hint="eastAsia" w:ascii="仿宋_GB2312" w:hAnsi="仿宋_GB2312" w:eastAsia="仿宋_GB2312" w:cs="仿宋_GB2312"/>
        </w:rPr>
        <w:t>成</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4.1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w:t>
      </w:r>
      <w:r>
        <w:rPr>
          <w:rFonts w:hint="eastAsia" w:ascii="仿宋_GB2312" w:hAnsi="仿宋_GB2312" w:eastAsia="仿宋_GB2312" w:cs="仿宋_GB2312"/>
          <w:lang w:val="en-US" w:eastAsia="zh-CN"/>
        </w:rPr>
        <w:t>应按照磋商文件第八章“响应文件格式”进行编写（可以增加附页），作为响应文件的组成部分</w:t>
      </w:r>
      <w:r>
        <w:rPr>
          <w:rFonts w:hint="eastAsia" w:ascii="仿宋_GB2312" w:hAnsi="仿宋_GB2312" w:eastAsia="仿宋_GB2312" w:cs="仿宋_GB2312"/>
        </w:rPr>
        <w:t>。</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4.2需根据磋商文件第</w:t>
      </w: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章“申请人</w:t>
      </w:r>
      <w:r>
        <w:rPr>
          <w:rFonts w:hint="eastAsia" w:ascii="仿宋_GB2312" w:hAnsi="仿宋_GB2312" w:eastAsia="仿宋_GB2312" w:cs="仿宋_GB2312"/>
        </w:rPr>
        <w:t>资格条件要求</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及第六章“</w:t>
      </w:r>
      <w:r>
        <w:rPr>
          <w:rFonts w:hint="eastAsia" w:ascii="仿宋_GB2312" w:hAnsi="仿宋_GB2312" w:eastAsia="仿宋_GB2312" w:cs="仿宋_GB2312"/>
          <w:lang w:val="en-US" w:eastAsia="zh-CN"/>
        </w:rPr>
        <w:t>申请人</w:t>
      </w:r>
      <w:r>
        <w:rPr>
          <w:rFonts w:hint="eastAsia" w:ascii="仿宋_GB2312" w:hAnsi="仿宋_GB2312" w:eastAsia="仿宋_GB2312" w:cs="仿宋_GB2312"/>
        </w:rPr>
        <w:t>资格证明材料</w:t>
      </w:r>
      <w:r>
        <w:rPr>
          <w:rFonts w:hint="eastAsia" w:ascii="仿宋_GB2312" w:hAnsi="仿宋_GB2312" w:cs="仿宋_GB2312"/>
          <w:lang w:val="en-US" w:eastAsia="zh-CN"/>
        </w:rPr>
        <w:t>”</w:t>
      </w:r>
      <w:r>
        <w:rPr>
          <w:rFonts w:hint="eastAsia" w:ascii="仿宋_GB2312" w:hAnsi="仿宋_GB2312" w:eastAsia="仿宋_GB2312" w:cs="仿宋_GB2312"/>
          <w:color w:val="auto"/>
          <w:lang w:val="en-US" w:eastAsia="zh-CN"/>
        </w:rPr>
        <w:t>中的资格要求进行响应，</w:t>
      </w:r>
      <w:r>
        <w:rPr>
          <w:rFonts w:hint="eastAsia" w:ascii="仿宋_GB2312" w:hAnsi="仿宋_GB2312" w:eastAsia="仿宋_GB2312" w:cs="仿宋_GB2312"/>
          <w:lang w:val="en-US" w:eastAsia="zh-CN"/>
        </w:rPr>
        <w:t>作为响应文件的组成部分，</w:t>
      </w:r>
      <w:r>
        <w:rPr>
          <w:rFonts w:hint="eastAsia" w:ascii="仿宋_GB2312" w:hAnsi="仿宋_GB2312" w:eastAsia="仿宋_GB2312" w:cs="仿宋_GB2312"/>
          <w:color w:val="auto"/>
          <w:lang w:val="en-US" w:eastAsia="zh-CN"/>
        </w:rPr>
        <w:t>此部分格式自拟。</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lang w:val="en-US" w:eastAsia="zh-CN"/>
        </w:rPr>
        <w:t>3</w:t>
      </w:r>
      <w:r>
        <w:rPr>
          <w:rFonts w:hint="eastAsia" w:ascii="仿宋_GB2312" w:hAnsi="仿宋_GB2312" w:eastAsia="仿宋_GB2312" w:cs="仿宋_GB2312"/>
        </w:rPr>
        <w:t>参与</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的</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申请人应仔细阅读</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文件，如果</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申请人的</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未按照</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文件要求提供全部资料或提交的</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未对</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文件做出全面的响应，</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将被拒绝，责任由</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申请人自负。</w:t>
      </w:r>
    </w:p>
    <w:p>
      <w:pPr>
        <w:pStyle w:val="4"/>
        <w:bidi w:val="0"/>
        <w:jc w:val="center"/>
        <w:rPr>
          <w:rFonts w:hint="eastAsia" w:ascii="仿宋_GB2312" w:hAnsi="仿宋_GB2312" w:eastAsia="仿宋_GB2312" w:cs="仿宋_GB2312"/>
        </w:rPr>
      </w:pPr>
      <w:bookmarkStart w:id="14" w:name="_Toc11572"/>
      <w:bookmarkStart w:id="15" w:name="_Toc26946"/>
      <w:r>
        <w:rPr>
          <w:rFonts w:hint="eastAsia" w:ascii="仿宋_GB2312" w:hAnsi="仿宋_GB2312" w:eastAsia="仿宋_GB2312" w:cs="仿宋_GB2312"/>
          <w:lang w:val="en-US" w:eastAsia="zh-CN"/>
        </w:rPr>
        <w:t>四</w:t>
      </w:r>
      <w:r>
        <w:rPr>
          <w:rFonts w:hint="eastAsia" w:ascii="仿宋_GB2312" w:hAnsi="仿宋_GB2312" w:eastAsia="仿宋_GB2312" w:cs="仿宋_GB2312"/>
        </w:rPr>
        <w:t>、</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报价</w:t>
      </w:r>
      <w:bookmarkEnd w:id="14"/>
      <w:bookmarkEnd w:id="15"/>
    </w:p>
    <w:p>
      <w:pPr>
        <w:pStyle w:val="5"/>
        <w:bidi w:val="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报价</w:t>
      </w:r>
    </w:p>
    <w:p>
      <w:pPr>
        <w:bidi w:val="0"/>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rPr>
        <w:t>5.1</w:t>
      </w:r>
      <w:r>
        <w:rPr>
          <w:rFonts w:hint="eastAsia" w:ascii="仿宋_GB2312" w:hAnsi="仿宋_GB2312" w:eastAsia="仿宋_GB2312" w:cs="仿宋_GB2312"/>
          <w:lang w:val="en-US" w:eastAsia="zh-CN"/>
        </w:rPr>
        <w:t>申请人应按照第</w:t>
      </w:r>
      <w:r>
        <w:rPr>
          <w:rFonts w:hint="eastAsia" w:ascii="仿宋_GB2312" w:hAnsi="仿宋_GB2312" w:eastAsia="仿宋_GB2312" w:cs="仿宋_GB2312"/>
          <w:highlight w:val="none"/>
          <w:lang w:val="en-US" w:eastAsia="zh-CN"/>
        </w:rPr>
        <w:t>四</w:t>
      </w:r>
      <w:r>
        <w:rPr>
          <w:rFonts w:hint="eastAsia" w:ascii="仿宋_GB2312" w:hAnsi="仿宋_GB2312" w:eastAsia="仿宋_GB2312" w:cs="仿宋_GB2312"/>
          <w:lang w:val="en-US" w:eastAsia="zh-CN"/>
        </w:rPr>
        <w:t>章“磋商内容与要求”的需求内容，责任范围以及合同条款进行报价。并按“分项报价表”规定的格式报出分项价格。</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该报价包括但不限于本项目所需的人工费、材料费、税收和利润等全部费用。且</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申请人的</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报价需根据本</w:t>
      </w:r>
      <w:r>
        <w:rPr>
          <w:rFonts w:hint="eastAsia" w:ascii="仿宋_GB2312" w:hAnsi="仿宋_GB2312" w:cs="仿宋_GB2312"/>
          <w:lang w:eastAsia="zh-CN"/>
        </w:rPr>
        <w:t>磋商</w:t>
      </w:r>
      <w:r>
        <w:rPr>
          <w:rFonts w:hint="eastAsia" w:ascii="仿宋_GB2312" w:hAnsi="仿宋_GB2312" w:eastAsia="仿宋_GB2312" w:cs="仿宋_GB2312"/>
        </w:rPr>
        <w:t>文件的要求规范和标准，以及</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 xml:space="preserve">申请人对项目内容的策划和市场竞争因素，并结合企业实力自行确定。 </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5.2</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申请人根据自身实力，结合市场情况自主报价。</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5.3</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申请人应到采购方充分了解本次</w:t>
      </w:r>
      <w:r>
        <w:rPr>
          <w:rFonts w:hint="eastAsia" w:ascii="仿宋_GB2312" w:hAnsi="仿宋_GB2312" w:eastAsia="仿宋_GB2312" w:cs="仿宋_GB2312"/>
          <w:lang w:eastAsia="zh-CN"/>
        </w:rPr>
        <w:t>《</w:t>
      </w:r>
      <w:r>
        <w:rPr>
          <w:rFonts w:hint="eastAsia" w:ascii="仿宋_GB2312" w:hAnsi="仿宋_GB2312" w:cs="仿宋_GB2312"/>
          <w:lang w:eastAsia="zh-CN"/>
        </w:rPr>
        <w:t>攀枝花仁江矿业有限公司知识产权整体服务</w:t>
      </w:r>
      <w:r>
        <w:rPr>
          <w:rFonts w:hint="eastAsia" w:ascii="仿宋_GB2312" w:hAnsi="仿宋_GB2312" w:eastAsia="仿宋_GB2312" w:cs="仿宋_GB2312"/>
          <w:lang w:eastAsia="zh-CN"/>
        </w:rPr>
        <w:t>》项目</w:t>
      </w:r>
      <w:r>
        <w:rPr>
          <w:rFonts w:hint="eastAsia" w:ascii="仿宋_GB2312" w:hAnsi="仿宋_GB2312" w:eastAsia="仿宋_GB2312" w:cs="仿宋_GB2312"/>
        </w:rPr>
        <w:t>的具体需求，任何因忽视或误解需求情况而导致的成交</w:t>
      </w:r>
      <w:r>
        <w:rPr>
          <w:rFonts w:hint="eastAsia" w:ascii="仿宋_GB2312" w:hAnsi="仿宋_GB2312" w:eastAsia="仿宋_GB2312" w:cs="仿宋_GB2312"/>
          <w:lang w:val="en-US" w:eastAsia="zh-CN"/>
        </w:rPr>
        <w:t>价格</w:t>
      </w:r>
      <w:r>
        <w:rPr>
          <w:rFonts w:hint="eastAsia" w:ascii="仿宋_GB2312" w:hAnsi="仿宋_GB2312" w:eastAsia="仿宋_GB2312" w:cs="仿宋_GB2312"/>
        </w:rPr>
        <w:t>变更、时间不能按要求履行的申请将不被批准。</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4</w:t>
      </w:r>
      <w:r>
        <w:rPr>
          <w:rFonts w:hint="eastAsia" w:ascii="仿宋_GB2312" w:hAnsi="仿宋_GB2312" w:eastAsia="仿宋_GB2312" w:cs="仿宋_GB2312"/>
        </w:rPr>
        <w:t>本项目结算方式为：</w:t>
      </w:r>
      <w:r>
        <w:rPr>
          <w:rFonts w:hint="eastAsia" w:ascii="仿宋_GB2312" w:hAnsi="仿宋_GB2312" w:cs="仿宋_GB2312"/>
          <w:lang w:val="en-US" w:eastAsia="zh-CN"/>
        </w:rPr>
        <w:t>根据实际发生的业务进行结算</w:t>
      </w:r>
      <w:r>
        <w:rPr>
          <w:rFonts w:hint="eastAsia" w:ascii="仿宋_GB2312" w:hAnsi="仿宋_GB2312" w:eastAsia="仿宋_GB2312" w:cs="仿宋_GB2312"/>
        </w:rPr>
        <w:t>，</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申请人提供不低于6%的增值税专票。</w:t>
      </w:r>
    </w:p>
    <w:p>
      <w:pPr>
        <w:pStyle w:val="4"/>
        <w:bidi w:val="0"/>
        <w:jc w:val="center"/>
        <w:rPr>
          <w:rFonts w:hint="eastAsia" w:ascii="仿宋_GB2312" w:hAnsi="仿宋_GB2312" w:eastAsia="仿宋_GB2312" w:cs="仿宋_GB2312"/>
        </w:rPr>
      </w:pPr>
      <w:bookmarkStart w:id="16" w:name="_Toc220"/>
      <w:bookmarkStart w:id="17" w:name="_Toc24331"/>
      <w:r>
        <w:rPr>
          <w:rFonts w:hint="eastAsia" w:ascii="仿宋_GB2312" w:hAnsi="仿宋_GB2312" w:eastAsia="仿宋_GB2312" w:cs="仿宋_GB2312"/>
          <w:lang w:val="en-US" w:eastAsia="zh-CN"/>
        </w:rPr>
        <w:t>五</w:t>
      </w:r>
      <w:r>
        <w:rPr>
          <w:rFonts w:hint="eastAsia" w:ascii="仿宋_GB2312" w:hAnsi="仿宋_GB2312" w:eastAsia="仿宋_GB2312" w:cs="仿宋_GB2312"/>
        </w:rPr>
        <w:t>、</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的编制</w:t>
      </w:r>
      <w:bookmarkEnd w:id="16"/>
      <w:bookmarkEnd w:id="17"/>
    </w:p>
    <w:p>
      <w:pPr>
        <w:pStyle w:val="5"/>
        <w:bidi w:val="0"/>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的语言及度量衡单位</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6.1</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均应使用中文。</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6.2</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使用的度量衡，均应采用中华人民共和国法定计量单位。</w:t>
      </w:r>
    </w:p>
    <w:p>
      <w:pPr>
        <w:pStyle w:val="5"/>
        <w:bidi w:val="0"/>
        <w:rPr>
          <w:rFonts w:hint="eastAsia" w:ascii="仿宋_GB2312" w:hAnsi="仿宋_GB2312" w:eastAsia="仿宋_GB2312" w:cs="仿宋_GB2312"/>
        </w:rPr>
      </w:pPr>
      <w:r>
        <w:rPr>
          <w:rFonts w:hint="eastAsia" w:ascii="仿宋_GB2312" w:hAnsi="仿宋_GB2312" w:eastAsia="仿宋_GB2312" w:cs="仿宋_GB2312"/>
        </w:rPr>
        <w:t>7.</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的组成</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7.1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申请人应提交证明其有资格参加</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和有能力履行合同的文件，装订并密封于</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中，作为</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的一部分。详见</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格式。</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7.2</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申请人均须严格按照要求填报，不得自行删减内容，如有增加，可以另附说明。</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申请人应将</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装订成册，并密封。</w:t>
      </w:r>
    </w:p>
    <w:p>
      <w:pPr>
        <w:pStyle w:val="5"/>
        <w:bidi w:val="0"/>
        <w:rPr>
          <w:rFonts w:hint="eastAsia" w:ascii="仿宋_GB2312" w:hAnsi="仿宋_GB2312" w:eastAsia="仿宋_GB2312" w:cs="仿宋_GB2312"/>
        </w:rPr>
      </w:pPr>
      <w:r>
        <w:rPr>
          <w:rFonts w:hint="eastAsia" w:ascii="仿宋_GB2312" w:hAnsi="仿宋_GB2312" w:eastAsia="仿宋_GB2312" w:cs="仿宋_GB2312"/>
        </w:rPr>
        <w:t>8.</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有效期</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t>8.1</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的递交有效期为</w:t>
      </w:r>
      <w:r>
        <w:rPr>
          <w:rFonts w:hint="eastAsia" w:ascii="仿宋_GB2312" w:hAnsi="仿宋_GB2312" w:eastAsia="仿宋_GB2312" w:cs="仿宋_GB2312"/>
          <w:bCs w:val="0"/>
          <w:iCs w:val="0"/>
          <w:color w:val="auto"/>
          <w:kern w:val="2"/>
          <w:sz w:val="28"/>
          <w:szCs w:val="28"/>
          <w:lang w:val="en-US" w:eastAsia="zh-CN" w:bidi="ar-SA"/>
        </w:rPr>
        <w:t>2021年</w:t>
      </w:r>
      <w:r>
        <w:rPr>
          <w:rFonts w:hint="eastAsia" w:ascii="仿宋_GB2312" w:hAnsi="仿宋_GB2312" w:cs="仿宋_GB2312"/>
          <w:color w:val="auto"/>
          <w:sz w:val="28"/>
          <w:szCs w:val="28"/>
          <w:lang w:val="en-US" w:eastAsia="zh-CN"/>
        </w:rPr>
        <w:t>11月25日下午15</w:t>
      </w:r>
      <w:r>
        <w:rPr>
          <w:rFonts w:hint="eastAsia" w:ascii="仿宋_GB2312" w:hAnsi="仿宋_GB2312" w:eastAsia="仿宋_GB2312" w:cs="仿宋_GB2312"/>
          <w:color w:val="auto"/>
          <w:sz w:val="28"/>
          <w:szCs w:val="28"/>
          <w:lang w:val="en-US" w:eastAsia="zh-CN"/>
        </w:rPr>
        <w:t>点30分（北京时间）</w:t>
      </w:r>
      <w:r>
        <w:rPr>
          <w:rFonts w:hint="eastAsia" w:ascii="仿宋_GB2312" w:hAnsi="仿宋_GB2312" w:eastAsia="仿宋_GB2312" w:cs="仿宋_GB2312"/>
        </w:rPr>
        <w:t>。</w:t>
      </w:r>
    </w:p>
    <w:p>
      <w:pPr>
        <w:pStyle w:val="5"/>
        <w:bidi w:val="0"/>
        <w:rPr>
          <w:rFonts w:hint="eastAsia"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的份数和签署</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9.1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申请人按前附表的规定，编制</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“正本”</w:t>
      </w:r>
      <w:r>
        <w:rPr>
          <w:rFonts w:hint="eastAsia" w:ascii="仿宋_GB2312" w:hAnsi="仿宋_GB2312" w:eastAsia="仿宋_GB2312" w:cs="仿宋_GB2312"/>
          <w:lang w:val="en-US" w:eastAsia="zh-CN"/>
        </w:rPr>
        <w:t>壹</w:t>
      </w:r>
      <w:r>
        <w:rPr>
          <w:rFonts w:hint="eastAsia" w:ascii="仿宋_GB2312" w:hAnsi="仿宋_GB2312" w:eastAsia="仿宋_GB2312" w:cs="仿宋_GB2312"/>
        </w:rPr>
        <w:t>份，“副本”</w:t>
      </w:r>
      <w:r>
        <w:rPr>
          <w:rFonts w:hint="eastAsia" w:ascii="仿宋_GB2312" w:hAnsi="仿宋_GB2312" w:eastAsia="仿宋_GB2312" w:cs="仿宋_GB2312"/>
          <w:lang w:val="en-US" w:eastAsia="zh-CN"/>
        </w:rPr>
        <w:t>贰</w:t>
      </w:r>
      <w:r>
        <w:rPr>
          <w:rFonts w:hint="eastAsia" w:ascii="仿宋_GB2312" w:hAnsi="仿宋_GB2312" w:eastAsia="仿宋_GB2312" w:cs="仿宋_GB2312"/>
        </w:rPr>
        <w:t>份，并注明“正本”和“副本”</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副本可采用正本复印件。</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正本、副本如有不一致之处，以正本为准。</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9.2</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正本与副本均应使用不能擦去的墨水打印、复印或书写，由</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申请人的法定代表人或委托代理人亲自签署并加盖单位公章（在</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文件要求盖单位公章、签字处）。</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9.3全套</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不应随意涂改或行间插字。</w:t>
      </w:r>
    </w:p>
    <w:p>
      <w:pPr>
        <w:pStyle w:val="4"/>
        <w:bidi w:val="0"/>
        <w:jc w:val="center"/>
        <w:rPr>
          <w:rFonts w:hint="eastAsia" w:ascii="仿宋_GB2312" w:hAnsi="仿宋_GB2312" w:eastAsia="仿宋_GB2312" w:cs="仿宋_GB2312"/>
        </w:rPr>
      </w:pPr>
      <w:bookmarkStart w:id="18" w:name="_Toc21505"/>
      <w:bookmarkStart w:id="19" w:name="_Toc9272"/>
      <w:r>
        <w:rPr>
          <w:rFonts w:hint="eastAsia" w:ascii="仿宋_GB2312" w:hAnsi="仿宋_GB2312" w:eastAsia="仿宋_GB2312" w:cs="仿宋_GB2312"/>
          <w:lang w:val="en-US" w:eastAsia="zh-CN"/>
        </w:rPr>
        <w:t>六</w:t>
      </w:r>
      <w:r>
        <w:rPr>
          <w:rFonts w:hint="eastAsia" w:ascii="仿宋_GB2312" w:hAnsi="仿宋_GB2312" w:eastAsia="仿宋_GB2312" w:cs="仿宋_GB2312"/>
        </w:rPr>
        <w:t>、</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的递交</w:t>
      </w:r>
      <w:bookmarkEnd w:id="18"/>
      <w:bookmarkEnd w:id="19"/>
    </w:p>
    <w:p>
      <w:pPr>
        <w:pStyle w:val="5"/>
        <w:bidi w:val="0"/>
        <w:rPr>
          <w:rFonts w:hint="eastAsia" w:ascii="仿宋_GB2312" w:hAnsi="仿宋_GB2312" w:eastAsia="仿宋_GB2312" w:cs="仿宋_GB2312"/>
        </w:rPr>
      </w:pPr>
      <w:r>
        <w:rPr>
          <w:rFonts w:hint="eastAsia" w:ascii="仿宋_GB2312" w:hAnsi="仿宋_GB2312" w:eastAsia="仿宋_GB2312" w:cs="仿宋_GB2312"/>
        </w:rPr>
        <w:t>10.</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的密封、递交</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10.1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申请人应将</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的“正本”、“副本”按常规进行密封，并加盖封口章。</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10.2</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递交至前附表第</w:t>
      </w:r>
      <w:r>
        <w:rPr>
          <w:rFonts w:hint="eastAsia" w:ascii="仿宋_GB2312" w:hAnsi="仿宋_GB2312" w:cs="仿宋_GB2312"/>
          <w:lang w:val="en-US" w:eastAsia="zh-CN"/>
        </w:rPr>
        <w:t>4</w:t>
      </w:r>
      <w:r>
        <w:rPr>
          <w:rFonts w:hint="eastAsia" w:ascii="仿宋_GB2312" w:hAnsi="仿宋_GB2312" w:eastAsia="仿宋_GB2312" w:cs="仿宋_GB2312"/>
        </w:rPr>
        <w:t>项要求的时间和地点。</w:t>
      </w:r>
    </w:p>
    <w:p>
      <w:pPr>
        <w:pStyle w:val="4"/>
        <w:bidi w:val="0"/>
        <w:jc w:val="center"/>
        <w:rPr>
          <w:rFonts w:hint="eastAsia" w:ascii="仿宋_GB2312" w:hAnsi="仿宋_GB2312" w:eastAsia="仿宋_GB2312" w:cs="仿宋_GB2312"/>
          <w:lang w:eastAsia="zh-CN"/>
        </w:rPr>
      </w:pPr>
      <w:bookmarkStart w:id="20" w:name="_Toc298"/>
      <w:bookmarkStart w:id="21" w:name="_Toc21960"/>
      <w:r>
        <w:rPr>
          <w:rFonts w:hint="eastAsia" w:ascii="仿宋_GB2312" w:hAnsi="仿宋_GB2312" w:eastAsia="仿宋_GB2312" w:cs="仿宋_GB2312"/>
          <w:lang w:val="en-US" w:eastAsia="zh-CN"/>
        </w:rPr>
        <w:t>七</w:t>
      </w:r>
      <w:r>
        <w:rPr>
          <w:rFonts w:hint="eastAsia" w:ascii="仿宋_GB2312" w:hAnsi="仿宋_GB2312" w:eastAsia="仿宋_GB2312" w:cs="仿宋_GB2312"/>
        </w:rPr>
        <w:t>、</w:t>
      </w:r>
      <w:bookmarkEnd w:id="20"/>
      <w:r>
        <w:rPr>
          <w:rFonts w:hint="eastAsia" w:ascii="仿宋_GB2312" w:hAnsi="仿宋_GB2312" w:eastAsia="仿宋_GB2312" w:cs="仿宋_GB2312"/>
          <w:lang w:eastAsia="zh-CN"/>
        </w:rPr>
        <w:t>竞争性磋商</w:t>
      </w:r>
      <w:bookmarkEnd w:id="21"/>
    </w:p>
    <w:p>
      <w:pPr>
        <w:pStyle w:val="5"/>
        <w:bidi w:val="0"/>
        <w:rPr>
          <w:rFonts w:hint="eastAsia" w:ascii="仿宋_GB2312" w:hAnsi="仿宋_GB2312" w:eastAsia="仿宋_GB2312" w:cs="仿宋_GB2312"/>
          <w:lang w:eastAsia="zh-CN"/>
        </w:rPr>
      </w:pPr>
      <w:r>
        <w:rPr>
          <w:rFonts w:hint="eastAsia" w:ascii="仿宋_GB2312" w:hAnsi="仿宋_GB2312" w:eastAsia="仿宋_GB2312" w:cs="仿宋_GB2312"/>
        </w:rPr>
        <w:t>11.</w:t>
      </w:r>
      <w:r>
        <w:rPr>
          <w:rFonts w:hint="eastAsia" w:ascii="仿宋_GB2312" w:hAnsi="仿宋_GB2312" w:eastAsia="仿宋_GB2312" w:cs="仿宋_GB2312"/>
          <w:lang w:eastAsia="zh-CN"/>
        </w:rPr>
        <w:t>竞争性磋商</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会由</w:t>
      </w:r>
      <w:r>
        <w:rPr>
          <w:rFonts w:hint="eastAsia" w:ascii="仿宋_GB2312" w:hAnsi="仿宋_GB2312" w:eastAsia="仿宋_GB2312" w:cs="仿宋_GB2312"/>
          <w:lang w:eastAsia="zh-CN"/>
        </w:rPr>
        <w:t>攀枝花</w:t>
      </w:r>
      <w:r>
        <w:rPr>
          <w:rFonts w:hint="eastAsia" w:ascii="仿宋_GB2312" w:hAnsi="仿宋_GB2312" w:cs="仿宋_GB2312"/>
          <w:lang w:eastAsia="zh-CN"/>
        </w:rPr>
        <w:t>仁江矿业</w:t>
      </w:r>
      <w:r>
        <w:rPr>
          <w:rFonts w:hint="eastAsia" w:ascii="仿宋_GB2312" w:hAnsi="仿宋_GB2312" w:eastAsia="仿宋_GB2312" w:cs="仿宋_GB2312"/>
          <w:lang w:eastAsia="zh-CN"/>
        </w:rPr>
        <w:t>有限公司</w:t>
      </w:r>
      <w:r>
        <w:rPr>
          <w:rFonts w:hint="eastAsia" w:ascii="仿宋_GB2312" w:hAnsi="仿宋_GB2312" w:eastAsia="仿宋_GB2312" w:cs="仿宋_GB2312"/>
        </w:rPr>
        <w:t>相关负责人主持。</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11.2</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申请人的法定代表人或委托代理人未参加</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会议的将视为自动弃权</w:t>
      </w:r>
      <w:r>
        <w:rPr>
          <w:rFonts w:hint="eastAsia" w:ascii="仿宋_GB2312" w:hAnsi="仿宋_GB2312" w:eastAsia="仿宋_GB2312" w:cs="仿宋_GB2312"/>
          <w:lang w:eastAsia="zh-CN"/>
        </w:rPr>
        <w:t>。</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程序</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val="en-US" w:eastAsia="zh-CN"/>
        </w:rPr>
        <w:t>.1</w:t>
      </w:r>
      <w:r>
        <w:rPr>
          <w:rFonts w:hint="eastAsia" w:ascii="仿宋_GB2312" w:hAnsi="仿宋_GB2312" w:eastAsia="仿宋_GB2312" w:cs="仿宋_GB2312"/>
        </w:rPr>
        <w:t>首先所有</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申请人进行抽签，确定唱标顺序；</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rPr>
        <w:t>各</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申请人按唱标顺序进行独立唱标（</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申请人只参加本单位的唱标）；</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申请人进行</w:t>
      </w:r>
      <w:r>
        <w:rPr>
          <w:rFonts w:hint="eastAsia" w:ascii="仿宋_GB2312" w:hAnsi="仿宋_GB2312" w:eastAsia="仿宋_GB2312" w:cs="仿宋_GB2312"/>
          <w:lang w:eastAsia="zh-CN"/>
        </w:rPr>
        <w:t>竞争性磋商</w:t>
      </w:r>
      <w:r>
        <w:rPr>
          <w:rFonts w:hint="eastAsia" w:ascii="仿宋_GB2312" w:hAnsi="仿宋_GB2312" w:eastAsia="仿宋_GB2312" w:cs="仿宋_GB2312"/>
          <w:lang w:val="en-US" w:eastAsia="zh-CN"/>
        </w:rPr>
        <w:t>并针对要求进行应答</w:t>
      </w:r>
      <w:r>
        <w:rPr>
          <w:rFonts w:hint="eastAsia" w:ascii="仿宋_GB2312" w:hAnsi="仿宋_GB2312" w:eastAsia="仿宋_GB2312" w:cs="仿宋_GB2312"/>
        </w:rPr>
        <w:t>；</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val="en-US" w:eastAsia="zh-CN"/>
        </w:rPr>
        <w:t>.4</w:t>
      </w:r>
      <w:r>
        <w:rPr>
          <w:rFonts w:hint="eastAsia" w:ascii="仿宋_GB2312" w:hAnsi="仿宋_GB2312" w:eastAsia="仿宋_GB2312" w:cs="仿宋_GB2312"/>
        </w:rPr>
        <w:t>评审小组进行评审；</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11.3</w:t>
      </w:r>
      <w:r>
        <w:rPr>
          <w:rFonts w:hint="eastAsia" w:ascii="仿宋_GB2312" w:hAnsi="仿宋_GB2312" w:eastAsia="仿宋_GB2312" w:cs="仿宋_GB2312"/>
          <w:lang w:val="en-US" w:eastAsia="zh-CN"/>
        </w:rPr>
        <w:t>.5</w:t>
      </w:r>
      <w:r>
        <w:rPr>
          <w:rFonts w:hint="eastAsia" w:ascii="仿宋_GB2312" w:hAnsi="仿宋_GB2312" w:eastAsia="仿宋_GB2312" w:cs="仿宋_GB2312"/>
        </w:rPr>
        <w:t>评审小组根据评审办法进行评审后，宣布</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结果。</w:t>
      </w:r>
    </w:p>
    <w:p>
      <w:pPr>
        <w:pStyle w:val="4"/>
        <w:numPr>
          <w:ilvl w:val="0"/>
          <w:numId w:val="2"/>
        </w:numPr>
        <w:bidi w:val="0"/>
        <w:jc w:val="center"/>
        <w:rPr>
          <w:rFonts w:hint="eastAsia" w:ascii="仿宋_GB2312" w:hAnsi="仿宋_GB2312" w:eastAsia="仿宋_GB2312" w:cs="仿宋_GB2312"/>
          <w:lang w:eastAsia="zh-CN"/>
        </w:rPr>
      </w:pPr>
      <w:bookmarkStart w:id="22" w:name="_Toc26771"/>
      <w:bookmarkStart w:id="23" w:name="_Toc19006"/>
      <w:r>
        <w:rPr>
          <w:rFonts w:hint="eastAsia" w:ascii="仿宋_GB2312" w:hAnsi="仿宋_GB2312" w:eastAsia="仿宋_GB2312" w:cs="仿宋_GB2312"/>
        </w:rPr>
        <w:t>评审</w:t>
      </w:r>
      <w:bookmarkEnd w:id="22"/>
      <w:bookmarkEnd w:id="23"/>
    </w:p>
    <w:p>
      <w:pPr>
        <w:bidi w:val="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详见第</w:t>
      </w:r>
      <w:r>
        <w:rPr>
          <w:rFonts w:hint="eastAsia" w:ascii="仿宋_GB2312" w:hAnsi="仿宋_GB2312" w:eastAsia="仿宋_GB2312" w:cs="仿宋_GB2312"/>
          <w:highlight w:val="none"/>
          <w:lang w:val="en-US" w:eastAsia="zh-CN"/>
        </w:rPr>
        <w:t>七</w:t>
      </w:r>
      <w:r>
        <w:rPr>
          <w:rFonts w:hint="eastAsia" w:ascii="仿宋_GB2312" w:hAnsi="仿宋_GB2312" w:eastAsia="仿宋_GB2312" w:cs="仿宋_GB2312"/>
          <w:lang w:val="en-US" w:eastAsia="zh-CN"/>
        </w:rPr>
        <w:t>章。</w:t>
      </w:r>
    </w:p>
    <w:p>
      <w:pPr>
        <w:pStyle w:val="4"/>
        <w:bidi w:val="0"/>
        <w:jc w:val="center"/>
        <w:rPr>
          <w:rFonts w:hint="eastAsia" w:ascii="仿宋_GB2312" w:hAnsi="仿宋_GB2312" w:eastAsia="仿宋_GB2312" w:cs="仿宋_GB2312"/>
        </w:rPr>
      </w:pPr>
      <w:bookmarkStart w:id="24" w:name="_Toc32154"/>
      <w:bookmarkStart w:id="25" w:name="_Toc27672"/>
      <w:r>
        <w:rPr>
          <w:rFonts w:hint="eastAsia" w:ascii="仿宋_GB2312" w:hAnsi="仿宋_GB2312" w:eastAsia="仿宋_GB2312" w:cs="仿宋_GB2312"/>
          <w:lang w:val="en-US" w:eastAsia="zh-CN"/>
        </w:rPr>
        <w:t>九</w:t>
      </w:r>
      <w:r>
        <w:rPr>
          <w:rFonts w:hint="eastAsia" w:ascii="仿宋_GB2312" w:hAnsi="仿宋_GB2312" w:eastAsia="仿宋_GB2312" w:cs="仿宋_GB2312"/>
        </w:rPr>
        <w:t>、授予合同</w:t>
      </w:r>
      <w:bookmarkEnd w:id="24"/>
      <w:bookmarkEnd w:id="25"/>
    </w:p>
    <w:p>
      <w:pPr>
        <w:pStyle w:val="5"/>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.合同授予</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t>12.1</w:t>
      </w:r>
      <w:r>
        <w:rPr>
          <w:rFonts w:hint="eastAsia" w:ascii="仿宋_GB2312" w:hAnsi="仿宋_GB2312" w:eastAsia="仿宋_GB2312" w:cs="仿宋_GB2312"/>
        </w:rPr>
        <w:t>采购人将把合同授予</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在实质上响应</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文件要求，经</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小组评审后，推荐出的成交候选人。</w:t>
      </w:r>
    </w:p>
    <w:p>
      <w:pPr>
        <w:pStyle w:val="5"/>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3</w:t>
      </w:r>
      <w:r>
        <w:rPr>
          <w:rFonts w:hint="eastAsia" w:ascii="仿宋_GB2312" w:hAnsi="仿宋_GB2312" w:eastAsia="仿宋_GB2312" w:cs="仿宋_GB2312"/>
        </w:rPr>
        <w:t>.成交通知书</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3</w:t>
      </w:r>
      <w:r>
        <w:rPr>
          <w:rFonts w:hint="eastAsia" w:ascii="仿宋_GB2312" w:hAnsi="仿宋_GB2312" w:eastAsia="仿宋_GB2312" w:cs="仿宋_GB2312"/>
        </w:rPr>
        <w:t>.1成交人确定后，采购人将以书面形式通知成交候选人。</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3</w:t>
      </w:r>
      <w:r>
        <w:rPr>
          <w:rFonts w:hint="eastAsia" w:ascii="仿宋_GB2312" w:hAnsi="仿宋_GB2312" w:eastAsia="仿宋_GB2312" w:cs="仿宋_GB2312"/>
        </w:rPr>
        <w:t>.2成交通知书将成为合同的组成部分。</w:t>
      </w:r>
    </w:p>
    <w:p>
      <w:pPr>
        <w:pStyle w:val="5"/>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4</w:t>
      </w:r>
      <w:r>
        <w:rPr>
          <w:rFonts w:hint="eastAsia" w:ascii="仿宋_GB2312" w:hAnsi="仿宋_GB2312" w:eastAsia="仿宋_GB2312" w:cs="仿宋_GB2312"/>
        </w:rPr>
        <w:t>.合同签署</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4</w:t>
      </w:r>
      <w:r>
        <w:rPr>
          <w:rFonts w:hint="eastAsia" w:ascii="仿宋_GB2312" w:hAnsi="仿宋_GB2312" w:eastAsia="仿宋_GB2312" w:cs="仿宋_GB2312"/>
        </w:rPr>
        <w:t>.1成交人收到成交通知书后即可准备合同</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并做好相关准备。</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4</w:t>
      </w:r>
      <w:r>
        <w:rPr>
          <w:rFonts w:hint="eastAsia" w:ascii="仿宋_GB2312" w:hAnsi="仿宋_GB2312" w:eastAsia="仿宋_GB2312" w:cs="仿宋_GB2312"/>
        </w:rPr>
        <w:t>.2成交人在签订合同时，不得随意变更</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文件和</w:t>
      </w:r>
      <w:r>
        <w:rPr>
          <w:rFonts w:hint="eastAsia" w:ascii="仿宋_GB2312" w:hAnsi="仿宋_GB2312" w:eastAsia="仿宋_GB2312" w:cs="仿宋_GB2312"/>
          <w:lang w:eastAsia="zh-CN"/>
        </w:rPr>
        <w:t>竞争性磋商响应文件</w:t>
      </w:r>
      <w:r>
        <w:rPr>
          <w:rFonts w:hint="eastAsia" w:ascii="仿宋_GB2312" w:hAnsi="仿宋_GB2312" w:eastAsia="仿宋_GB2312" w:cs="仿宋_GB2312"/>
        </w:rPr>
        <w:t>的实质性条款。</w:t>
      </w:r>
    </w:p>
    <w:p>
      <w:pPr>
        <w:pStyle w:val="4"/>
        <w:bidi w:val="0"/>
        <w:jc w:val="center"/>
        <w:rPr>
          <w:rFonts w:hint="eastAsia" w:ascii="仿宋_GB2312" w:hAnsi="仿宋_GB2312" w:eastAsia="仿宋_GB2312" w:cs="仿宋_GB2312"/>
        </w:rPr>
      </w:pPr>
      <w:bookmarkStart w:id="26" w:name="_Toc30920"/>
      <w:bookmarkStart w:id="27" w:name="_Toc21747"/>
      <w:r>
        <w:rPr>
          <w:rFonts w:hint="eastAsia" w:ascii="仿宋_GB2312" w:hAnsi="仿宋_GB2312" w:eastAsia="仿宋_GB2312" w:cs="仿宋_GB2312"/>
          <w:lang w:val="en-US" w:eastAsia="zh-CN"/>
        </w:rPr>
        <w:t>十</w:t>
      </w:r>
      <w:r>
        <w:rPr>
          <w:rFonts w:hint="eastAsia" w:ascii="仿宋_GB2312" w:hAnsi="仿宋_GB2312" w:eastAsia="仿宋_GB2312" w:cs="仿宋_GB2312"/>
        </w:rPr>
        <w:t>、不正当竞争与纪律监督</w:t>
      </w:r>
      <w:bookmarkEnd w:id="26"/>
      <w:bookmarkEnd w:id="27"/>
    </w:p>
    <w:p>
      <w:pPr>
        <w:pStyle w:val="5"/>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r>
        <w:rPr>
          <w:rFonts w:hint="eastAsia" w:ascii="仿宋_GB2312" w:hAnsi="仿宋_GB2312" w:eastAsia="仿宋_GB2312" w:cs="仿宋_GB2312"/>
        </w:rPr>
        <w:t>.禁止行贿</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t>15.1</w:t>
      </w:r>
      <w:r>
        <w:rPr>
          <w:rFonts w:hint="eastAsia" w:ascii="仿宋_GB2312" w:hAnsi="仿宋_GB2312" w:eastAsia="仿宋_GB2312" w:cs="仿宋_GB2312"/>
        </w:rPr>
        <w:t>严禁</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申请人向参与评审的有关人员行贿，使其泄漏一切与评审工作有关的信息。在评审期间，不得邀请参与评审的工作人员参加任何活动。</w:t>
      </w:r>
    </w:p>
    <w:p>
      <w:pPr>
        <w:pStyle w:val="5"/>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6</w:t>
      </w:r>
      <w:r>
        <w:rPr>
          <w:rFonts w:hint="eastAsia" w:ascii="仿宋_GB2312" w:hAnsi="仿宋_GB2312" w:eastAsia="仿宋_GB2312" w:cs="仿宋_GB2312"/>
        </w:rPr>
        <w:t>.禁止不正当竞争</w:t>
      </w:r>
    </w:p>
    <w:p>
      <w:pPr>
        <w:bidi w:val="0"/>
        <w:spacing w:line="360" w:lineRule="auto"/>
        <w:rPr>
          <w:rFonts w:hint="eastAsia" w:ascii="仿宋_GB2312" w:hAnsi="仿宋_GB2312" w:eastAsia="仿宋_GB2312" w:cs="仿宋_GB2312"/>
        </w:rPr>
      </w:pPr>
      <w:r>
        <w:rPr>
          <w:rFonts w:hint="eastAsia" w:ascii="仿宋_GB2312" w:hAnsi="仿宋_GB2312" w:eastAsia="仿宋_GB2312" w:cs="仿宋_GB2312"/>
          <w:lang w:val="en-US" w:eastAsia="zh-CN"/>
        </w:rPr>
        <w:t>16.1</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申请人在</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过程中严禁以任何方式影响其它</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申请人参与正当竞争。</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lang w:val="en-US"/>
        </w:rPr>
      </w:pPr>
      <w:bookmarkStart w:id="28" w:name="_Toc27693"/>
      <w:r>
        <w:rPr>
          <w:rFonts w:hint="eastAsia" w:ascii="仿宋_GB2312" w:hAnsi="仿宋_GB2312" w:eastAsia="仿宋_GB2312" w:cs="仿宋_GB2312"/>
        </w:rPr>
        <w:t>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 xml:space="preserve">章  </w:t>
      </w:r>
      <w:r>
        <w:rPr>
          <w:rFonts w:hint="eastAsia" w:ascii="仿宋_GB2312" w:hAnsi="仿宋_GB2312" w:eastAsia="仿宋_GB2312" w:cs="仿宋_GB2312"/>
          <w:lang w:val="en-US" w:eastAsia="zh-CN"/>
        </w:rPr>
        <w:t>拟签订的合同文本</w:t>
      </w:r>
      <w:bookmarkEnd w:id="28"/>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此部分为模板合同，实际根据磋商结果进行签订。</w:t>
      </w:r>
    </w:p>
    <w:p>
      <w:pPr>
        <w:bidi w:val="0"/>
        <w:ind w:left="0" w:leftChars="0" w:firstLine="0" w:firstLineChars="0"/>
        <w:jc w:val="center"/>
        <w:rPr>
          <w:rFonts w:hint="eastAsia" w:ascii="仿宋_GB2312" w:hAnsi="仿宋_GB2312" w:eastAsia="仿宋_GB2312" w:cs="仿宋_GB2312"/>
          <w:b/>
          <w:bCs/>
          <w:sz w:val="36"/>
          <w:szCs w:val="32"/>
          <w:lang w:val="en-US" w:eastAsia="zh-CN"/>
        </w:rPr>
      </w:pPr>
    </w:p>
    <w:p>
      <w:pPr>
        <w:bidi w:val="0"/>
        <w:jc w:val="center"/>
        <w:rPr>
          <w:rFonts w:hint="eastAsia" w:ascii="仿宋_GB2312" w:hAnsi="仿宋_GB2312" w:eastAsia="仿宋_GB2312" w:cs="仿宋_GB2312"/>
          <w:sz w:val="32"/>
          <w:szCs w:val="28"/>
          <w:lang w:val="en-US" w:eastAsia="zh-CN"/>
        </w:rPr>
      </w:pPr>
      <w:bookmarkStart w:id="29" w:name="_Toc9481"/>
      <w:r>
        <w:rPr>
          <w:rFonts w:hint="eastAsia" w:ascii="仿宋_GB2312" w:hAnsi="仿宋_GB2312" w:eastAsia="仿宋_GB2312" w:cs="仿宋_GB2312"/>
          <w:sz w:val="32"/>
          <w:szCs w:val="28"/>
          <w:lang w:val="en-US" w:eastAsia="zh-CN"/>
        </w:rPr>
        <w:t>服务合同</w:t>
      </w:r>
      <w:bookmarkEnd w:id="29"/>
    </w:p>
    <w:p>
      <w:pPr>
        <w:bidi w:val="0"/>
        <w:jc w:val="center"/>
        <w:rPr>
          <w:rFonts w:hint="eastAsia" w:ascii="仿宋_GB2312" w:hAnsi="仿宋_GB2312" w:eastAsia="仿宋_GB2312" w:cs="仿宋_GB2312"/>
          <w:b/>
          <w:bCs/>
          <w:sz w:val="32"/>
          <w:szCs w:val="44"/>
          <w:lang w:val="en-US" w:eastAsia="zh-CN"/>
        </w:rPr>
      </w:pPr>
      <w:bookmarkStart w:id="30" w:name="_Toc11889"/>
      <w:r>
        <w:rPr>
          <w:rFonts w:hint="eastAsia" w:ascii="仿宋_GB2312" w:hAnsi="仿宋_GB2312" w:eastAsia="仿宋_GB2312" w:cs="仿宋_GB2312"/>
          <w:sz w:val="32"/>
          <w:szCs w:val="28"/>
          <w:lang w:val="en-US" w:eastAsia="zh-CN"/>
        </w:rPr>
        <w:t>（格式）</w:t>
      </w:r>
      <w:bookmarkEnd w:id="30"/>
    </w:p>
    <w:p>
      <w:pPr>
        <w:bidi w:val="0"/>
        <w:rPr>
          <w:rFonts w:hint="eastAsia" w:ascii="仿宋_GB2312" w:hAnsi="仿宋_GB2312" w:eastAsia="仿宋_GB2312" w:cs="仿宋_GB2312"/>
        </w:rPr>
      </w:pPr>
      <w:r>
        <w:rPr>
          <w:rFonts w:hint="eastAsia" w:ascii="仿宋_GB2312" w:hAnsi="仿宋_GB2312" w:eastAsia="仿宋_GB2312" w:cs="仿宋_GB2312"/>
        </w:rPr>
        <w:t>合同编号： XXX</w:t>
      </w:r>
    </w:p>
    <w:p>
      <w:pPr>
        <w:bidi w:val="0"/>
        <w:rPr>
          <w:rFonts w:hint="eastAsia" w:ascii="仿宋_GB2312" w:hAnsi="仿宋_GB2312" w:eastAsia="仿宋_GB2312" w:cs="仿宋_GB2312"/>
        </w:rPr>
      </w:pPr>
      <w:r>
        <w:rPr>
          <w:rFonts w:hint="eastAsia" w:ascii="仿宋_GB2312" w:hAnsi="仿宋_GB2312" w:eastAsia="仿宋_GB2312" w:cs="仿宋_GB2312"/>
        </w:rPr>
        <w:t>签订地点： XXX</w:t>
      </w:r>
    </w:p>
    <w:p>
      <w:pPr>
        <w:bidi w:val="0"/>
        <w:rPr>
          <w:rFonts w:hint="eastAsia" w:ascii="仿宋_GB2312" w:hAnsi="仿宋_GB2312" w:eastAsia="仿宋_GB2312" w:cs="仿宋_GB2312"/>
        </w:rPr>
      </w:pPr>
      <w:r>
        <w:rPr>
          <w:rFonts w:hint="eastAsia" w:ascii="仿宋_GB2312" w:hAnsi="仿宋_GB2312" w:eastAsia="仿宋_GB2312" w:cs="仿宋_GB2312"/>
        </w:rPr>
        <w:t>签订时间： XXX 年 XXX 月 XXX 日</w:t>
      </w:r>
    </w:p>
    <w:p>
      <w:pPr>
        <w:bidi w:val="0"/>
        <w:rPr>
          <w:rFonts w:hint="eastAsia" w:ascii="仿宋_GB2312" w:hAnsi="仿宋_GB2312" w:eastAsia="仿宋_GB2312" w:cs="仿宋_GB2312"/>
        </w:rPr>
      </w:pPr>
      <w:r>
        <w:rPr>
          <w:rFonts w:hint="eastAsia" w:ascii="仿宋_GB2312" w:hAnsi="仿宋_GB2312" w:eastAsia="仿宋_GB2312" w:cs="仿宋_GB2312"/>
        </w:rPr>
        <w:t>甲方： XXX</w:t>
      </w:r>
    </w:p>
    <w:p>
      <w:pPr>
        <w:bidi w:val="0"/>
        <w:rPr>
          <w:rFonts w:hint="eastAsia" w:ascii="仿宋_GB2312" w:hAnsi="仿宋_GB2312" w:eastAsia="仿宋_GB2312" w:cs="仿宋_GB2312"/>
        </w:rPr>
      </w:pPr>
      <w:r>
        <w:rPr>
          <w:rFonts w:hint="eastAsia" w:ascii="仿宋_GB2312" w:hAnsi="仿宋_GB2312" w:eastAsia="仿宋_GB2312" w:cs="仿宋_GB2312"/>
        </w:rPr>
        <w:t>乙方： XXX</w:t>
      </w:r>
    </w:p>
    <w:p>
      <w:pPr>
        <w:bidi w:val="0"/>
        <w:rPr>
          <w:rFonts w:hint="eastAsia" w:ascii="仿宋_GB2312" w:hAnsi="仿宋_GB2312" w:eastAsia="仿宋_GB2312" w:cs="仿宋_GB2312"/>
        </w:rPr>
      </w:pPr>
      <w:r>
        <w:rPr>
          <w:rFonts w:hint="eastAsia" w:ascii="仿宋_GB2312" w:hAnsi="仿宋_GB2312" w:eastAsia="仿宋_GB2312" w:cs="仿宋_GB2312"/>
        </w:rPr>
        <w:t>根据《中华人民共和国合同法》 及</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攀枝花仁江矿业有限公司知识产权整体服务</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（项目编号：</w:t>
      </w:r>
      <w:r>
        <w:rPr>
          <w:rFonts w:hint="eastAsia" w:ascii="仿宋_GB2312" w:hAnsi="仿宋_GB2312" w:cs="仿宋_GB2312"/>
          <w:lang w:val="en-US" w:eastAsia="zh-CN"/>
        </w:rPr>
        <w:t xml:space="preserve">  </w:t>
      </w:r>
      <w:r>
        <w:rPr>
          <w:rFonts w:hint="eastAsia" w:ascii="仿宋_GB2312" w:hAnsi="仿宋_GB2312" w:eastAsia="仿宋_GB2312" w:cs="仿宋_GB2312"/>
        </w:rPr>
        <w:t>）的《</w:t>
      </w:r>
      <w:r>
        <w:rPr>
          <w:rFonts w:hint="eastAsia" w:ascii="仿宋_GB2312" w:hAnsi="仿宋_GB2312" w:eastAsia="仿宋_GB2312" w:cs="仿宋_GB2312"/>
          <w:lang w:eastAsia="zh-CN"/>
        </w:rPr>
        <w:t>磋商</w:t>
      </w:r>
      <w:r>
        <w:rPr>
          <w:rFonts w:hint="eastAsia" w:ascii="仿宋_GB2312" w:hAnsi="仿宋_GB2312" w:eastAsia="仿宋_GB2312" w:cs="仿宋_GB2312"/>
        </w:rPr>
        <w:t>文件》、乙方的《</w:t>
      </w:r>
      <w:r>
        <w:rPr>
          <w:rFonts w:hint="eastAsia" w:ascii="仿宋_GB2312" w:hAnsi="仿宋_GB2312" w:eastAsia="仿宋_GB2312" w:cs="仿宋_GB2312"/>
          <w:lang w:val="en-US" w:eastAsia="zh-CN"/>
        </w:rPr>
        <w:t>磋商响应</w:t>
      </w:r>
      <w:r>
        <w:rPr>
          <w:rFonts w:hint="eastAsia" w:ascii="仿宋_GB2312" w:hAnsi="仿宋_GB2312" w:eastAsia="仿宋_GB2312" w:cs="仿宋_GB2312"/>
        </w:rPr>
        <w:t>文件》，甲、乙双方同意签订本合同。详细技术说明及其他有关合同项目的特定信息由合同附件予以说明，合同附件及本项目的</w:t>
      </w:r>
      <w:r>
        <w:rPr>
          <w:rFonts w:hint="eastAsia" w:ascii="仿宋_GB2312" w:hAnsi="仿宋_GB2312" w:eastAsia="仿宋_GB2312" w:cs="仿宋_GB2312"/>
          <w:lang w:eastAsia="zh-CN"/>
        </w:rPr>
        <w:t>磋商</w:t>
      </w:r>
      <w:r>
        <w:rPr>
          <w:rFonts w:hint="eastAsia" w:ascii="仿宋_GB2312" w:hAnsi="仿宋_GB2312" w:eastAsia="仿宋_GB2312" w:cs="仿宋_GB2312"/>
        </w:rPr>
        <w:t>文件、</w:t>
      </w:r>
      <w:r>
        <w:rPr>
          <w:rFonts w:hint="eastAsia" w:ascii="仿宋_GB2312" w:hAnsi="仿宋_GB2312" w:eastAsia="仿宋_GB2312" w:cs="仿宋_GB2312"/>
          <w:lang w:eastAsia="zh-CN"/>
        </w:rPr>
        <w:t>磋商</w:t>
      </w:r>
      <w:r>
        <w:rPr>
          <w:rFonts w:hint="eastAsia" w:ascii="仿宋_GB2312" w:hAnsi="仿宋_GB2312" w:eastAsia="仿宋_GB2312" w:cs="仿宋_GB2312"/>
        </w:rPr>
        <w:t>申请文件、《成交通知书》等均为本合同不可分割的部分。双方同意共同遵守如下条款：</w:t>
      </w:r>
    </w:p>
    <w:p>
      <w:pPr>
        <w:pStyle w:val="2"/>
        <w:numPr>
          <w:ilvl w:val="0"/>
          <w:numId w:val="3"/>
        </w:numPr>
        <w:outlineLvl w:val="1"/>
        <w:rPr>
          <w:rFonts w:hint="eastAsia" w:ascii="仿宋_GB2312" w:hAnsi="仿宋_GB2312" w:eastAsia="仿宋_GB2312" w:cs="仿宋_GB2312"/>
          <w:b/>
          <w:bCs/>
          <w:kern w:val="2"/>
          <w:sz w:val="28"/>
          <w:szCs w:val="24"/>
          <w:lang w:val="en-US" w:eastAsia="zh-CN" w:bidi="ar-SA"/>
        </w:rPr>
      </w:pPr>
      <w:bookmarkStart w:id="31" w:name="_Toc13584"/>
      <w:r>
        <w:rPr>
          <w:rFonts w:hint="eastAsia" w:ascii="仿宋_GB2312" w:hAnsi="仿宋_GB2312" w:eastAsia="仿宋_GB2312" w:cs="仿宋_GB2312"/>
          <w:b/>
          <w:bCs/>
          <w:kern w:val="2"/>
          <w:sz w:val="28"/>
          <w:szCs w:val="24"/>
          <w:lang w:val="en-US" w:eastAsia="zh-CN" w:bidi="ar-SA"/>
        </w:rPr>
        <w:t>甲方委托乙方进行服务的内容如下：</w:t>
      </w:r>
      <w:bookmarkEnd w:id="31"/>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后续根据甲方需求，实时进行相应申请工作。</w:t>
      </w:r>
    </w:p>
    <w:p>
      <w:pPr>
        <w:pStyle w:val="2"/>
        <w:numPr>
          <w:ilvl w:val="0"/>
          <w:numId w:val="0"/>
        </w:numPr>
        <w:outlineLvl w:val="2"/>
        <w:rPr>
          <w:rFonts w:hint="eastAsia" w:ascii="仿宋_GB2312" w:hAnsi="仿宋_GB2312" w:eastAsia="仿宋_GB2312" w:cs="仿宋_GB2312"/>
          <w:lang w:val="en-US" w:eastAsia="zh-CN"/>
        </w:rPr>
      </w:pPr>
      <w:r>
        <w:rPr>
          <w:rFonts w:hint="eastAsia" w:ascii="仿宋_GB2312" w:hAnsi="仿宋_GB2312" w:cs="仿宋_GB2312"/>
          <w:lang w:val="en-US" w:eastAsia="zh-CN"/>
        </w:rPr>
        <w:t>1.</w:t>
      </w:r>
      <w:r>
        <w:rPr>
          <w:rFonts w:hint="eastAsia" w:ascii="仿宋_GB2312" w:hAnsi="仿宋_GB2312" w:eastAsia="仿宋_GB2312" w:cs="仿宋_GB2312"/>
          <w:lang w:val="en-US" w:eastAsia="zh-CN"/>
        </w:rPr>
        <w:t>专利申请：</w:t>
      </w:r>
    </w:p>
    <w:p>
      <w:pPr>
        <w:numPr>
          <w:ilvl w:val="0"/>
          <w:numId w:val="0"/>
        </w:numPr>
        <w:ind w:firstLine="560" w:firstLineChars="200"/>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2021年内乙方根据甲方需求，并指导协助完成不少于</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件专利申请工作。</w:t>
      </w:r>
    </w:p>
    <w:p>
      <w:pPr>
        <w:numPr>
          <w:ilvl w:val="0"/>
          <w:numId w:val="0"/>
        </w:numPr>
        <w:ind w:firstLine="560" w:firstLineChars="200"/>
        <w:outlineLvl w:val="2"/>
        <w:rPr>
          <w:rFonts w:hint="eastAsia" w:ascii="仿宋_GB2312" w:hAnsi="仿宋_GB2312" w:eastAsia="仿宋_GB2312" w:cs="仿宋_GB2312"/>
          <w:lang w:val="en-US" w:eastAsia="zh-CN"/>
        </w:rPr>
      </w:pPr>
      <w:r>
        <w:rPr>
          <w:rFonts w:hint="eastAsia" w:ascii="仿宋_GB2312" w:hAnsi="仿宋_GB2312" w:cs="仿宋_GB2312"/>
          <w:lang w:val="en-US" w:eastAsia="zh-CN"/>
        </w:rPr>
        <w:t>2.专利</w:t>
      </w:r>
      <w:r>
        <w:rPr>
          <w:rFonts w:hint="eastAsia" w:ascii="仿宋_GB2312" w:hAnsi="仿宋_GB2312" w:eastAsia="仿宋_GB2312" w:cs="仿宋_GB2312"/>
          <w:lang w:val="en-US" w:eastAsia="zh-CN"/>
        </w:rPr>
        <w:t>复审及诉讼：</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对初审未通过的</w:t>
      </w:r>
      <w:r>
        <w:rPr>
          <w:rFonts w:hint="eastAsia" w:ascii="仿宋_GB2312" w:hAnsi="仿宋_GB2312" w:cs="仿宋_GB2312"/>
          <w:lang w:val="en-US" w:eastAsia="zh-CN"/>
        </w:rPr>
        <w:t>专利</w:t>
      </w:r>
      <w:r>
        <w:rPr>
          <w:rFonts w:hint="eastAsia" w:ascii="仿宋_GB2312" w:hAnsi="仿宋_GB2312" w:eastAsia="仿宋_GB2312" w:cs="仿宋_GB2312"/>
          <w:lang w:val="en-US" w:eastAsia="zh-CN"/>
        </w:rPr>
        <w:t>，进行复审。对复审未通过的</w:t>
      </w:r>
      <w:r>
        <w:rPr>
          <w:rFonts w:hint="eastAsia" w:ascii="仿宋_GB2312" w:hAnsi="仿宋_GB2312" w:cs="仿宋_GB2312"/>
          <w:lang w:val="en-US" w:eastAsia="zh-CN"/>
        </w:rPr>
        <w:t>专利</w:t>
      </w:r>
      <w:r>
        <w:rPr>
          <w:rFonts w:hint="eastAsia" w:ascii="仿宋_GB2312" w:hAnsi="仿宋_GB2312" w:eastAsia="仿宋_GB2312" w:cs="仿宋_GB2312"/>
          <w:lang w:val="en-US" w:eastAsia="zh-CN"/>
        </w:rPr>
        <w:t>，若需要，提起诉讼。</w:t>
      </w:r>
    </w:p>
    <w:p>
      <w:pPr>
        <w:pStyle w:val="2"/>
        <w:numPr>
          <w:ilvl w:val="0"/>
          <w:numId w:val="3"/>
        </w:numPr>
        <w:ind w:left="0" w:leftChars="0" w:firstLine="562" w:firstLineChars="200"/>
        <w:outlineLvl w:val="1"/>
        <w:rPr>
          <w:rFonts w:hint="eastAsia" w:ascii="仿宋_GB2312" w:hAnsi="仿宋_GB2312" w:eastAsia="仿宋_GB2312" w:cs="仿宋_GB2312"/>
          <w:b/>
          <w:bCs/>
          <w:lang w:val="en-US" w:eastAsia="zh-CN"/>
        </w:rPr>
      </w:pPr>
      <w:bookmarkStart w:id="32" w:name="_Toc25315"/>
      <w:r>
        <w:rPr>
          <w:rFonts w:hint="eastAsia" w:ascii="仿宋_GB2312" w:hAnsi="仿宋_GB2312" w:eastAsia="仿宋_GB2312" w:cs="仿宋_GB2312"/>
          <w:b/>
          <w:bCs/>
          <w:lang w:val="en-US" w:eastAsia="zh-CN"/>
        </w:rPr>
        <w:t>服务期限</w:t>
      </w:r>
      <w:bookmarkEnd w:id="32"/>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自服务合同签署之日起，至202</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11</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25</w:t>
      </w:r>
      <w:r>
        <w:rPr>
          <w:rFonts w:hint="eastAsia" w:ascii="仿宋_GB2312" w:hAnsi="仿宋_GB2312" w:eastAsia="仿宋_GB2312" w:cs="仿宋_GB2312"/>
          <w:lang w:val="en-US" w:eastAsia="zh-CN"/>
        </w:rPr>
        <w:t>日。服务合同一年一签，对上一年考核合格后，续签下一年服务合同。在此期间，乙方</w:t>
      </w:r>
      <w:r>
        <w:rPr>
          <w:rFonts w:hint="eastAsia" w:ascii="仿宋_GB2312" w:hAnsi="仿宋_GB2312" w:cs="仿宋_GB2312"/>
          <w:lang w:val="en-US" w:eastAsia="zh-CN"/>
        </w:rPr>
        <w:t>须</w:t>
      </w:r>
      <w:r>
        <w:rPr>
          <w:rFonts w:hint="eastAsia" w:ascii="仿宋_GB2312" w:hAnsi="仿宋_GB2312" w:eastAsia="仿宋_GB2312" w:cs="仿宋_GB2312"/>
          <w:lang w:val="en-US" w:eastAsia="zh-CN"/>
        </w:rPr>
        <w:t>根据甲方需求及合同约定款项提供服务。</w:t>
      </w:r>
    </w:p>
    <w:p>
      <w:pPr>
        <w:pStyle w:val="2"/>
        <w:numPr>
          <w:ilvl w:val="0"/>
          <w:numId w:val="3"/>
        </w:numPr>
        <w:ind w:left="0" w:leftChars="0" w:firstLine="562" w:firstLineChars="200"/>
        <w:outlineLvl w:val="1"/>
        <w:rPr>
          <w:rFonts w:hint="eastAsia" w:ascii="仿宋_GB2312" w:hAnsi="仿宋_GB2312" w:eastAsia="仿宋_GB2312" w:cs="仿宋_GB2312"/>
          <w:b/>
          <w:bCs/>
          <w:lang w:val="en-US" w:eastAsia="zh-CN"/>
        </w:rPr>
      </w:pPr>
      <w:bookmarkStart w:id="33" w:name="_Toc10977"/>
      <w:r>
        <w:rPr>
          <w:rFonts w:hint="eastAsia" w:ascii="仿宋_GB2312" w:hAnsi="仿宋_GB2312" w:eastAsia="仿宋_GB2312" w:cs="仿宋_GB2312"/>
          <w:b/>
          <w:bCs/>
          <w:lang w:val="en-US" w:eastAsia="zh-CN"/>
        </w:rPr>
        <w:t>付款方式</w:t>
      </w:r>
      <w:bookmarkEnd w:id="33"/>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本合同为服务约定合同，仅约定每项服务的具体价格，根据实际发生的服务进行实时付款。</w:t>
      </w:r>
    </w:p>
    <w:p>
      <w:pPr>
        <w:pStyle w:val="2"/>
        <w:rPr>
          <w:rFonts w:hint="eastAsia" w:ascii="仿宋_GB2312" w:hAnsi="仿宋_GB2312" w:eastAsia="仿宋_GB2312" w:cs="仿宋_GB2312"/>
          <w:lang w:val="en-US"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服务内容</w:t>
            </w:r>
          </w:p>
        </w:tc>
        <w:tc>
          <w:tcPr>
            <w:tcW w:w="2130"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时限</w:t>
            </w:r>
          </w:p>
        </w:tc>
        <w:tc>
          <w:tcPr>
            <w:tcW w:w="2131"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价格（元）/件</w:t>
            </w:r>
          </w:p>
        </w:tc>
        <w:tc>
          <w:tcPr>
            <w:tcW w:w="2131"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专利申请</w:t>
            </w:r>
          </w:p>
        </w:tc>
        <w:tc>
          <w:tcPr>
            <w:tcW w:w="21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XXX</w:t>
            </w:r>
          </w:p>
        </w:tc>
        <w:tc>
          <w:tcPr>
            <w:tcW w:w="21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XXX</w:t>
            </w:r>
          </w:p>
        </w:tc>
        <w:tc>
          <w:tcPr>
            <w:tcW w:w="21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先支付单笔总费用的XX%，注册成功后支付剩余XX%的费用。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4"/>
                <w:vertAlign w:val="baseline"/>
                <w:lang w:val="en-US" w:eastAsia="zh-CN" w:bidi="ar-SA"/>
              </w:rPr>
            </w:pPr>
            <w:r>
              <w:rPr>
                <w:rFonts w:hint="eastAsia" w:ascii="仿宋_GB2312" w:hAnsi="仿宋_GB2312" w:eastAsia="仿宋_GB2312" w:cs="仿宋_GB2312"/>
                <w:vertAlign w:val="baseline"/>
                <w:lang w:val="en-US" w:eastAsia="zh-CN"/>
              </w:rPr>
              <w:t>…</w:t>
            </w:r>
          </w:p>
        </w:tc>
        <w:tc>
          <w:tcPr>
            <w:tcW w:w="21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4"/>
                <w:vertAlign w:val="baseline"/>
                <w:lang w:val="en-US" w:eastAsia="zh-CN" w:bidi="ar-SA"/>
              </w:rPr>
            </w:pPr>
            <w:r>
              <w:rPr>
                <w:rFonts w:hint="eastAsia" w:ascii="仿宋_GB2312" w:hAnsi="仿宋_GB2312" w:eastAsia="仿宋_GB2312" w:cs="仿宋_GB2312"/>
                <w:vertAlign w:val="baseline"/>
                <w:lang w:val="en-US" w:eastAsia="zh-CN"/>
              </w:rPr>
              <w:t>…</w:t>
            </w:r>
          </w:p>
        </w:tc>
        <w:tc>
          <w:tcPr>
            <w:tcW w:w="21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4"/>
                <w:vertAlign w:val="baseline"/>
                <w:lang w:val="en-US" w:eastAsia="zh-CN" w:bidi="ar-SA"/>
              </w:rPr>
            </w:pPr>
            <w:r>
              <w:rPr>
                <w:rFonts w:hint="eastAsia" w:ascii="仿宋_GB2312" w:hAnsi="仿宋_GB2312" w:eastAsia="仿宋_GB2312" w:cs="仿宋_GB2312"/>
                <w:vertAlign w:val="baseline"/>
                <w:lang w:val="en-US" w:eastAsia="zh-CN"/>
              </w:rPr>
              <w:t>…</w:t>
            </w:r>
          </w:p>
        </w:tc>
        <w:tc>
          <w:tcPr>
            <w:tcW w:w="21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4"/>
                <w:vertAlign w:val="baseline"/>
                <w:lang w:val="en-US" w:eastAsia="zh-CN" w:bidi="ar-SA"/>
              </w:rPr>
            </w:pPr>
            <w:r>
              <w:rPr>
                <w:rFonts w:hint="eastAsia" w:ascii="仿宋_GB2312" w:hAnsi="仿宋_GB2312" w:eastAsia="仿宋_GB2312" w:cs="仿宋_GB2312"/>
                <w:vertAlign w:val="baseline"/>
                <w:lang w:val="en-US" w:eastAsia="zh-CN"/>
              </w:rPr>
              <w:t>…</w:t>
            </w:r>
          </w:p>
        </w:tc>
      </w:tr>
    </w:tbl>
    <w:p>
      <w:pPr>
        <w:bidi w:val="0"/>
        <w:outlineLvl w:val="1"/>
        <w:rPr>
          <w:rFonts w:hint="eastAsia" w:ascii="仿宋_GB2312" w:hAnsi="仿宋_GB2312" w:eastAsia="仿宋_GB2312" w:cs="仿宋_GB2312"/>
          <w:b/>
          <w:bCs/>
        </w:rPr>
      </w:pPr>
      <w:bookmarkStart w:id="34" w:name="_Toc16696"/>
      <w:bookmarkStart w:id="35" w:name="_Toc23991"/>
      <w:r>
        <w:rPr>
          <w:rFonts w:hint="eastAsia" w:ascii="仿宋_GB2312" w:hAnsi="仿宋_GB2312" w:eastAsia="仿宋_GB2312" w:cs="仿宋_GB2312"/>
          <w:b/>
          <w:bCs/>
        </w:rPr>
        <w:t>四、售后服务</w:t>
      </w:r>
      <w:bookmarkEnd w:id="34"/>
      <w:bookmarkEnd w:id="35"/>
    </w:p>
    <w:p>
      <w:pPr>
        <w:bidi w:val="0"/>
        <w:rPr>
          <w:rFonts w:hint="eastAsia" w:ascii="仿宋_GB2312" w:hAnsi="仿宋_GB2312" w:eastAsia="仿宋_GB2312" w:cs="仿宋_GB2312"/>
          <w:lang w:eastAsia="zh-CN"/>
        </w:rPr>
      </w:pPr>
      <w:r>
        <w:rPr>
          <w:rFonts w:hint="eastAsia" w:ascii="仿宋_GB2312" w:hAnsi="仿宋_GB2312" w:eastAsia="仿宋_GB2312" w:cs="仿宋_GB2312"/>
        </w:rPr>
        <w:t>1.乙方负有项目工作的保密义务，应妥善保管甲方提供的资料</w:t>
      </w:r>
      <w:r>
        <w:rPr>
          <w:rFonts w:hint="eastAsia" w:ascii="仿宋_GB2312" w:hAnsi="仿宋_GB2312" w:eastAsia="仿宋_GB2312" w:cs="仿宋_GB2312"/>
          <w:lang w:eastAsia="zh-CN"/>
        </w:rPr>
        <w:t>。</w:t>
      </w:r>
    </w:p>
    <w:p>
      <w:pPr>
        <w:bidi w:val="0"/>
        <w:rPr>
          <w:rFonts w:hint="eastAsia" w:ascii="仿宋_GB2312" w:hAnsi="仿宋_GB2312" w:eastAsia="仿宋_GB2312" w:cs="仿宋_GB2312"/>
        </w:rPr>
      </w:pPr>
      <w:r>
        <w:rPr>
          <w:rFonts w:hint="eastAsia" w:ascii="仿宋_GB2312" w:hAnsi="仿宋_GB2312" w:eastAsia="仿宋_GB2312" w:cs="仿宋_GB2312"/>
        </w:rPr>
        <w:t>2.在甲方需要乙方进行上会说明时，乙方应主动配合甲方进行方案说明。</w:t>
      </w:r>
    </w:p>
    <w:p>
      <w:pPr>
        <w:bidi w:val="0"/>
        <w:rPr>
          <w:rFonts w:hint="eastAsia" w:ascii="仿宋_GB2312" w:hAnsi="仿宋_GB2312" w:eastAsia="仿宋_GB2312" w:cs="仿宋_GB2312"/>
        </w:rPr>
      </w:pPr>
      <w:r>
        <w:rPr>
          <w:rFonts w:hint="eastAsia" w:ascii="仿宋_GB2312" w:hAnsi="仿宋_GB2312" w:eastAsia="仿宋_GB2312" w:cs="仿宋_GB2312"/>
        </w:rPr>
        <w:t>3.如因乙方私自泄露相关资料，甲方可依法向乙方提起诉讼，并要求乙方赔偿损失。</w:t>
      </w:r>
    </w:p>
    <w:p>
      <w:pPr>
        <w:bidi w:val="0"/>
        <w:outlineLvl w:val="1"/>
        <w:rPr>
          <w:rFonts w:hint="eastAsia" w:ascii="仿宋_GB2312" w:hAnsi="仿宋_GB2312" w:eastAsia="仿宋_GB2312" w:cs="仿宋_GB2312"/>
          <w:b/>
          <w:bCs/>
        </w:rPr>
      </w:pPr>
      <w:bookmarkStart w:id="36" w:name="_Toc7107"/>
      <w:bookmarkStart w:id="37" w:name="_Toc26427"/>
      <w:r>
        <w:rPr>
          <w:rFonts w:hint="eastAsia" w:ascii="仿宋_GB2312" w:hAnsi="仿宋_GB2312" w:eastAsia="仿宋_GB2312" w:cs="仿宋_GB2312"/>
          <w:b/>
          <w:bCs/>
        </w:rPr>
        <w:t>五、争议解决办法</w:t>
      </w:r>
      <w:bookmarkEnd w:id="36"/>
      <w:bookmarkEnd w:id="37"/>
    </w:p>
    <w:p>
      <w:pPr>
        <w:bidi w:val="0"/>
        <w:rPr>
          <w:rFonts w:hint="eastAsia" w:ascii="仿宋_GB2312" w:hAnsi="仿宋_GB2312" w:eastAsia="仿宋_GB2312" w:cs="仿宋_GB2312"/>
        </w:rPr>
      </w:pPr>
      <w:r>
        <w:rPr>
          <w:rFonts w:hint="eastAsia" w:ascii="仿宋_GB2312" w:hAnsi="仿宋_GB2312" w:eastAsia="仿宋_GB2312" w:cs="仿宋_GB2312"/>
        </w:rPr>
        <w:t>合同履行期间,若双方发生争议，可协商或由有关部门调解解决，协商或调解不成的，由甲方住所地人民法院管辖。</w:t>
      </w:r>
    </w:p>
    <w:p>
      <w:pPr>
        <w:bidi w:val="0"/>
        <w:outlineLvl w:val="1"/>
        <w:rPr>
          <w:rFonts w:hint="eastAsia" w:ascii="仿宋_GB2312" w:hAnsi="仿宋_GB2312" w:eastAsia="仿宋_GB2312" w:cs="仿宋_GB2312"/>
          <w:b/>
          <w:bCs/>
        </w:rPr>
      </w:pPr>
      <w:bookmarkStart w:id="38" w:name="_Toc23883"/>
      <w:bookmarkStart w:id="39" w:name="_Toc5759"/>
      <w:r>
        <w:rPr>
          <w:rFonts w:hint="eastAsia" w:ascii="仿宋_GB2312" w:hAnsi="仿宋_GB2312" w:eastAsia="仿宋_GB2312" w:cs="仿宋_GB2312"/>
          <w:b/>
          <w:bCs/>
        </w:rPr>
        <w:t>六、其他</w:t>
      </w:r>
      <w:bookmarkEnd w:id="38"/>
      <w:bookmarkEnd w:id="39"/>
    </w:p>
    <w:p>
      <w:pPr>
        <w:bidi w:val="0"/>
        <w:rPr>
          <w:rFonts w:hint="eastAsia" w:ascii="仿宋_GB2312" w:hAnsi="仿宋_GB2312" w:eastAsia="仿宋_GB2312" w:cs="仿宋_GB2312"/>
        </w:rPr>
      </w:pPr>
      <w:r>
        <w:rPr>
          <w:rFonts w:hint="eastAsia" w:ascii="仿宋_GB2312" w:hAnsi="仿宋_GB2312" w:eastAsia="仿宋_GB2312" w:cs="仿宋_GB2312"/>
        </w:rPr>
        <w:t>1.如有未尽事宜，由双方协商订立补充合同。</w:t>
      </w:r>
    </w:p>
    <w:p>
      <w:pPr>
        <w:bidi w:val="0"/>
        <w:rPr>
          <w:rFonts w:hint="eastAsia" w:ascii="仿宋_GB2312" w:hAnsi="仿宋_GB2312" w:eastAsia="仿宋_GB2312" w:cs="仿宋_GB2312"/>
        </w:rPr>
      </w:pPr>
      <w:r>
        <w:rPr>
          <w:rFonts w:hint="eastAsia" w:ascii="仿宋_GB2312" w:hAnsi="仿宋_GB2312" w:eastAsia="仿宋_GB2312" w:cs="仿宋_GB2312"/>
        </w:rPr>
        <w:t>2.本合同双方应加盖骑缝章。</w:t>
      </w:r>
    </w:p>
    <w:p>
      <w:pPr>
        <w:bidi w:val="0"/>
        <w:rPr>
          <w:rFonts w:hint="eastAsia" w:ascii="仿宋_GB2312" w:hAnsi="仿宋_GB2312" w:eastAsia="仿宋_GB2312" w:cs="仿宋_GB2312"/>
        </w:rPr>
      </w:pPr>
      <w:r>
        <w:rPr>
          <w:rFonts w:hint="eastAsia" w:ascii="仿宋_GB2312" w:hAnsi="仿宋_GB2312" w:eastAsia="仿宋_GB2312" w:cs="仿宋_GB2312"/>
        </w:rPr>
        <w:t>3.本合同一式</w:t>
      </w:r>
      <w:r>
        <w:rPr>
          <w:rFonts w:hint="eastAsia" w:ascii="仿宋_GB2312" w:hAnsi="仿宋_GB2312" w:eastAsia="仿宋_GB2312" w:cs="仿宋_GB2312"/>
          <w:lang w:val="en-US" w:eastAsia="zh-CN"/>
        </w:rPr>
        <w:t>肆</w:t>
      </w:r>
      <w:r>
        <w:rPr>
          <w:rFonts w:hint="eastAsia" w:ascii="仿宋_GB2312" w:hAnsi="仿宋_GB2312" w:eastAsia="仿宋_GB2312" w:cs="仿宋_GB2312"/>
        </w:rPr>
        <w:t>份，自双方签章后生效，甲方、乙方各执</w:t>
      </w:r>
      <w:r>
        <w:rPr>
          <w:rFonts w:hint="eastAsia" w:ascii="仿宋_GB2312" w:hAnsi="仿宋_GB2312" w:eastAsia="仿宋_GB2312" w:cs="仿宋_GB2312"/>
          <w:lang w:val="en-US" w:eastAsia="zh-CN"/>
        </w:rPr>
        <w:t>贰</w:t>
      </w:r>
      <w:r>
        <w:rPr>
          <w:rFonts w:hint="eastAsia" w:ascii="仿宋_GB2312" w:hAnsi="仿宋_GB2312" w:eastAsia="仿宋_GB2312" w:cs="仿宋_GB2312"/>
        </w:rPr>
        <w:t>份。</w:t>
      </w:r>
    </w:p>
    <w:p>
      <w:pPr>
        <w:pStyle w:val="2"/>
        <w:rPr>
          <w:rFonts w:hint="eastAsia"/>
        </w:rPr>
      </w:pPr>
    </w:p>
    <w:tbl>
      <w:tblPr>
        <w:tblStyle w:val="18"/>
        <w:tblW w:w="8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3"/>
        <w:gridCol w:w="4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jc w:val="center"/>
        </w:trPr>
        <w:tc>
          <w:tcPr>
            <w:tcW w:w="4173" w:type="dxa"/>
            <w:tcBorders>
              <w:tl2br w:val="nil"/>
              <w:tr2bl w:val="nil"/>
            </w:tcBorders>
          </w:tcPr>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0" w:name="_Toc16754"/>
            <w:r>
              <w:rPr>
                <w:rStyle w:val="23"/>
                <w:rFonts w:hint="eastAsia" w:ascii="仿宋_GB2312" w:hAnsi="仿宋_GB2312" w:eastAsia="仿宋_GB2312" w:cs="仿宋_GB2312"/>
                <w:b w:val="0"/>
                <w:bCs w:val="0"/>
                <w:color w:val="auto"/>
                <w:sz w:val="28"/>
                <w:szCs w:val="28"/>
                <w:lang w:bidi="ar"/>
              </w:rPr>
              <w:t>甲方：              （盖公司公章）</w:t>
            </w:r>
            <w:bookmarkEnd w:id="40"/>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1" w:name="_Toc6390"/>
            <w:r>
              <w:rPr>
                <w:rStyle w:val="23"/>
                <w:rFonts w:hint="eastAsia" w:ascii="仿宋_GB2312" w:hAnsi="仿宋_GB2312" w:eastAsia="仿宋_GB2312" w:cs="仿宋_GB2312"/>
                <w:b w:val="0"/>
                <w:bCs w:val="0"/>
                <w:color w:val="auto"/>
                <w:sz w:val="28"/>
                <w:szCs w:val="28"/>
                <w:lang w:bidi="ar"/>
              </w:rPr>
              <w:t>法定代表人签字：</w:t>
            </w:r>
            <w:bookmarkEnd w:id="41"/>
            <w:r>
              <w:rPr>
                <w:rStyle w:val="23"/>
                <w:rFonts w:hint="eastAsia" w:ascii="仿宋_GB2312" w:hAnsi="仿宋_GB2312" w:eastAsia="仿宋_GB2312" w:cs="仿宋_GB2312"/>
                <w:b w:val="0"/>
                <w:bCs w:val="0"/>
                <w:color w:val="auto"/>
                <w:sz w:val="28"/>
                <w:szCs w:val="28"/>
                <w:lang w:bidi="ar"/>
              </w:rPr>
              <w:t xml:space="preserve"> </w:t>
            </w:r>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2" w:name="_Toc26302"/>
            <w:r>
              <w:rPr>
                <w:rStyle w:val="23"/>
                <w:rFonts w:hint="eastAsia" w:ascii="仿宋_GB2312" w:hAnsi="仿宋_GB2312" w:eastAsia="仿宋_GB2312" w:cs="仿宋_GB2312"/>
                <w:b w:val="0"/>
                <w:bCs w:val="0"/>
                <w:color w:val="auto"/>
                <w:sz w:val="28"/>
                <w:szCs w:val="28"/>
                <w:lang w:bidi="ar"/>
              </w:rPr>
              <w:t>公司地址：</w:t>
            </w:r>
            <w:bookmarkEnd w:id="42"/>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3" w:name="_Toc16543"/>
            <w:r>
              <w:rPr>
                <w:rStyle w:val="23"/>
                <w:rFonts w:hint="eastAsia" w:ascii="仿宋_GB2312" w:hAnsi="仿宋_GB2312" w:eastAsia="仿宋_GB2312" w:cs="仿宋_GB2312"/>
                <w:b w:val="0"/>
                <w:bCs w:val="0"/>
                <w:color w:val="auto"/>
                <w:sz w:val="28"/>
                <w:szCs w:val="28"/>
                <w:lang w:bidi="ar"/>
              </w:rPr>
              <w:t>开户银行：</w:t>
            </w:r>
            <w:bookmarkEnd w:id="43"/>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4" w:name="_Toc26816"/>
            <w:r>
              <w:rPr>
                <w:rStyle w:val="23"/>
                <w:rFonts w:hint="eastAsia" w:ascii="仿宋_GB2312" w:hAnsi="仿宋_GB2312" w:eastAsia="仿宋_GB2312" w:cs="仿宋_GB2312"/>
                <w:b w:val="0"/>
                <w:bCs w:val="0"/>
                <w:color w:val="auto"/>
                <w:sz w:val="28"/>
                <w:szCs w:val="28"/>
                <w:lang w:bidi="ar"/>
              </w:rPr>
              <w:t>开户账号：</w:t>
            </w:r>
            <w:bookmarkEnd w:id="44"/>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5" w:name="_Toc4289"/>
            <w:r>
              <w:rPr>
                <w:rStyle w:val="23"/>
                <w:rFonts w:hint="eastAsia" w:ascii="仿宋_GB2312" w:hAnsi="仿宋_GB2312" w:eastAsia="仿宋_GB2312" w:cs="仿宋_GB2312"/>
                <w:b w:val="0"/>
                <w:bCs w:val="0"/>
                <w:color w:val="auto"/>
                <w:sz w:val="28"/>
                <w:szCs w:val="28"/>
                <w:lang w:bidi="ar"/>
              </w:rPr>
              <w:t>联系电话：</w:t>
            </w:r>
            <w:bookmarkEnd w:id="45"/>
            <w:r>
              <w:rPr>
                <w:rStyle w:val="23"/>
                <w:rFonts w:hint="eastAsia" w:ascii="仿宋_GB2312" w:hAnsi="仿宋_GB2312" w:eastAsia="仿宋_GB2312" w:cs="仿宋_GB2312"/>
                <w:b w:val="0"/>
                <w:bCs w:val="0"/>
                <w:color w:val="auto"/>
                <w:sz w:val="28"/>
                <w:szCs w:val="28"/>
                <w:lang w:bidi="ar"/>
              </w:rPr>
              <w:t xml:space="preserve"> </w:t>
            </w:r>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6" w:name="_Toc12936"/>
            <w:r>
              <w:rPr>
                <w:rStyle w:val="23"/>
                <w:rFonts w:hint="eastAsia" w:ascii="仿宋_GB2312" w:hAnsi="仿宋_GB2312" w:eastAsia="仿宋_GB2312" w:cs="仿宋_GB2312"/>
                <w:b w:val="0"/>
                <w:bCs w:val="0"/>
                <w:color w:val="auto"/>
                <w:sz w:val="28"/>
                <w:szCs w:val="28"/>
                <w:lang w:bidi="ar"/>
              </w:rPr>
              <w:t>签约日期： XX 年 XX 月 XX 日</w:t>
            </w:r>
            <w:bookmarkEnd w:id="46"/>
            <w:r>
              <w:rPr>
                <w:rStyle w:val="23"/>
                <w:rFonts w:hint="eastAsia" w:ascii="仿宋_GB2312" w:hAnsi="仿宋_GB2312" w:eastAsia="仿宋_GB2312" w:cs="仿宋_GB2312"/>
                <w:b w:val="0"/>
                <w:bCs w:val="0"/>
                <w:color w:val="auto"/>
                <w:sz w:val="28"/>
                <w:szCs w:val="28"/>
                <w:lang w:bidi="ar"/>
              </w:rPr>
              <w:t xml:space="preserve"> </w:t>
            </w:r>
          </w:p>
        </w:tc>
        <w:tc>
          <w:tcPr>
            <w:tcW w:w="4166" w:type="dxa"/>
            <w:tcBorders>
              <w:tl2br w:val="nil"/>
              <w:tr2bl w:val="nil"/>
            </w:tcBorders>
          </w:tcPr>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7" w:name="_Toc20228"/>
            <w:r>
              <w:rPr>
                <w:rStyle w:val="23"/>
                <w:rFonts w:hint="eastAsia" w:ascii="仿宋_GB2312" w:hAnsi="仿宋_GB2312" w:eastAsia="仿宋_GB2312" w:cs="仿宋_GB2312"/>
                <w:b w:val="0"/>
                <w:bCs w:val="0"/>
                <w:color w:val="auto"/>
                <w:sz w:val="28"/>
                <w:szCs w:val="28"/>
                <w:lang w:bidi="ar"/>
              </w:rPr>
              <w:t>乙方：              （盖公司公章）</w:t>
            </w:r>
            <w:bookmarkEnd w:id="47"/>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8" w:name="_Toc18058"/>
            <w:r>
              <w:rPr>
                <w:rStyle w:val="23"/>
                <w:rFonts w:hint="eastAsia" w:ascii="仿宋_GB2312" w:hAnsi="仿宋_GB2312" w:eastAsia="仿宋_GB2312" w:cs="仿宋_GB2312"/>
                <w:b w:val="0"/>
                <w:bCs w:val="0"/>
                <w:color w:val="auto"/>
                <w:sz w:val="28"/>
                <w:szCs w:val="28"/>
                <w:lang w:bidi="ar"/>
              </w:rPr>
              <w:t>法定代表人签字：</w:t>
            </w:r>
            <w:bookmarkEnd w:id="48"/>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49" w:name="_Toc16825"/>
            <w:r>
              <w:rPr>
                <w:rStyle w:val="23"/>
                <w:rFonts w:hint="eastAsia" w:ascii="仿宋_GB2312" w:hAnsi="仿宋_GB2312" w:eastAsia="仿宋_GB2312" w:cs="仿宋_GB2312"/>
                <w:b w:val="0"/>
                <w:bCs w:val="0"/>
                <w:color w:val="auto"/>
                <w:sz w:val="28"/>
                <w:szCs w:val="28"/>
                <w:lang w:bidi="ar"/>
              </w:rPr>
              <w:t>公司地址：</w:t>
            </w:r>
            <w:bookmarkEnd w:id="49"/>
            <w:r>
              <w:rPr>
                <w:rStyle w:val="23"/>
                <w:rFonts w:hint="eastAsia" w:ascii="仿宋_GB2312" w:hAnsi="仿宋_GB2312" w:eastAsia="仿宋_GB2312" w:cs="仿宋_GB2312"/>
                <w:b w:val="0"/>
                <w:bCs w:val="0"/>
                <w:color w:val="auto"/>
                <w:sz w:val="28"/>
                <w:szCs w:val="28"/>
                <w:lang w:bidi="ar"/>
              </w:rPr>
              <w:t xml:space="preserve"> </w:t>
            </w:r>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50" w:name="_Toc4312"/>
            <w:r>
              <w:rPr>
                <w:rStyle w:val="23"/>
                <w:rFonts w:hint="eastAsia" w:ascii="仿宋_GB2312" w:hAnsi="仿宋_GB2312" w:eastAsia="仿宋_GB2312" w:cs="仿宋_GB2312"/>
                <w:b w:val="0"/>
                <w:bCs w:val="0"/>
                <w:color w:val="auto"/>
                <w:sz w:val="28"/>
                <w:szCs w:val="28"/>
                <w:lang w:bidi="ar"/>
              </w:rPr>
              <w:t>开户银行：</w:t>
            </w:r>
            <w:bookmarkEnd w:id="50"/>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51" w:name="_Toc28580"/>
            <w:r>
              <w:rPr>
                <w:rStyle w:val="23"/>
                <w:rFonts w:hint="eastAsia" w:ascii="仿宋_GB2312" w:hAnsi="仿宋_GB2312" w:eastAsia="仿宋_GB2312" w:cs="仿宋_GB2312"/>
                <w:b w:val="0"/>
                <w:bCs w:val="0"/>
                <w:color w:val="auto"/>
                <w:sz w:val="28"/>
                <w:szCs w:val="28"/>
                <w:lang w:bidi="ar"/>
              </w:rPr>
              <w:t>开户账号：</w:t>
            </w:r>
            <w:bookmarkEnd w:id="51"/>
          </w:p>
          <w:p>
            <w:pPr>
              <w:pStyle w:val="5"/>
              <w:spacing w:before="0" w:after="0" w:line="520" w:lineRule="exact"/>
              <w:outlineLvl w:val="2"/>
              <w:rPr>
                <w:rStyle w:val="23"/>
                <w:rFonts w:hint="eastAsia" w:ascii="仿宋_GB2312" w:hAnsi="仿宋_GB2312" w:eastAsia="仿宋_GB2312" w:cs="仿宋_GB2312"/>
                <w:b w:val="0"/>
                <w:bCs w:val="0"/>
                <w:color w:val="auto"/>
                <w:sz w:val="28"/>
                <w:szCs w:val="28"/>
                <w:lang w:bidi="ar"/>
              </w:rPr>
            </w:pPr>
            <w:bookmarkStart w:id="52" w:name="_Toc1084"/>
            <w:r>
              <w:rPr>
                <w:rStyle w:val="23"/>
                <w:rFonts w:hint="eastAsia" w:ascii="仿宋_GB2312" w:hAnsi="仿宋_GB2312" w:eastAsia="仿宋_GB2312" w:cs="仿宋_GB2312"/>
                <w:b w:val="0"/>
                <w:bCs w:val="0"/>
                <w:color w:val="auto"/>
                <w:sz w:val="28"/>
                <w:szCs w:val="28"/>
                <w:lang w:bidi="ar"/>
              </w:rPr>
              <w:t>联系电话：</w:t>
            </w:r>
            <w:bookmarkEnd w:id="52"/>
          </w:p>
          <w:p>
            <w:pPr>
              <w:pStyle w:val="5"/>
              <w:spacing w:before="0" w:after="0" w:line="520" w:lineRule="exact"/>
              <w:outlineLvl w:val="2"/>
              <w:rPr>
                <w:rFonts w:hint="eastAsia" w:ascii="仿宋_GB2312" w:hAnsi="仿宋_GB2312" w:eastAsia="仿宋_GB2312" w:cs="仿宋_GB2312"/>
                <w:color w:val="auto"/>
                <w:sz w:val="28"/>
                <w:szCs w:val="28"/>
              </w:rPr>
            </w:pPr>
            <w:bookmarkStart w:id="53" w:name="_Toc13102"/>
            <w:r>
              <w:rPr>
                <w:rStyle w:val="23"/>
                <w:rFonts w:hint="eastAsia" w:ascii="仿宋_GB2312" w:hAnsi="仿宋_GB2312" w:eastAsia="仿宋_GB2312" w:cs="仿宋_GB2312"/>
                <w:b w:val="0"/>
                <w:bCs w:val="0"/>
                <w:color w:val="auto"/>
                <w:sz w:val="28"/>
                <w:szCs w:val="28"/>
                <w:lang w:bidi="ar"/>
              </w:rPr>
              <w:t>签约日期： XX 年 XX 月 XX 日</w:t>
            </w:r>
            <w:bookmarkEnd w:id="53"/>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lang w:val="en-US"/>
        </w:rPr>
      </w:pPr>
      <w:bookmarkStart w:id="54" w:name="_Toc6452"/>
      <w:r>
        <w:rPr>
          <w:rFonts w:hint="eastAsia" w:ascii="仿宋_GB2312" w:hAnsi="仿宋_GB2312" w:eastAsia="仿宋_GB2312" w:cs="仿宋_GB2312"/>
        </w:rPr>
        <w:t>第</w:t>
      </w:r>
      <w:r>
        <w:rPr>
          <w:rFonts w:hint="eastAsia" w:ascii="仿宋_GB2312" w:hAnsi="仿宋_GB2312" w:eastAsia="仿宋_GB2312" w:cs="仿宋_GB2312"/>
          <w:lang w:val="en-US" w:eastAsia="zh-CN"/>
        </w:rPr>
        <w:t>四</w:t>
      </w:r>
      <w:r>
        <w:rPr>
          <w:rFonts w:hint="eastAsia" w:ascii="仿宋_GB2312" w:hAnsi="仿宋_GB2312" w:eastAsia="仿宋_GB2312" w:cs="仿宋_GB2312"/>
        </w:rPr>
        <w:t xml:space="preserve">章  </w:t>
      </w:r>
      <w:r>
        <w:rPr>
          <w:rFonts w:hint="eastAsia" w:ascii="仿宋_GB2312" w:hAnsi="仿宋_GB2312" w:eastAsia="仿宋_GB2312" w:cs="仿宋_GB2312"/>
          <w:lang w:val="en-US" w:eastAsia="zh-CN"/>
        </w:rPr>
        <w:t>磋商内容及要求</w:t>
      </w:r>
      <w:bookmarkEnd w:id="54"/>
    </w:p>
    <w:p>
      <w:pPr>
        <w:pStyle w:val="4"/>
        <w:bidi w:val="0"/>
        <w:rPr>
          <w:rFonts w:hint="eastAsia" w:ascii="仿宋_GB2312" w:hAnsi="仿宋_GB2312" w:eastAsia="仿宋_GB2312" w:cs="仿宋_GB2312"/>
          <w:lang w:val="en-US" w:eastAsia="zh-CN"/>
        </w:rPr>
      </w:pPr>
      <w:bookmarkStart w:id="55" w:name="_Toc18780"/>
      <w:r>
        <w:rPr>
          <w:rFonts w:hint="eastAsia" w:ascii="仿宋_GB2312" w:hAnsi="仿宋_GB2312" w:eastAsia="仿宋_GB2312" w:cs="仿宋_GB2312"/>
          <w:lang w:val="en-US" w:eastAsia="zh-CN"/>
        </w:rPr>
        <w:t>一、项目背景</w:t>
      </w:r>
      <w:bookmarkEnd w:id="55"/>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根据业务发展需求，攀枝花</w:t>
      </w:r>
      <w:r>
        <w:rPr>
          <w:rFonts w:hint="eastAsia" w:ascii="仿宋_GB2312" w:hAnsi="仿宋_GB2312" w:cs="仿宋_GB2312"/>
          <w:lang w:val="en-US" w:eastAsia="zh-CN"/>
        </w:rPr>
        <w:t>仁江矿业</w:t>
      </w:r>
      <w:r>
        <w:rPr>
          <w:rFonts w:hint="eastAsia" w:ascii="仿宋_GB2312" w:hAnsi="仿宋_GB2312" w:eastAsia="仿宋_GB2312" w:cs="仿宋_GB2312"/>
          <w:lang w:val="en-US" w:eastAsia="zh-CN"/>
        </w:rPr>
        <w:t>有限公司需对</w:t>
      </w:r>
      <w:r>
        <w:rPr>
          <w:rFonts w:hint="eastAsia" w:ascii="仿宋_GB2312" w:hAnsi="仿宋_GB2312" w:cs="仿宋_GB2312"/>
          <w:lang w:val="en-US" w:eastAsia="zh-CN"/>
        </w:rPr>
        <w:t>知识产权整体服务项目</w:t>
      </w:r>
      <w:r>
        <w:rPr>
          <w:rFonts w:hint="eastAsia" w:ascii="仿宋_GB2312" w:hAnsi="仿宋_GB2312" w:eastAsia="仿宋_GB2312" w:cs="仿宋_GB2312"/>
          <w:lang w:val="en-US" w:eastAsia="zh-CN"/>
        </w:rPr>
        <w:t>进行竞争性磋商采购。</w:t>
      </w:r>
    </w:p>
    <w:p>
      <w:pPr>
        <w:pStyle w:val="4"/>
        <w:numPr>
          <w:ilvl w:val="0"/>
          <w:numId w:val="4"/>
        </w:numPr>
        <w:bidi w:val="0"/>
        <w:rPr>
          <w:rFonts w:hint="eastAsia" w:ascii="仿宋_GB2312" w:hAnsi="仿宋_GB2312" w:eastAsia="仿宋_GB2312" w:cs="仿宋_GB2312"/>
          <w:lang w:val="en-US" w:eastAsia="zh-CN"/>
        </w:rPr>
      </w:pPr>
      <w:bookmarkStart w:id="56" w:name="_Toc4781"/>
      <w:r>
        <w:rPr>
          <w:rFonts w:hint="eastAsia" w:ascii="仿宋_GB2312" w:hAnsi="仿宋_GB2312" w:eastAsia="仿宋_GB2312" w:cs="仿宋_GB2312"/>
          <w:lang w:val="en-US" w:eastAsia="zh-CN"/>
        </w:rPr>
        <w:t>磋商内容</w:t>
      </w:r>
      <w:bookmarkEnd w:id="5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190"/>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tcPr>
          <w:p>
            <w:pPr>
              <w:pStyle w:val="16"/>
              <w:numPr>
                <w:ilvl w:val="0"/>
                <w:numId w:val="0"/>
              </w:num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名称</w:t>
            </w:r>
          </w:p>
        </w:tc>
        <w:tc>
          <w:tcPr>
            <w:tcW w:w="2190" w:type="dxa"/>
          </w:tcPr>
          <w:p>
            <w:pPr>
              <w:pStyle w:val="16"/>
              <w:numPr>
                <w:ilvl w:val="0"/>
                <w:numId w:val="0"/>
              </w:num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详细内容</w:t>
            </w:r>
          </w:p>
        </w:tc>
        <w:tc>
          <w:tcPr>
            <w:tcW w:w="5251" w:type="dxa"/>
          </w:tcPr>
          <w:p>
            <w:pPr>
              <w:pStyle w:val="16"/>
              <w:numPr>
                <w:ilvl w:val="0"/>
                <w:numId w:val="0"/>
              </w:num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vMerge w:val="restart"/>
            <w:vAlign w:val="center"/>
          </w:tcPr>
          <w:p>
            <w:pPr>
              <w:bidi w:val="0"/>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2"/>
                <w:lang w:val="en-US" w:eastAsia="zh-CN"/>
              </w:rPr>
              <w:t>《</w:t>
            </w:r>
            <w:r>
              <w:rPr>
                <w:rFonts w:hint="eastAsia" w:ascii="仿宋_GB2312" w:hAnsi="仿宋_GB2312" w:cs="仿宋_GB2312"/>
                <w:sz w:val="24"/>
                <w:szCs w:val="22"/>
                <w:lang w:val="en-US" w:eastAsia="zh-CN"/>
              </w:rPr>
              <w:t>攀枝花仁江矿业有限公司知识产权整体服务</w:t>
            </w:r>
            <w:r>
              <w:rPr>
                <w:rFonts w:hint="eastAsia" w:ascii="仿宋_GB2312" w:hAnsi="仿宋_GB2312" w:eastAsia="仿宋_GB2312" w:cs="仿宋_GB2312"/>
                <w:sz w:val="24"/>
                <w:szCs w:val="22"/>
                <w:lang w:val="en-US" w:eastAsia="zh-CN"/>
              </w:rPr>
              <w:t>》项目</w:t>
            </w:r>
          </w:p>
        </w:tc>
        <w:tc>
          <w:tcPr>
            <w:tcW w:w="219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24"/>
                <w:szCs w:val="22"/>
                <w:vertAlign w:val="baseline"/>
                <w:lang w:val="en-US" w:eastAsia="zh-CN" w:bidi="ar-SA"/>
              </w:rPr>
            </w:pPr>
            <w:r>
              <w:rPr>
                <w:rFonts w:hint="eastAsia" w:ascii="仿宋_GB2312" w:hAnsi="仿宋_GB2312" w:eastAsia="仿宋_GB2312" w:cs="仿宋_GB2312"/>
                <w:sz w:val="24"/>
                <w:szCs w:val="22"/>
                <w:lang w:val="en-US" w:eastAsia="zh-CN"/>
              </w:rPr>
              <w:t>专利</w:t>
            </w:r>
          </w:p>
        </w:tc>
        <w:tc>
          <w:tcPr>
            <w:tcW w:w="5251"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kern w:val="2"/>
                <w:sz w:val="24"/>
                <w:szCs w:val="22"/>
                <w:vertAlign w:val="baseline"/>
                <w:lang w:val="en-US" w:eastAsia="zh-CN" w:bidi="ar-SA"/>
              </w:rPr>
            </w:pPr>
            <w:r>
              <w:rPr>
                <w:rFonts w:hint="eastAsia" w:ascii="仿宋_GB2312" w:hAnsi="仿宋_GB2312" w:eastAsia="仿宋_GB2312" w:cs="仿宋_GB2312"/>
                <w:sz w:val="24"/>
                <w:szCs w:val="22"/>
                <w:lang w:val="en-US" w:eastAsia="zh-CN"/>
              </w:rPr>
              <w:t>2021年内乙方根据甲方需求，并指导协助完成完成本年度</w:t>
            </w:r>
            <w:r>
              <w:rPr>
                <w:rFonts w:hint="eastAsia" w:ascii="仿宋_GB2312" w:hAnsi="仿宋_GB2312" w:cs="仿宋_GB2312"/>
                <w:sz w:val="24"/>
                <w:szCs w:val="22"/>
                <w:lang w:val="en-US" w:eastAsia="zh-CN"/>
              </w:rPr>
              <w:t>专利</w:t>
            </w:r>
            <w:r>
              <w:rPr>
                <w:rFonts w:hint="eastAsia" w:ascii="仿宋_GB2312" w:hAnsi="仿宋_GB2312" w:eastAsia="仿宋_GB2312" w:cs="仿宋_GB2312"/>
                <w:sz w:val="24"/>
                <w:szCs w:val="22"/>
                <w:lang w:val="en-US" w:eastAsia="zh-CN"/>
              </w:rPr>
              <w:t>申请工作。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vMerge w:val="continue"/>
            <w:vAlign w:val="center"/>
          </w:tcPr>
          <w:p>
            <w:pPr>
              <w:pStyle w:val="16"/>
              <w:numPr>
                <w:ilvl w:val="0"/>
                <w:numId w:val="0"/>
              </w:numPr>
              <w:jc w:val="center"/>
              <w:rPr>
                <w:rFonts w:hint="eastAsia" w:ascii="仿宋_GB2312" w:hAnsi="仿宋_GB2312" w:eastAsia="仿宋_GB2312" w:cs="仿宋_GB2312"/>
                <w:vertAlign w:val="baseline"/>
                <w:lang w:val="en-US" w:eastAsia="zh-CN"/>
              </w:rPr>
            </w:pPr>
          </w:p>
        </w:tc>
        <w:tc>
          <w:tcPr>
            <w:tcW w:w="219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lang w:val="en-US" w:eastAsia="zh-CN"/>
              </w:rPr>
              <w:t>专利复审及诉讼</w:t>
            </w:r>
          </w:p>
        </w:tc>
        <w:tc>
          <w:tcPr>
            <w:tcW w:w="5251"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lang w:val="en-US" w:eastAsia="zh-CN"/>
              </w:rPr>
              <w:t>对初审未通过的专利，进行复审。对复审未通过的专利，若需要，提起诉讼。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vMerge w:val="continue"/>
            <w:vAlign w:val="center"/>
          </w:tcPr>
          <w:p>
            <w:pPr>
              <w:pStyle w:val="16"/>
              <w:numPr>
                <w:ilvl w:val="0"/>
                <w:numId w:val="0"/>
              </w:numPr>
              <w:jc w:val="center"/>
              <w:rPr>
                <w:rFonts w:hint="eastAsia" w:ascii="仿宋_GB2312" w:hAnsi="仿宋_GB2312" w:eastAsia="仿宋_GB2312" w:cs="仿宋_GB2312"/>
                <w:vertAlign w:val="baseline"/>
                <w:lang w:val="en-US" w:eastAsia="zh-CN"/>
              </w:rPr>
            </w:pPr>
          </w:p>
        </w:tc>
        <w:tc>
          <w:tcPr>
            <w:tcW w:w="219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合同付款方式</w:t>
            </w:r>
          </w:p>
        </w:tc>
        <w:tc>
          <w:tcPr>
            <w:tcW w:w="5251"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此次磋商针对</w:t>
            </w:r>
            <w:r>
              <w:rPr>
                <w:rFonts w:hint="eastAsia" w:ascii="仿宋_GB2312" w:hAnsi="仿宋_GB2312" w:cs="仿宋_GB2312"/>
                <w:sz w:val="24"/>
                <w:szCs w:val="22"/>
                <w:lang w:val="en-US" w:eastAsia="zh-CN"/>
              </w:rPr>
              <w:t>知识产权整体服务</w:t>
            </w:r>
            <w:r>
              <w:rPr>
                <w:rFonts w:hint="eastAsia" w:ascii="仿宋_GB2312" w:hAnsi="仿宋_GB2312" w:eastAsia="仿宋_GB2312" w:cs="仿宋_GB2312"/>
                <w:sz w:val="24"/>
                <w:szCs w:val="22"/>
                <w:lang w:val="en-US" w:eastAsia="zh-CN"/>
              </w:rPr>
              <w:t>，实际付款根据磋商结果及实际发生的服务进行支付。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 w:type="dxa"/>
            <w:vMerge w:val="continue"/>
            <w:vAlign w:val="center"/>
          </w:tcPr>
          <w:p>
            <w:pPr>
              <w:pStyle w:val="16"/>
              <w:numPr>
                <w:ilvl w:val="0"/>
                <w:numId w:val="0"/>
              </w:numPr>
              <w:jc w:val="center"/>
              <w:rPr>
                <w:rFonts w:hint="eastAsia" w:ascii="仿宋_GB2312" w:hAnsi="仿宋_GB2312" w:eastAsia="仿宋_GB2312" w:cs="仿宋_GB2312"/>
                <w:vertAlign w:val="baseline"/>
                <w:lang w:val="en-US" w:eastAsia="zh-CN"/>
              </w:rPr>
            </w:pPr>
          </w:p>
        </w:tc>
        <w:tc>
          <w:tcPr>
            <w:tcW w:w="219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服务期限</w:t>
            </w:r>
          </w:p>
        </w:tc>
        <w:tc>
          <w:tcPr>
            <w:tcW w:w="5251"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自服务合同签署之日起，至202</w:t>
            </w:r>
            <w:r>
              <w:rPr>
                <w:rFonts w:hint="eastAsia" w:ascii="仿宋_GB2312" w:hAnsi="仿宋_GB2312" w:cs="仿宋_GB2312"/>
                <w:sz w:val="24"/>
                <w:szCs w:val="22"/>
                <w:lang w:val="en-US" w:eastAsia="zh-CN"/>
              </w:rPr>
              <w:t>2</w:t>
            </w:r>
            <w:r>
              <w:rPr>
                <w:rFonts w:hint="eastAsia" w:ascii="仿宋_GB2312" w:hAnsi="仿宋_GB2312" w:eastAsia="仿宋_GB2312" w:cs="仿宋_GB2312"/>
                <w:sz w:val="24"/>
                <w:szCs w:val="22"/>
                <w:lang w:val="en-US" w:eastAsia="zh-CN"/>
              </w:rPr>
              <w:t>年</w:t>
            </w:r>
            <w:r>
              <w:rPr>
                <w:rFonts w:hint="eastAsia" w:ascii="仿宋_GB2312" w:hAnsi="仿宋_GB2312" w:cs="仿宋_GB2312"/>
                <w:sz w:val="24"/>
                <w:szCs w:val="22"/>
                <w:lang w:val="en-US" w:eastAsia="zh-CN"/>
              </w:rPr>
              <w:t>11</w:t>
            </w:r>
            <w:r>
              <w:rPr>
                <w:rFonts w:hint="eastAsia" w:ascii="仿宋_GB2312" w:hAnsi="仿宋_GB2312" w:eastAsia="仿宋_GB2312" w:cs="仿宋_GB2312"/>
                <w:sz w:val="24"/>
                <w:szCs w:val="22"/>
                <w:lang w:val="en-US" w:eastAsia="zh-CN"/>
              </w:rPr>
              <w:t>月</w:t>
            </w:r>
            <w:r>
              <w:rPr>
                <w:rFonts w:hint="eastAsia" w:ascii="仿宋_GB2312" w:hAnsi="仿宋_GB2312" w:cs="仿宋_GB2312"/>
                <w:sz w:val="24"/>
                <w:szCs w:val="22"/>
                <w:lang w:val="en-US" w:eastAsia="zh-CN"/>
              </w:rPr>
              <w:t>25</w:t>
            </w:r>
            <w:r>
              <w:rPr>
                <w:rFonts w:hint="eastAsia" w:ascii="仿宋_GB2312" w:hAnsi="仿宋_GB2312" w:eastAsia="仿宋_GB2312" w:cs="仿宋_GB2312"/>
                <w:sz w:val="24"/>
                <w:szCs w:val="22"/>
                <w:lang w:val="en-US" w:eastAsia="zh-CN"/>
              </w:rPr>
              <w:t>日。服务合同一年一签，对上一年考核合格后，续签下一年服务合同。在此期间，乙方</w:t>
            </w:r>
            <w:r>
              <w:rPr>
                <w:rFonts w:hint="eastAsia" w:ascii="仿宋_GB2312" w:hAnsi="仿宋_GB2312" w:cs="仿宋_GB2312"/>
                <w:sz w:val="24"/>
                <w:szCs w:val="22"/>
                <w:lang w:val="en-US" w:eastAsia="zh-CN"/>
              </w:rPr>
              <w:t>须</w:t>
            </w:r>
            <w:r>
              <w:rPr>
                <w:rFonts w:hint="eastAsia" w:ascii="仿宋_GB2312" w:hAnsi="仿宋_GB2312" w:eastAsia="仿宋_GB2312" w:cs="仿宋_GB2312"/>
                <w:sz w:val="24"/>
                <w:szCs w:val="22"/>
                <w:lang w:val="en-US" w:eastAsia="zh-CN"/>
              </w:rPr>
              <w:t>根据甲方需求及合同约定款项提供服务。</w:t>
            </w:r>
            <w:r>
              <w:rPr>
                <w:rFonts w:hint="eastAsia" w:ascii="仿宋_GB2312" w:hAnsi="仿宋_GB2312" w:cs="仿宋_GB2312"/>
                <w:sz w:val="24"/>
                <w:szCs w:val="22"/>
                <w:lang w:val="en-US" w:eastAsia="zh-CN"/>
              </w:rPr>
              <w:t>若</w:t>
            </w:r>
            <w:r>
              <w:rPr>
                <w:rFonts w:hint="eastAsia" w:ascii="仿宋_GB2312" w:hAnsi="仿宋_GB2312" w:eastAsia="仿宋_GB2312" w:cs="仿宋_GB2312"/>
                <w:sz w:val="24"/>
                <w:szCs w:val="22"/>
                <w:lang w:val="en-US" w:eastAsia="zh-CN"/>
              </w:rPr>
              <w:t>对上一年考核</w:t>
            </w:r>
            <w:r>
              <w:rPr>
                <w:rFonts w:hint="eastAsia" w:ascii="仿宋_GB2312" w:hAnsi="仿宋_GB2312" w:cs="仿宋_GB2312"/>
                <w:sz w:val="24"/>
                <w:szCs w:val="22"/>
                <w:lang w:val="en-US" w:eastAsia="zh-CN"/>
              </w:rPr>
              <w:t>不合格，则采购人可单方解除服务合同，并不予续签</w:t>
            </w:r>
            <w:r>
              <w:rPr>
                <w:rFonts w:hint="eastAsia" w:ascii="仿宋_GB2312" w:hAnsi="仿宋_GB2312" w:eastAsia="仿宋_GB2312" w:cs="仿宋_GB2312"/>
                <w:sz w:val="24"/>
                <w:szCs w:val="22"/>
                <w:lang w:val="en-US" w:eastAsia="zh-CN"/>
              </w:rPr>
              <w:t>下一年服务合同</w:t>
            </w:r>
            <w:r>
              <w:rPr>
                <w:rFonts w:hint="eastAsia" w:ascii="仿宋_GB2312" w:hAnsi="仿宋_GB2312" w:cs="仿宋_GB2312"/>
                <w:sz w:val="24"/>
                <w:szCs w:val="22"/>
                <w:lang w:val="en-US" w:eastAsia="zh-CN"/>
              </w:rPr>
              <w:t>。</w:t>
            </w:r>
          </w:p>
        </w:tc>
      </w:tr>
    </w:tbl>
    <w:p>
      <w:pPr>
        <w:pStyle w:val="4"/>
        <w:numPr>
          <w:ilvl w:val="0"/>
          <w:numId w:val="4"/>
        </w:numPr>
        <w:bidi w:val="0"/>
        <w:rPr>
          <w:rFonts w:hint="eastAsia" w:ascii="仿宋_GB2312" w:hAnsi="仿宋_GB2312" w:eastAsia="仿宋_GB2312" w:cs="仿宋_GB2312"/>
          <w:lang w:val="en-US" w:eastAsia="zh-CN"/>
        </w:rPr>
      </w:pPr>
      <w:bookmarkStart w:id="57" w:name="_Toc22800"/>
      <w:r>
        <w:rPr>
          <w:rFonts w:hint="eastAsia" w:ascii="仿宋_GB2312" w:hAnsi="仿宋_GB2312" w:eastAsia="仿宋_GB2312" w:cs="仿宋_GB2312"/>
          <w:lang w:val="en-US" w:eastAsia="zh-CN"/>
        </w:rPr>
        <w:t>付款方式</w:t>
      </w:r>
      <w:bookmarkEnd w:id="57"/>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此次磋商针对</w:t>
      </w:r>
      <w:r>
        <w:rPr>
          <w:rFonts w:hint="eastAsia" w:ascii="仿宋_GB2312" w:hAnsi="仿宋_GB2312" w:cs="仿宋_GB2312"/>
          <w:lang w:val="en-US" w:eastAsia="zh-CN"/>
        </w:rPr>
        <w:t>知识产权整体服务</w:t>
      </w:r>
      <w:r>
        <w:rPr>
          <w:rFonts w:hint="eastAsia" w:ascii="仿宋_GB2312" w:hAnsi="仿宋_GB2312" w:eastAsia="仿宋_GB2312" w:cs="仿宋_GB2312"/>
          <w:lang w:val="en-US" w:eastAsia="zh-CN"/>
        </w:rPr>
        <w:t>，实际付款根据磋商结果及实际发生的服务进行支付。</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rPr>
      </w:pPr>
      <w:bookmarkStart w:id="58" w:name="_Toc512266788"/>
      <w:bookmarkStart w:id="59" w:name="_Toc20432"/>
      <w:r>
        <w:rPr>
          <w:rFonts w:hint="eastAsia" w:ascii="仿宋_GB2312" w:hAnsi="仿宋_GB2312" w:eastAsia="仿宋_GB2312" w:cs="仿宋_GB2312"/>
        </w:rPr>
        <w:t>第</w:t>
      </w:r>
      <w:r>
        <w:rPr>
          <w:rFonts w:hint="eastAsia" w:ascii="仿宋_GB2312" w:hAnsi="仿宋_GB2312" w:eastAsia="仿宋_GB2312" w:cs="仿宋_GB2312"/>
          <w:lang w:val="en-US" w:eastAsia="zh-CN"/>
        </w:rPr>
        <w:t>五</w:t>
      </w:r>
      <w:r>
        <w:rPr>
          <w:rFonts w:hint="eastAsia" w:ascii="仿宋_GB2312" w:hAnsi="仿宋_GB2312" w:eastAsia="仿宋_GB2312" w:cs="仿宋_GB2312"/>
        </w:rPr>
        <w:t xml:space="preserve">章  </w:t>
      </w:r>
      <w:r>
        <w:rPr>
          <w:rFonts w:hint="eastAsia" w:ascii="仿宋_GB2312" w:hAnsi="仿宋_GB2312" w:eastAsia="仿宋_GB2312" w:cs="仿宋_GB2312"/>
          <w:lang w:val="en-US" w:eastAsia="zh-CN"/>
        </w:rPr>
        <w:t>申请人</w:t>
      </w:r>
      <w:r>
        <w:rPr>
          <w:rFonts w:hint="eastAsia" w:ascii="仿宋_GB2312" w:hAnsi="仿宋_GB2312" w:eastAsia="仿宋_GB2312" w:cs="仿宋_GB2312"/>
        </w:rPr>
        <w:t>资格条件要求</w:t>
      </w:r>
      <w:bookmarkEnd w:id="58"/>
      <w:bookmarkEnd w:id="59"/>
    </w:p>
    <w:p>
      <w:pPr>
        <w:bidi w:val="0"/>
        <w:rPr>
          <w:rFonts w:hint="eastAsia" w:ascii="仿宋_GB2312" w:hAnsi="仿宋_GB2312" w:eastAsia="仿宋_GB2312" w:cs="仿宋_GB2312"/>
        </w:rPr>
      </w:pPr>
      <w:r>
        <w:rPr>
          <w:rFonts w:hint="eastAsia" w:ascii="仿宋_GB2312" w:hAnsi="仿宋_GB2312" w:eastAsia="仿宋_GB2312" w:cs="仿宋_GB2312"/>
        </w:rPr>
        <w:t>1.具有独立承担民事责任的能力；</w:t>
      </w:r>
    </w:p>
    <w:p>
      <w:pPr>
        <w:bidi w:val="0"/>
        <w:rPr>
          <w:rFonts w:hint="eastAsia" w:ascii="仿宋_GB2312" w:hAnsi="仿宋_GB2312" w:eastAsia="仿宋_GB2312" w:cs="仿宋_GB2312"/>
        </w:rPr>
      </w:pPr>
      <w:r>
        <w:rPr>
          <w:rFonts w:hint="eastAsia" w:ascii="仿宋_GB2312" w:hAnsi="仿宋_GB2312" w:eastAsia="仿宋_GB2312" w:cs="仿宋_GB2312"/>
        </w:rPr>
        <w:t>2.具有良好的商业信誉和健全的财务会计制度；</w:t>
      </w:r>
    </w:p>
    <w:p>
      <w:pPr>
        <w:bidi w:val="0"/>
        <w:rPr>
          <w:rFonts w:hint="eastAsia" w:ascii="仿宋_GB2312" w:hAnsi="仿宋_GB2312" w:eastAsia="仿宋_GB2312" w:cs="仿宋_GB2312"/>
        </w:rPr>
      </w:pPr>
      <w:r>
        <w:rPr>
          <w:rFonts w:hint="eastAsia" w:ascii="仿宋_GB2312" w:hAnsi="仿宋_GB2312" w:eastAsia="仿宋_GB2312" w:cs="仿宋_GB2312"/>
        </w:rPr>
        <w:t>3.具有履行合同所必须的设备和专业技术能力；</w:t>
      </w:r>
    </w:p>
    <w:p>
      <w:pPr>
        <w:bidi w:val="0"/>
        <w:rPr>
          <w:rFonts w:hint="eastAsia" w:ascii="仿宋_GB2312" w:hAnsi="仿宋_GB2312" w:eastAsia="仿宋_GB2312" w:cs="仿宋_GB2312"/>
        </w:rPr>
      </w:pPr>
      <w:r>
        <w:rPr>
          <w:rFonts w:hint="eastAsia" w:ascii="仿宋_GB2312" w:hAnsi="仿宋_GB2312" w:eastAsia="仿宋_GB2312" w:cs="仿宋_GB2312"/>
        </w:rPr>
        <w:t>4.具有依法缴纳税收和社会保障资金的良好记录；</w:t>
      </w:r>
    </w:p>
    <w:p>
      <w:pPr>
        <w:bidi w:val="0"/>
        <w:rPr>
          <w:rFonts w:hint="eastAsia" w:ascii="仿宋_GB2312" w:hAnsi="仿宋_GB2312" w:eastAsia="仿宋_GB2312" w:cs="仿宋_GB2312"/>
        </w:rPr>
      </w:pPr>
      <w:r>
        <w:rPr>
          <w:rFonts w:hint="eastAsia" w:ascii="仿宋_GB2312" w:hAnsi="仿宋_GB2312" w:eastAsia="仿宋_GB2312" w:cs="仿宋_GB2312"/>
        </w:rPr>
        <w:t>5.参加本次</w:t>
      </w:r>
      <w:r>
        <w:rPr>
          <w:rFonts w:hint="eastAsia" w:ascii="仿宋_GB2312" w:hAnsi="仿宋_GB2312" w:eastAsia="仿宋_GB2312" w:cs="仿宋_GB2312"/>
          <w:lang w:eastAsia="zh-CN"/>
        </w:rPr>
        <w:t>采购</w:t>
      </w:r>
      <w:r>
        <w:rPr>
          <w:rFonts w:hint="eastAsia" w:ascii="仿宋_GB2312" w:hAnsi="仿宋_GB2312" w:eastAsia="仿宋_GB2312" w:cs="仿宋_GB2312"/>
        </w:rPr>
        <w:t>活动前三年内，在经营活动中没有重大违法记录；</w:t>
      </w:r>
    </w:p>
    <w:p>
      <w:pPr>
        <w:bidi w:val="0"/>
        <w:rPr>
          <w:rFonts w:hint="eastAsia" w:ascii="仿宋_GB2312" w:hAnsi="仿宋_GB2312" w:eastAsia="仿宋_GB2312" w:cs="仿宋_GB2312"/>
        </w:rPr>
      </w:pPr>
      <w:r>
        <w:rPr>
          <w:rFonts w:hint="eastAsia" w:ascii="仿宋_GB2312" w:hAnsi="仿宋_GB2312" w:eastAsia="仿宋_GB2312" w:cs="仿宋_GB2312"/>
        </w:rPr>
        <w:t>6.法律、行政法规规定的其他条件；</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7.三年内</w:t>
      </w:r>
      <w:r>
        <w:rPr>
          <w:rFonts w:hint="eastAsia" w:ascii="仿宋_GB2312" w:hAnsi="仿宋_GB2312" w:eastAsia="仿宋_GB2312" w:cs="仿宋_GB2312"/>
        </w:rPr>
        <w:t>至少承担过1项与本项目规模和复杂程度类似的组织策划工作，并提供相应证明材料；</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公司成员必须具有承担过类似项目的</w:t>
      </w:r>
      <w:r>
        <w:rPr>
          <w:rFonts w:hint="eastAsia" w:ascii="仿宋_GB2312" w:hAnsi="仿宋_GB2312" w:eastAsia="仿宋_GB2312" w:cs="仿宋_GB2312"/>
          <w:lang w:val="en-US" w:eastAsia="zh-CN"/>
        </w:rPr>
        <w:t>从业</w:t>
      </w:r>
      <w:r>
        <w:rPr>
          <w:rFonts w:hint="eastAsia" w:ascii="仿宋_GB2312" w:hAnsi="仿宋_GB2312" w:eastAsia="仿宋_GB2312" w:cs="仿宋_GB2312"/>
        </w:rPr>
        <w:t>经验；</w:t>
      </w:r>
    </w:p>
    <w:p>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9.申请人需提供中华人民共和国国家工商行政管理总局商标局商标代理组织备案证或中华人民共和国国家工商行政管理总局商标局官网备案截图；</w:t>
      </w:r>
    </w:p>
    <w:p>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10.申请人需提供企业负责人专利律师证或专利代理人资格证或者国家知识产权局专利代理机构备案截图；</w:t>
      </w:r>
    </w:p>
    <w:p>
      <w:pPr>
        <w:bidi w:val="0"/>
        <w:rPr>
          <w:rFonts w:hint="default" w:ascii="仿宋_GB2312" w:hAnsi="仿宋_GB2312" w:eastAsia="仿宋_GB2312" w:cs="仿宋_GB2312"/>
          <w:lang w:val="en-US" w:eastAsia="zh-CN"/>
        </w:rPr>
      </w:pPr>
      <w:r>
        <w:rPr>
          <w:rFonts w:hint="eastAsia" w:ascii="仿宋_GB2312" w:hAnsi="仿宋_GB2312" w:cs="仿宋_GB2312"/>
          <w:lang w:val="en-US" w:eastAsia="zh-CN"/>
        </w:rPr>
        <w:t>11.若采用联合体参加磋商的，需满足“</w:t>
      </w:r>
      <w:r>
        <w:rPr>
          <w:rFonts w:hint="eastAsia" w:ascii="仿宋_GB2312" w:hAnsi="仿宋_GB2312" w:eastAsia="仿宋_GB2312" w:cs="仿宋_GB2312"/>
          <w:lang w:eastAsia="zh-CN"/>
        </w:rPr>
        <w:t>竞争性磋商</w:t>
      </w:r>
      <w:r>
        <w:rPr>
          <w:rFonts w:hint="eastAsia" w:ascii="仿宋_GB2312" w:hAnsi="仿宋_GB2312" w:eastAsia="仿宋_GB2312" w:cs="仿宋_GB2312"/>
        </w:rPr>
        <w:t>申请人须知前附表</w:t>
      </w:r>
      <w:r>
        <w:rPr>
          <w:rFonts w:hint="eastAsia" w:ascii="仿宋_GB2312" w:hAnsi="仿宋_GB2312" w:cs="仿宋_GB2312"/>
          <w:lang w:val="en-US" w:eastAsia="zh-CN"/>
        </w:rPr>
        <w:t>”中第2项的规定。</w:t>
      </w:r>
    </w:p>
    <w:p>
      <w:pPr>
        <w:bidi w:val="0"/>
        <w:rPr>
          <w:rFonts w:hint="eastAsia" w:ascii="仿宋_GB2312" w:hAnsi="仿宋_GB2312" w:eastAsia="仿宋_GB2312" w:cs="仿宋_GB2312"/>
        </w:rPr>
      </w:pPr>
    </w:p>
    <w:p>
      <w:pPr>
        <w:bidi w:val="0"/>
        <w:rPr>
          <w:rFonts w:hint="eastAsia" w:ascii="仿宋_GB2312" w:hAnsi="仿宋_GB2312" w:eastAsia="仿宋_GB2312" w:cs="仿宋_GB2312"/>
        </w:rPr>
      </w:pPr>
      <w:r>
        <w:rPr>
          <w:rFonts w:hint="eastAsia" w:ascii="仿宋_GB2312" w:hAnsi="仿宋_GB2312" w:eastAsia="仿宋_GB2312" w:cs="仿宋_GB2312"/>
        </w:rPr>
        <w:t>注：1.本项目确定</w:t>
      </w:r>
      <w:r>
        <w:rPr>
          <w:rFonts w:hint="eastAsia" w:ascii="仿宋_GB2312" w:hAnsi="仿宋_GB2312" w:eastAsia="仿宋_GB2312" w:cs="仿宋_GB2312"/>
          <w:lang w:eastAsia="zh-CN"/>
        </w:rPr>
        <w:t>申请人</w:t>
      </w:r>
      <w:r>
        <w:rPr>
          <w:rFonts w:hint="eastAsia" w:ascii="仿宋_GB2312" w:hAnsi="仿宋_GB2312" w:eastAsia="仿宋_GB2312" w:cs="仿宋_GB2312"/>
        </w:rPr>
        <w:t>重大违法记录中较大数额罚款的金额标准为：5万元。</w:t>
      </w:r>
    </w:p>
    <w:p>
      <w:pPr>
        <w:bidi w:val="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申请人</w:t>
      </w:r>
      <w:r>
        <w:rPr>
          <w:rFonts w:hint="eastAsia" w:ascii="仿宋_GB2312" w:hAnsi="仿宋_GB2312" w:eastAsia="仿宋_GB2312" w:cs="仿宋_GB2312"/>
        </w:rPr>
        <w:t>在参加</w:t>
      </w:r>
      <w:r>
        <w:rPr>
          <w:rFonts w:hint="eastAsia" w:ascii="仿宋_GB2312" w:hAnsi="仿宋_GB2312" w:eastAsia="仿宋_GB2312" w:cs="仿宋_GB2312"/>
          <w:lang w:eastAsia="zh-CN"/>
        </w:rPr>
        <w:t>采购</w:t>
      </w:r>
      <w:r>
        <w:rPr>
          <w:rFonts w:hint="eastAsia" w:ascii="仿宋_GB2312" w:hAnsi="仿宋_GB2312" w:eastAsia="仿宋_GB2312" w:cs="仿宋_GB2312"/>
        </w:rPr>
        <w:t>活动前，被纳入法院、工商行政管理部门、税务部门、银行认定的失信名单且在有效期内，或者在前三年</w:t>
      </w:r>
      <w:r>
        <w:rPr>
          <w:rFonts w:hint="eastAsia" w:ascii="仿宋_GB2312" w:hAnsi="仿宋_GB2312" w:eastAsia="仿宋_GB2312" w:cs="仿宋_GB2312"/>
          <w:lang w:eastAsia="zh-CN"/>
        </w:rPr>
        <w:t>采购</w:t>
      </w:r>
      <w:r>
        <w:rPr>
          <w:rFonts w:hint="eastAsia" w:ascii="仿宋_GB2312" w:hAnsi="仿宋_GB2312" w:eastAsia="仿宋_GB2312" w:cs="仿宋_GB2312"/>
        </w:rPr>
        <w:t>合同履约过程中及其他经营活动履约过程中未依法履约被有关行政部门处罚（处理）的，本项目不认定其具有良好的商业信誉。</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3"/>
        <w:bidi w:val="0"/>
        <w:rPr>
          <w:rFonts w:hint="eastAsia" w:ascii="仿宋_GB2312" w:hAnsi="仿宋_GB2312" w:eastAsia="仿宋_GB2312" w:cs="仿宋_GB2312"/>
        </w:rPr>
      </w:pPr>
      <w:bookmarkStart w:id="60" w:name="_Toc512266789"/>
      <w:bookmarkStart w:id="61" w:name="_Toc15109"/>
      <w:r>
        <w:rPr>
          <w:rFonts w:hint="eastAsia" w:ascii="仿宋_GB2312" w:hAnsi="仿宋_GB2312" w:eastAsia="仿宋_GB2312" w:cs="仿宋_GB2312"/>
        </w:rPr>
        <w:t>第</w:t>
      </w:r>
      <w:r>
        <w:rPr>
          <w:rFonts w:hint="eastAsia" w:ascii="仿宋_GB2312" w:hAnsi="仿宋_GB2312" w:eastAsia="仿宋_GB2312" w:cs="仿宋_GB2312"/>
          <w:lang w:val="en-US" w:eastAsia="zh-CN"/>
        </w:rPr>
        <w:t>六</w:t>
      </w:r>
      <w:r>
        <w:rPr>
          <w:rFonts w:hint="eastAsia" w:ascii="仿宋_GB2312" w:hAnsi="仿宋_GB2312" w:eastAsia="仿宋_GB2312" w:cs="仿宋_GB2312"/>
        </w:rPr>
        <w:t xml:space="preserve">章  </w:t>
      </w:r>
      <w:r>
        <w:rPr>
          <w:rFonts w:hint="eastAsia" w:ascii="仿宋_GB2312" w:hAnsi="仿宋_GB2312" w:eastAsia="仿宋_GB2312" w:cs="仿宋_GB2312"/>
          <w:lang w:val="en-US" w:eastAsia="zh-CN"/>
        </w:rPr>
        <w:t>申请人</w:t>
      </w:r>
      <w:r>
        <w:rPr>
          <w:rFonts w:hint="eastAsia" w:ascii="仿宋_GB2312" w:hAnsi="仿宋_GB2312" w:eastAsia="仿宋_GB2312" w:cs="仿宋_GB2312"/>
        </w:rPr>
        <w:t>资格证明材料</w:t>
      </w:r>
      <w:bookmarkEnd w:id="60"/>
      <w:bookmarkEnd w:id="61"/>
    </w:p>
    <w:p>
      <w:pPr>
        <w:bidi w:val="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w:t>
      </w:r>
      <w:r>
        <w:rPr>
          <w:rFonts w:hint="eastAsia" w:ascii="仿宋_GB2312" w:hAnsi="仿宋_GB2312" w:eastAsia="仿宋_GB2312" w:cs="仿宋_GB2312"/>
        </w:rPr>
        <w:t>提供合格的营业执照副本、组织机构代码证副本、税务登记证副本（或“三证合一”的营业执照副本），事业单位提供事业单位法人证书；（</w:t>
      </w:r>
      <w:r>
        <w:rPr>
          <w:rFonts w:hint="eastAsia" w:ascii="仿宋_GB2312" w:hAnsi="仿宋_GB2312" w:eastAsia="仿宋_GB2312" w:cs="仿宋_GB2312"/>
          <w:lang w:val="en-US" w:eastAsia="zh-CN"/>
        </w:rPr>
        <w:t>扫描</w:t>
      </w:r>
      <w:r>
        <w:rPr>
          <w:rFonts w:hint="eastAsia" w:ascii="仿宋_GB2312" w:hAnsi="仿宋_GB2312" w:eastAsia="仿宋_GB2312" w:cs="仿宋_GB2312"/>
        </w:rPr>
        <w:t>件盖</w:t>
      </w:r>
      <w:r>
        <w:rPr>
          <w:rFonts w:hint="eastAsia" w:ascii="仿宋_GB2312" w:hAnsi="仿宋_GB2312" w:cs="仿宋_GB2312"/>
          <w:lang w:eastAsia="zh-CN"/>
        </w:rPr>
        <w:t>申请人</w:t>
      </w:r>
      <w:r>
        <w:rPr>
          <w:rFonts w:hint="eastAsia" w:ascii="仿宋_GB2312" w:hAnsi="仿宋_GB2312" w:eastAsia="仿宋_GB2312" w:cs="仿宋_GB2312"/>
        </w:rPr>
        <w:t>公章）</w:t>
      </w:r>
    </w:p>
    <w:p>
      <w:pPr>
        <w:bidi w:val="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提供</w:t>
      </w:r>
      <w:r>
        <w:rPr>
          <w:rFonts w:hint="eastAsia" w:ascii="仿宋_GB2312" w:hAnsi="仿宋_GB2312" w:eastAsia="仿宋_GB2312" w:cs="仿宋_GB2312"/>
          <w:color w:val="auto"/>
          <w:kern w:val="2"/>
          <w:sz w:val="28"/>
          <w:szCs w:val="28"/>
          <w:lang w:val="en-US" w:eastAsia="zh-CN" w:bidi="ar-SA"/>
        </w:rPr>
        <w:t>2019年或2020年</w:t>
      </w:r>
      <w:r>
        <w:rPr>
          <w:rFonts w:hint="eastAsia" w:ascii="仿宋_GB2312" w:hAnsi="仿宋_GB2312" w:eastAsia="仿宋_GB2312" w:cs="仿宋_GB2312"/>
        </w:rPr>
        <w:t>的经审计的财务报告（至少包含报告本身以及报告中提及的财务报表)，成立不足一年的法人或者组织（事业单位）暂无经审计的财务报告，须提供财务报表和公司财务制度；（复印件盖</w:t>
      </w:r>
      <w:r>
        <w:rPr>
          <w:rFonts w:hint="eastAsia" w:ascii="仿宋_GB2312" w:hAnsi="仿宋_GB2312" w:cs="仿宋_GB2312"/>
          <w:lang w:eastAsia="zh-CN"/>
        </w:rPr>
        <w:t>申请人</w:t>
      </w:r>
      <w:r>
        <w:rPr>
          <w:rFonts w:hint="eastAsia" w:ascii="仿宋_GB2312" w:hAnsi="仿宋_GB2312" w:eastAsia="仿宋_GB2312" w:cs="仿宋_GB2312"/>
        </w:rPr>
        <w:t>公章）</w:t>
      </w:r>
    </w:p>
    <w:p>
      <w:pPr>
        <w:bidi w:val="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val="en-US" w:eastAsia="zh-CN"/>
        </w:rPr>
        <w:t>.</w:t>
      </w:r>
      <w:r>
        <w:rPr>
          <w:rFonts w:hint="eastAsia" w:ascii="仿宋_GB2312" w:hAnsi="仿宋_GB2312" w:eastAsia="仿宋_GB2312" w:cs="仿宋_GB2312"/>
        </w:rPr>
        <w:t>法定代表人授权书；（原件）</w:t>
      </w:r>
    </w:p>
    <w:p>
      <w:pPr>
        <w:bidi w:val="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cs="仿宋_GB2312"/>
          <w:lang w:val="en-US" w:eastAsia="zh-CN"/>
        </w:rPr>
        <w:t>.</w:t>
      </w:r>
      <w:r>
        <w:rPr>
          <w:rFonts w:hint="eastAsia" w:ascii="仿宋_GB2312" w:hAnsi="仿宋_GB2312" w:eastAsia="仿宋_GB2312" w:cs="仿宋_GB2312"/>
        </w:rPr>
        <w:t>法定代表人和授权代表身份证；（复印件盖</w:t>
      </w:r>
      <w:r>
        <w:rPr>
          <w:rFonts w:hint="eastAsia" w:ascii="仿宋_GB2312" w:hAnsi="仿宋_GB2312" w:cs="仿宋_GB2312"/>
          <w:lang w:eastAsia="zh-CN"/>
        </w:rPr>
        <w:t>申请人</w:t>
      </w:r>
      <w:r>
        <w:rPr>
          <w:rFonts w:hint="eastAsia" w:ascii="仿宋_GB2312" w:hAnsi="仿宋_GB2312" w:eastAsia="仿宋_GB2312" w:cs="仿宋_GB2312"/>
        </w:rPr>
        <w:t>公章）</w:t>
      </w:r>
    </w:p>
    <w:p>
      <w:pPr>
        <w:bidi w:val="0"/>
        <w:rPr>
          <w:rFonts w:hint="eastAsia" w:ascii="仿宋_GB2312" w:hAnsi="仿宋_GB2312" w:eastAsia="仿宋_GB2312" w:cs="仿宋_GB2312"/>
          <w:lang w:eastAsia="zh-CN"/>
        </w:rPr>
      </w:pPr>
      <w:r>
        <w:rPr>
          <w:rFonts w:hint="eastAsia" w:ascii="仿宋_GB2312" w:hAnsi="仿宋_GB2312" w:eastAsia="仿宋_GB2312" w:cs="仿宋_GB2312"/>
        </w:rPr>
        <w:t>5</w:t>
      </w:r>
      <w:r>
        <w:rPr>
          <w:rFonts w:hint="eastAsia" w:ascii="仿宋_GB2312" w:hAnsi="仿宋_GB2312" w:cs="仿宋_GB2312"/>
          <w:lang w:val="en-US" w:eastAsia="zh-CN"/>
        </w:rPr>
        <w:t>.</w:t>
      </w:r>
      <w:r>
        <w:rPr>
          <w:rFonts w:hint="eastAsia" w:ascii="仿宋_GB2312" w:hAnsi="仿宋_GB2312" w:eastAsia="仿宋_GB2312" w:cs="仿宋_GB2312"/>
        </w:rPr>
        <w:t>社保的缴费证明材料（</w:t>
      </w:r>
      <w:r>
        <w:rPr>
          <w:rFonts w:hint="eastAsia" w:ascii="仿宋_GB2312" w:hAnsi="仿宋_GB2312" w:eastAsia="仿宋_GB2312" w:cs="仿宋_GB2312"/>
          <w:color w:val="auto"/>
          <w:kern w:val="2"/>
          <w:sz w:val="28"/>
          <w:szCs w:val="28"/>
          <w:lang w:val="en-US" w:eastAsia="zh-CN" w:bidi="ar-SA"/>
        </w:rPr>
        <w:t>2020年或2021年以来任意连续三个月</w:t>
      </w:r>
      <w:r>
        <w:rPr>
          <w:rFonts w:hint="eastAsia" w:ascii="仿宋_GB2312" w:hAnsi="仿宋_GB2312" w:eastAsia="仿宋_GB2312" w:cs="仿宋_GB2312"/>
        </w:rPr>
        <w:t>）（复印件盖</w:t>
      </w:r>
      <w:r>
        <w:rPr>
          <w:rFonts w:hint="eastAsia" w:ascii="仿宋_GB2312" w:hAnsi="仿宋_GB2312" w:cs="仿宋_GB2312"/>
          <w:lang w:eastAsia="zh-CN"/>
        </w:rPr>
        <w:t>申请人</w:t>
      </w:r>
      <w:r>
        <w:rPr>
          <w:rFonts w:hint="eastAsia" w:ascii="仿宋_GB2312" w:hAnsi="仿宋_GB2312" w:eastAsia="仿宋_GB2312" w:cs="仿宋_GB2312"/>
        </w:rPr>
        <w:t>公章），可出具具有良好的社保缴纳记录的承诺书</w:t>
      </w:r>
      <w:r>
        <w:rPr>
          <w:rFonts w:hint="eastAsia" w:ascii="仿宋_GB2312" w:hAnsi="仿宋_GB2312" w:eastAsia="仿宋_GB2312" w:cs="仿宋_GB2312"/>
          <w:lang w:eastAsia="zh-CN"/>
        </w:rPr>
        <w:t>；</w:t>
      </w:r>
    </w:p>
    <w:p>
      <w:pPr>
        <w:bidi w:val="0"/>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cs="仿宋_GB2312"/>
          <w:lang w:val="en-US" w:eastAsia="zh-CN"/>
        </w:rPr>
        <w:t>.</w:t>
      </w:r>
      <w:r>
        <w:rPr>
          <w:rFonts w:hint="eastAsia" w:ascii="仿宋_GB2312" w:hAnsi="仿宋_GB2312" w:eastAsia="仿宋_GB2312" w:cs="仿宋_GB2312"/>
        </w:rPr>
        <w:t>纳税的缴费证明材料（</w:t>
      </w:r>
      <w:r>
        <w:rPr>
          <w:rFonts w:hint="eastAsia" w:ascii="仿宋_GB2312" w:hAnsi="仿宋_GB2312" w:eastAsia="仿宋_GB2312" w:cs="仿宋_GB2312"/>
          <w:color w:val="auto"/>
          <w:kern w:val="2"/>
          <w:sz w:val="28"/>
          <w:szCs w:val="28"/>
          <w:lang w:val="en-US" w:eastAsia="zh-CN" w:bidi="ar-SA"/>
        </w:rPr>
        <w:t>2020年或2021年以来任意连续三个月</w:t>
      </w:r>
      <w:r>
        <w:rPr>
          <w:rFonts w:hint="eastAsia" w:ascii="仿宋_GB2312" w:hAnsi="仿宋_GB2312" w:eastAsia="仿宋_GB2312" w:cs="仿宋_GB2312"/>
        </w:rPr>
        <w:t>）（复印件盖</w:t>
      </w:r>
      <w:r>
        <w:rPr>
          <w:rFonts w:hint="eastAsia" w:ascii="仿宋_GB2312" w:hAnsi="仿宋_GB2312" w:cs="仿宋_GB2312"/>
          <w:lang w:eastAsia="zh-CN"/>
        </w:rPr>
        <w:t>申请人</w:t>
      </w:r>
      <w:r>
        <w:rPr>
          <w:rFonts w:hint="eastAsia" w:ascii="仿宋_GB2312" w:hAnsi="仿宋_GB2312" w:eastAsia="仿宋_GB2312" w:cs="仿宋_GB2312"/>
        </w:rPr>
        <w:t>公章），可出具具有良好的纳税记录的承诺书原件；</w:t>
      </w:r>
    </w:p>
    <w:p>
      <w:pPr>
        <w:bidi w:val="0"/>
        <w:rPr>
          <w:rFonts w:hint="eastAsia" w:ascii="仿宋_GB2312" w:hAnsi="仿宋_GB2312" w:cs="仿宋_GB2312"/>
          <w:lang w:eastAsia="zh-CN"/>
        </w:rPr>
      </w:pPr>
      <w:r>
        <w:rPr>
          <w:rFonts w:hint="eastAsia" w:ascii="仿宋_GB2312" w:hAnsi="仿宋_GB2312" w:eastAsia="仿宋_GB2312" w:cs="仿宋_GB2312"/>
        </w:rPr>
        <w:t>7</w:t>
      </w:r>
      <w:r>
        <w:rPr>
          <w:rFonts w:hint="eastAsia" w:ascii="仿宋_GB2312" w:hAnsi="仿宋_GB2312" w:cs="仿宋_GB2312"/>
          <w:lang w:val="en-US" w:eastAsia="zh-CN"/>
        </w:rPr>
        <w:t>.</w:t>
      </w:r>
      <w:r>
        <w:rPr>
          <w:rFonts w:hint="eastAsia" w:ascii="仿宋_GB2312" w:hAnsi="仿宋_GB2312" w:eastAsia="仿宋_GB2312" w:cs="仿宋_GB2312"/>
        </w:rPr>
        <w:t>具有良好的商业信誉和健全的财务会计制度、具有履行合同所必需的设备和专业技术能力、参加</w:t>
      </w:r>
      <w:r>
        <w:rPr>
          <w:rFonts w:hint="eastAsia" w:ascii="仿宋_GB2312" w:hAnsi="仿宋_GB2312" w:eastAsia="仿宋_GB2312" w:cs="仿宋_GB2312"/>
          <w:lang w:eastAsia="zh-CN"/>
        </w:rPr>
        <w:t>采购</w:t>
      </w:r>
      <w:r>
        <w:rPr>
          <w:rFonts w:hint="eastAsia" w:ascii="仿宋_GB2312" w:hAnsi="仿宋_GB2312" w:eastAsia="仿宋_GB2312" w:cs="仿宋_GB2312"/>
        </w:rPr>
        <w:t>活动前三年内，在经营活动中没有重大违法记录的承诺函；（原件）</w:t>
      </w:r>
      <w:r>
        <w:rPr>
          <w:rFonts w:hint="eastAsia" w:ascii="仿宋_GB2312" w:hAnsi="仿宋_GB2312" w:cs="仿宋_GB2312"/>
          <w:lang w:eastAsia="zh-CN"/>
        </w:rPr>
        <w:t>；</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kern w:val="2"/>
          <w:sz w:val="28"/>
          <w:szCs w:val="24"/>
          <w:lang w:val="en-US" w:eastAsia="zh-CN" w:bidi="ar-SA"/>
        </w:rPr>
        <w:t>8.</w:t>
      </w:r>
      <w:r>
        <w:rPr>
          <w:rFonts w:hint="eastAsia" w:ascii="仿宋_GB2312" w:hAnsi="仿宋_GB2312" w:eastAsia="仿宋_GB2312" w:cs="仿宋_GB2312"/>
          <w:lang w:val="en-US" w:eastAsia="zh-CN"/>
        </w:rPr>
        <w:t>提供中华人民共和国国家工商行政管理总局商标局商标代理组织备案证或中华人民共和国国家工商行政管理总局商标局官网备案截图</w:t>
      </w:r>
      <w:r>
        <w:rPr>
          <w:rFonts w:hint="eastAsia" w:ascii="仿宋_GB2312" w:hAnsi="仿宋_GB2312" w:cs="仿宋_GB2312"/>
          <w:lang w:val="en-US" w:eastAsia="zh-CN"/>
        </w:rPr>
        <w:t>（</w:t>
      </w:r>
      <w:r>
        <w:rPr>
          <w:rFonts w:hint="eastAsia" w:ascii="仿宋_GB2312" w:hAnsi="仿宋_GB2312" w:eastAsia="仿宋_GB2312" w:cs="仿宋_GB2312"/>
        </w:rPr>
        <w:t>盖</w:t>
      </w:r>
      <w:r>
        <w:rPr>
          <w:rFonts w:hint="eastAsia" w:ascii="仿宋_GB2312" w:hAnsi="仿宋_GB2312" w:cs="仿宋_GB2312"/>
          <w:lang w:eastAsia="zh-CN"/>
        </w:rPr>
        <w:t>申请人</w:t>
      </w:r>
      <w:r>
        <w:rPr>
          <w:rFonts w:hint="eastAsia" w:ascii="仿宋_GB2312" w:hAnsi="仿宋_GB2312" w:eastAsia="仿宋_GB2312" w:cs="仿宋_GB2312"/>
        </w:rPr>
        <w:t>公章</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w:t>
      </w:r>
    </w:p>
    <w:p>
      <w:pPr>
        <w:rPr>
          <w:rFonts w:hint="eastAsia" w:ascii="仿宋_GB2312" w:hAnsi="仿宋_GB2312" w:eastAsia="仿宋_GB2312" w:cs="仿宋_GB2312"/>
          <w:lang w:val="en-US" w:eastAsia="zh-CN"/>
        </w:rPr>
      </w:pPr>
      <w:r>
        <w:rPr>
          <w:rFonts w:hint="eastAsia" w:ascii="仿宋_GB2312" w:hAnsi="仿宋_GB2312" w:cs="仿宋_GB2312"/>
          <w:lang w:val="en-US" w:eastAsia="zh-CN"/>
        </w:rPr>
        <w:t>9.</w:t>
      </w:r>
      <w:r>
        <w:rPr>
          <w:rFonts w:hint="eastAsia" w:ascii="仿宋_GB2312" w:hAnsi="仿宋_GB2312" w:eastAsia="仿宋_GB2312" w:cs="仿宋_GB2312"/>
          <w:lang w:val="en-US" w:eastAsia="zh-CN"/>
        </w:rPr>
        <w:t>提供企业负责人专利律师证或专利代理人资格证或者国家知识产权局专利代理机构备案截图</w:t>
      </w:r>
      <w:r>
        <w:rPr>
          <w:rFonts w:hint="eastAsia" w:ascii="仿宋_GB2312" w:hAnsi="仿宋_GB2312" w:cs="仿宋_GB2312"/>
          <w:lang w:val="en-US" w:eastAsia="zh-CN"/>
        </w:rPr>
        <w:t>（</w:t>
      </w:r>
      <w:r>
        <w:rPr>
          <w:rFonts w:hint="eastAsia" w:ascii="仿宋_GB2312" w:hAnsi="仿宋_GB2312" w:eastAsia="仿宋_GB2312" w:cs="仿宋_GB2312"/>
        </w:rPr>
        <w:t>盖</w:t>
      </w:r>
      <w:r>
        <w:rPr>
          <w:rFonts w:hint="eastAsia" w:ascii="仿宋_GB2312" w:hAnsi="仿宋_GB2312" w:cs="仿宋_GB2312"/>
          <w:lang w:eastAsia="zh-CN"/>
        </w:rPr>
        <w:t>申请人</w:t>
      </w:r>
      <w:r>
        <w:rPr>
          <w:rFonts w:hint="eastAsia" w:ascii="仿宋_GB2312" w:hAnsi="仿宋_GB2312" w:eastAsia="仿宋_GB2312" w:cs="仿宋_GB2312"/>
        </w:rPr>
        <w:t>公章</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w:t>
      </w:r>
    </w:p>
    <w:p>
      <w:pPr>
        <w:pStyle w:val="2"/>
        <w:rPr>
          <w:rFonts w:hint="eastAsia" w:ascii="仿宋_GB2312" w:hAnsi="仿宋_GB2312" w:cs="仿宋_GB2312"/>
          <w:lang w:val="en-US" w:eastAsia="zh-CN"/>
        </w:rPr>
      </w:pPr>
      <w:r>
        <w:rPr>
          <w:rFonts w:hint="eastAsia" w:ascii="仿宋_GB2312" w:hAnsi="仿宋_GB2312" w:cs="仿宋_GB2312"/>
          <w:lang w:val="en-US" w:eastAsia="zh-CN"/>
        </w:rPr>
        <w:t>10.若采用联合体参加磋商，两家公司需分别同时提供上述9项证明材料，</w:t>
      </w:r>
      <w:r>
        <w:rPr>
          <w:rFonts w:hint="eastAsia"/>
          <w:lang w:val="en-US" w:eastAsia="zh-CN"/>
        </w:rPr>
        <w:t>且两家公司需为同一实际控制人，并提供相关佐证材料；</w:t>
      </w:r>
    </w:p>
    <w:p>
      <w:pPr>
        <w:rPr>
          <w:rFonts w:hint="default"/>
          <w:lang w:val="en-US" w:eastAsia="zh-CN"/>
        </w:rPr>
      </w:pPr>
      <w:r>
        <w:rPr>
          <w:rFonts w:hint="eastAsia" w:ascii="仿宋_GB2312" w:hAnsi="仿宋_GB2312" w:cs="仿宋_GB2312"/>
          <w:lang w:val="en-US" w:eastAsia="zh-CN"/>
        </w:rPr>
        <w:t>11.若采用联合体</w:t>
      </w:r>
      <w:r>
        <w:rPr>
          <w:rFonts w:hint="eastAsia" w:ascii="仿宋_GB2312" w:hAnsi="仿宋_GB2312" w:eastAsia="仿宋_GB2312" w:cs="仿宋_GB2312"/>
          <w:kern w:val="2"/>
          <w:sz w:val="28"/>
          <w:szCs w:val="24"/>
          <w:lang w:val="en-US" w:eastAsia="zh-CN" w:bidi="ar-SA"/>
        </w:rPr>
        <w:t>参加磋商，需提供联合体磋商协议</w:t>
      </w:r>
      <w:r>
        <w:rPr>
          <w:rFonts w:hint="eastAsia" w:ascii="仿宋_GB2312" w:hAnsi="仿宋_GB2312" w:cs="仿宋_GB2312"/>
          <w:kern w:val="2"/>
          <w:sz w:val="28"/>
          <w:szCs w:val="24"/>
          <w:lang w:val="en-US" w:eastAsia="zh-CN" w:bidi="ar-SA"/>
        </w:rPr>
        <w:t>。</w:t>
      </w:r>
    </w:p>
    <w:p>
      <w:pPr>
        <w:bidi w:val="0"/>
        <w:rPr>
          <w:rFonts w:hint="eastAsia" w:ascii="仿宋_GB2312" w:hAnsi="仿宋_GB2312" w:eastAsia="仿宋_GB2312" w:cs="仿宋_GB2312"/>
        </w:rPr>
      </w:pPr>
    </w:p>
    <w:p>
      <w:pPr>
        <w:bidi w:val="0"/>
        <w:rPr>
          <w:rFonts w:hint="eastAsia" w:ascii="仿宋_GB2312" w:hAnsi="仿宋_GB2312" w:eastAsia="仿宋_GB2312" w:cs="仿宋_GB2312"/>
        </w:rPr>
      </w:pPr>
      <w:r>
        <w:rPr>
          <w:rFonts w:hint="eastAsia" w:ascii="仿宋_GB2312" w:hAnsi="仿宋_GB2312" w:eastAsia="仿宋_GB2312" w:cs="仿宋_GB2312"/>
        </w:rPr>
        <w:t>注：1.本章要求提供的相关证明材料应当与第三章的规定要求对应，除</w:t>
      </w:r>
      <w:r>
        <w:rPr>
          <w:rFonts w:hint="eastAsia" w:ascii="仿宋_GB2312" w:hAnsi="仿宋_GB2312" w:eastAsia="仿宋_GB2312" w:cs="仿宋_GB2312"/>
          <w:lang w:eastAsia="zh-CN"/>
        </w:rPr>
        <w:t>申请人</w:t>
      </w:r>
      <w:r>
        <w:rPr>
          <w:rFonts w:hint="eastAsia" w:ascii="仿宋_GB2312" w:hAnsi="仿宋_GB2312" w:eastAsia="仿宋_GB2312" w:cs="仿宋_GB2312"/>
        </w:rPr>
        <w:t>自愿以外，不能要求</w:t>
      </w:r>
      <w:r>
        <w:rPr>
          <w:rFonts w:hint="eastAsia" w:ascii="仿宋_GB2312" w:hAnsi="仿宋_GB2312" w:eastAsia="仿宋_GB2312" w:cs="仿宋_GB2312"/>
          <w:lang w:eastAsia="zh-CN"/>
        </w:rPr>
        <w:t>申请人</w:t>
      </w:r>
      <w:r>
        <w:rPr>
          <w:rFonts w:hint="eastAsia" w:ascii="仿宋_GB2312" w:hAnsi="仿宋_GB2312" w:eastAsia="仿宋_GB2312" w:cs="仿宋_GB2312"/>
        </w:rPr>
        <w:t>提供额外的证明材料。如果要求提供额外的证明材料，</w:t>
      </w:r>
      <w:r>
        <w:rPr>
          <w:rFonts w:hint="eastAsia" w:ascii="仿宋_GB2312" w:hAnsi="仿宋_GB2312" w:eastAsia="仿宋_GB2312" w:cs="仿宋_GB2312"/>
          <w:lang w:eastAsia="zh-CN"/>
        </w:rPr>
        <w:t>申请人</w:t>
      </w:r>
      <w:r>
        <w:rPr>
          <w:rFonts w:hint="eastAsia" w:ascii="仿宋_GB2312" w:hAnsi="仿宋_GB2312" w:eastAsia="仿宋_GB2312" w:cs="仿宋_GB2312"/>
        </w:rPr>
        <w:t>有权拒绝提供，且不影响响应文件的有效性和完整性。</w:t>
      </w:r>
    </w:p>
    <w:p>
      <w:pPr>
        <w:bidi w:val="0"/>
        <w:rPr>
          <w:rFonts w:hint="eastAsia" w:ascii="仿宋_GB2312" w:hAnsi="仿宋_GB2312" w:eastAsia="仿宋_GB2312" w:cs="仿宋_GB2312"/>
        </w:rPr>
      </w:pPr>
      <w:r>
        <w:rPr>
          <w:rFonts w:hint="eastAsia" w:ascii="仿宋_GB2312" w:hAnsi="仿宋_GB2312" w:eastAsia="仿宋_GB2312" w:cs="仿宋_GB2312"/>
        </w:rPr>
        <w:t>2.本章要求提供的相关证明材料应当结合采购项目具体情况和</w:t>
      </w:r>
      <w:r>
        <w:rPr>
          <w:rFonts w:hint="eastAsia" w:ascii="仿宋_GB2312" w:hAnsi="仿宋_GB2312" w:eastAsia="仿宋_GB2312" w:cs="仿宋_GB2312"/>
          <w:lang w:eastAsia="zh-CN"/>
        </w:rPr>
        <w:t>申请人</w:t>
      </w:r>
      <w:r>
        <w:rPr>
          <w:rFonts w:hint="eastAsia" w:ascii="仿宋_GB2312" w:hAnsi="仿宋_GB2312" w:eastAsia="仿宋_GB2312" w:cs="仿宋_GB2312"/>
        </w:rPr>
        <w:t>的组织机构性质确定，不得一概而论。</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rPr>
      </w:pPr>
      <w:bookmarkStart w:id="62" w:name="_Toc512266794"/>
      <w:bookmarkStart w:id="63" w:name="_Toc17274"/>
      <w:r>
        <w:rPr>
          <w:rFonts w:hint="eastAsia" w:ascii="仿宋_GB2312" w:hAnsi="仿宋_GB2312" w:eastAsia="仿宋_GB2312" w:cs="仿宋_GB2312"/>
        </w:rPr>
        <w:t>第</w:t>
      </w:r>
      <w:r>
        <w:rPr>
          <w:rFonts w:hint="eastAsia" w:ascii="仿宋_GB2312" w:hAnsi="仿宋_GB2312" w:eastAsia="仿宋_GB2312" w:cs="仿宋_GB2312"/>
          <w:lang w:val="en-US" w:eastAsia="zh-CN"/>
        </w:rPr>
        <w:t>七</w:t>
      </w:r>
      <w:r>
        <w:rPr>
          <w:rFonts w:hint="eastAsia" w:ascii="仿宋_GB2312" w:hAnsi="仿宋_GB2312" w:eastAsia="仿宋_GB2312" w:cs="仿宋_GB2312"/>
        </w:rPr>
        <w:t>章  评审</w:t>
      </w:r>
      <w:r>
        <w:rPr>
          <w:rFonts w:hint="eastAsia" w:ascii="仿宋_GB2312" w:hAnsi="仿宋_GB2312" w:eastAsia="仿宋_GB2312" w:cs="仿宋_GB2312"/>
          <w:lang w:val="en-US" w:eastAsia="zh-CN"/>
        </w:rPr>
        <w:t>办</w:t>
      </w:r>
      <w:r>
        <w:rPr>
          <w:rFonts w:hint="eastAsia" w:ascii="仿宋_GB2312" w:hAnsi="仿宋_GB2312" w:eastAsia="仿宋_GB2312" w:cs="仿宋_GB2312"/>
        </w:rPr>
        <w:t>法</w:t>
      </w:r>
      <w:bookmarkEnd w:id="62"/>
      <w:bookmarkEnd w:id="63"/>
    </w:p>
    <w:p>
      <w:pPr>
        <w:pStyle w:val="4"/>
        <w:bidi w:val="0"/>
        <w:rPr>
          <w:rFonts w:hint="eastAsia" w:ascii="仿宋_GB2312" w:hAnsi="仿宋_GB2312" w:eastAsia="仿宋_GB2312" w:cs="仿宋_GB2312"/>
        </w:rPr>
      </w:pPr>
      <w:bookmarkStart w:id="64" w:name="_Toc25227"/>
      <w:bookmarkStart w:id="65" w:name="_Toc101338358"/>
      <w:bookmarkStart w:id="66" w:name="_Toc209847065"/>
      <w:bookmarkStart w:id="67" w:name="_Toc101250640"/>
      <w:bookmarkStart w:id="68" w:name="_Toc101174146"/>
      <w:bookmarkStart w:id="69" w:name="_Toc430773924"/>
      <w:r>
        <w:rPr>
          <w:rFonts w:hint="eastAsia" w:ascii="仿宋_GB2312" w:hAnsi="仿宋_GB2312" w:eastAsia="仿宋_GB2312" w:cs="仿宋_GB2312"/>
          <w:lang w:val="en-US" w:eastAsia="zh-CN"/>
        </w:rPr>
        <w:t>一、</w:t>
      </w:r>
      <w:r>
        <w:rPr>
          <w:rFonts w:hint="eastAsia" w:ascii="仿宋_GB2312" w:hAnsi="仿宋_GB2312" w:eastAsia="仿宋_GB2312" w:cs="仿宋_GB2312"/>
        </w:rPr>
        <w:t>总则</w:t>
      </w:r>
      <w:bookmarkEnd w:id="64"/>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磋商工作由</w:t>
      </w:r>
      <w:r>
        <w:rPr>
          <w:rFonts w:hint="eastAsia" w:ascii="仿宋_GB2312" w:hAnsi="仿宋_GB2312" w:eastAsia="仿宋_GB2312" w:cs="仿宋_GB2312"/>
          <w:lang w:val="en-US" w:eastAsia="zh-CN"/>
        </w:rPr>
        <w:t>攀枝花</w:t>
      </w:r>
      <w:r>
        <w:rPr>
          <w:rFonts w:hint="eastAsia" w:ascii="仿宋_GB2312" w:hAnsi="仿宋_GB2312" w:cs="仿宋_GB2312"/>
          <w:lang w:val="en-US" w:eastAsia="zh-CN"/>
        </w:rPr>
        <w:t>仁江矿业</w:t>
      </w:r>
      <w:r>
        <w:rPr>
          <w:rFonts w:hint="eastAsia" w:ascii="仿宋_GB2312" w:hAnsi="仿宋_GB2312" w:eastAsia="仿宋_GB2312" w:cs="仿宋_GB2312"/>
          <w:lang w:val="en-US" w:eastAsia="zh-CN"/>
        </w:rPr>
        <w:t>有限公司</w:t>
      </w:r>
      <w:r>
        <w:rPr>
          <w:rFonts w:hint="eastAsia" w:ascii="仿宋_GB2312" w:hAnsi="仿宋_GB2312" w:eastAsia="仿宋_GB2312" w:cs="仿宋_GB2312"/>
        </w:rPr>
        <w:t>负责组织，具体磋商由</w:t>
      </w:r>
      <w:r>
        <w:rPr>
          <w:rFonts w:hint="eastAsia" w:ascii="仿宋_GB2312" w:hAnsi="仿宋_GB2312" w:eastAsia="仿宋_GB2312" w:cs="仿宋_GB2312"/>
          <w:lang w:val="en-US" w:eastAsia="zh-CN"/>
        </w:rPr>
        <w:t>攀枝花</w:t>
      </w:r>
      <w:r>
        <w:rPr>
          <w:rFonts w:hint="eastAsia" w:ascii="仿宋_GB2312" w:hAnsi="仿宋_GB2312" w:cs="仿宋_GB2312"/>
          <w:lang w:val="en-US" w:eastAsia="zh-CN"/>
        </w:rPr>
        <w:t>仁江矿业</w:t>
      </w:r>
      <w:r>
        <w:rPr>
          <w:rFonts w:hint="eastAsia" w:ascii="仿宋_GB2312" w:hAnsi="仿宋_GB2312" w:eastAsia="仿宋_GB2312" w:cs="仿宋_GB2312"/>
          <w:lang w:val="en-US" w:eastAsia="zh-CN"/>
        </w:rPr>
        <w:t>有限公司</w:t>
      </w:r>
      <w:r>
        <w:rPr>
          <w:rFonts w:hint="eastAsia" w:ascii="仿宋_GB2312" w:hAnsi="仿宋_GB2312" w:eastAsia="仿宋_GB2312" w:cs="仿宋_GB2312"/>
        </w:rPr>
        <w:t>依法组建的磋商小组负责。</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磋商工作应遵循公平、公正、科学及择优的原则，并以相同的磋商程序和标准对待所有的</w:t>
      </w:r>
      <w:r>
        <w:rPr>
          <w:rFonts w:hint="eastAsia" w:ascii="仿宋_GB2312" w:hAnsi="仿宋_GB2312" w:eastAsia="仿宋_GB2312" w:cs="仿宋_GB2312"/>
          <w:lang w:eastAsia="zh-CN"/>
        </w:rPr>
        <w:t>申请人</w:t>
      </w:r>
      <w:r>
        <w:rPr>
          <w:rFonts w:hint="eastAsia" w:ascii="仿宋_GB2312" w:hAnsi="仿宋_GB2312" w:eastAsia="仿宋_GB2312" w:cs="仿宋_GB2312"/>
        </w:rPr>
        <w:t>。</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磋商小组按照磋商文件规定的磋商程序、评分方法和标准进行评审，并独立履行下列职责：</w:t>
      </w:r>
    </w:p>
    <w:p>
      <w:pPr>
        <w:bidi w:val="0"/>
        <w:rPr>
          <w:rFonts w:hint="eastAsia" w:ascii="仿宋_GB2312" w:hAnsi="仿宋_GB2312" w:eastAsia="仿宋_GB2312" w:cs="仿宋_GB2312"/>
        </w:rPr>
      </w:pPr>
      <w:r>
        <w:rPr>
          <w:rFonts w:hint="eastAsia" w:ascii="仿宋_GB2312" w:hAnsi="仿宋_GB2312" w:eastAsia="仿宋_GB2312" w:cs="仿宋_GB2312"/>
        </w:rPr>
        <w:t>（一）熟悉和理解磋商文件，确定磋商文件内容是否违反国家有关强制性规定或者磋商文件存在歧义、重大缺陷，根据需要书面要求采购人对磋商文件作出解释；</w:t>
      </w:r>
    </w:p>
    <w:p>
      <w:pPr>
        <w:bidi w:val="0"/>
        <w:rPr>
          <w:rFonts w:hint="eastAsia" w:ascii="仿宋_GB2312" w:hAnsi="仿宋_GB2312" w:eastAsia="仿宋_GB2312" w:cs="仿宋_GB2312"/>
        </w:rPr>
      </w:pPr>
      <w:r>
        <w:rPr>
          <w:rFonts w:hint="eastAsia" w:ascii="仿宋_GB2312" w:hAnsi="仿宋_GB2312" w:eastAsia="仿宋_GB2312" w:cs="仿宋_GB2312"/>
        </w:rPr>
        <w:t>（二）审查</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响应文件是否满足磋商文件要求，并作出公正评价；</w:t>
      </w:r>
    </w:p>
    <w:p>
      <w:pPr>
        <w:bidi w:val="0"/>
        <w:rPr>
          <w:rFonts w:hint="eastAsia" w:ascii="仿宋_GB2312" w:hAnsi="仿宋_GB2312" w:eastAsia="仿宋_GB2312" w:cs="仿宋_GB2312"/>
        </w:rPr>
      </w:pPr>
      <w:r>
        <w:rPr>
          <w:rFonts w:hint="eastAsia" w:ascii="仿宋_GB2312" w:hAnsi="仿宋_GB2312" w:eastAsia="仿宋_GB2312" w:cs="仿宋_GB2312"/>
        </w:rPr>
        <w:t>（三）根据需要要求</w:t>
      </w:r>
      <w:r>
        <w:rPr>
          <w:rFonts w:hint="eastAsia" w:ascii="仿宋_GB2312" w:hAnsi="仿宋_GB2312" w:eastAsia="仿宋_GB2312" w:cs="仿宋_GB2312"/>
          <w:lang w:eastAsia="zh-CN"/>
        </w:rPr>
        <w:t>申请人</w:t>
      </w:r>
      <w:r>
        <w:rPr>
          <w:rFonts w:hint="eastAsia" w:ascii="仿宋_GB2312" w:hAnsi="仿宋_GB2312" w:eastAsia="仿宋_GB2312" w:cs="仿宋_GB2312"/>
        </w:rPr>
        <w:t>对响应文件中含义不明确、同类问题表述不一致或者有明显文字和计算错误的内容等作出必要的澄清、说明或者更正；</w:t>
      </w:r>
    </w:p>
    <w:p>
      <w:pPr>
        <w:bidi w:val="0"/>
        <w:rPr>
          <w:rFonts w:hint="eastAsia" w:ascii="仿宋_GB2312" w:hAnsi="仿宋_GB2312" w:eastAsia="仿宋_GB2312" w:cs="仿宋_GB2312"/>
        </w:rPr>
      </w:pPr>
      <w:r>
        <w:rPr>
          <w:rFonts w:hint="eastAsia" w:ascii="仿宋_GB2312" w:hAnsi="仿宋_GB2312" w:eastAsia="仿宋_GB2312" w:cs="仿宋_GB2312"/>
        </w:rPr>
        <w:t>（四）推荐成交</w:t>
      </w:r>
      <w:r>
        <w:rPr>
          <w:rFonts w:hint="eastAsia" w:ascii="仿宋_GB2312" w:hAnsi="仿宋_GB2312" w:eastAsia="仿宋_GB2312" w:cs="仿宋_GB2312"/>
          <w:lang w:eastAsia="zh-CN"/>
        </w:rPr>
        <w:t>申请人</w:t>
      </w:r>
      <w:r>
        <w:rPr>
          <w:rFonts w:hint="eastAsia" w:ascii="仿宋_GB2312" w:hAnsi="仿宋_GB2312" w:eastAsia="仿宋_GB2312" w:cs="仿宋_GB2312"/>
        </w:rPr>
        <w:t>，或者受采购人委托确定成交</w:t>
      </w:r>
      <w:r>
        <w:rPr>
          <w:rFonts w:hint="eastAsia" w:ascii="仿宋_GB2312" w:hAnsi="仿宋_GB2312" w:eastAsia="仿宋_GB2312" w:cs="仿宋_GB2312"/>
          <w:lang w:eastAsia="zh-CN"/>
        </w:rPr>
        <w:t>申请人</w:t>
      </w:r>
      <w:r>
        <w:rPr>
          <w:rFonts w:hint="eastAsia" w:ascii="仿宋_GB2312" w:hAnsi="仿宋_GB2312" w:eastAsia="仿宋_GB2312" w:cs="仿宋_GB2312"/>
        </w:rPr>
        <w:t>；</w:t>
      </w:r>
    </w:p>
    <w:p>
      <w:pPr>
        <w:bidi w:val="0"/>
        <w:rPr>
          <w:rFonts w:hint="eastAsia" w:ascii="仿宋_GB2312" w:hAnsi="仿宋_GB2312" w:eastAsia="仿宋_GB2312" w:cs="仿宋_GB2312"/>
        </w:rPr>
      </w:pPr>
      <w:r>
        <w:rPr>
          <w:rFonts w:hint="eastAsia" w:ascii="仿宋_GB2312" w:hAnsi="仿宋_GB2312" w:eastAsia="仿宋_GB2312" w:cs="仿宋_GB2312"/>
        </w:rPr>
        <w:t>（五）起草评审报告并进行签署；</w:t>
      </w:r>
    </w:p>
    <w:p>
      <w:pPr>
        <w:bidi w:val="0"/>
        <w:rPr>
          <w:rFonts w:hint="eastAsia" w:ascii="仿宋_GB2312" w:hAnsi="仿宋_GB2312" w:eastAsia="仿宋_GB2312" w:cs="仿宋_GB2312"/>
        </w:rPr>
      </w:pPr>
      <w:r>
        <w:rPr>
          <w:rFonts w:hint="eastAsia" w:ascii="仿宋_GB2312" w:hAnsi="仿宋_GB2312" w:eastAsia="仿宋_GB2312" w:cs="仿宋_GB2312"/>
        </w:rPr>
        <w:t>（六）向采购人/采购代理机构、财政部门或者其他监督部门报告非法干预评审工作的行为；</w:t>
      </w:r>
    </w:p>
    <w:p>
      <w:pPr>
        <w:bidi w:val="0"/>
        <w:rPr>
          <w:rFonts w:hint="eastAsia" w:ascii="仿宋_GB2312" w:hAnsi="仿宋_GB2312" w:eastAsia="仿宋_GB2312" w:cs="仿宋_GB2312"/>
        </w:rPr>
      </w:pPr>
      <w:r>
        <w:rPr>
          <w:rFonts w:hint="eastAsia" w:ascii="仿宋_GB2312" w:hAnsi="仿宋_GB2312" w:eastAsia="仿宋_GB2312" w:cs="仿宋_GB2312"/>
        </w:rPr>
        <w:t>（七）法律、法规和规章规定的其他职责。</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（实质性要求）磋商过程独立、保密。</w:t>
      </w:r>
      <w:r>
        <w:rPr>
          <w:rFonts w:hint="eastAsia" w:ascii="仿宋_GB2312" w:hAnsi="仿宋_GB2312" w:eastAsia="仿宋_GB2312" w:cs="仿宋_GB2312"/>
          <w:lang w:eastAsia="zh-CN"/>
        </w:rPr>
        <w:t>申请人</w:t>
      </w:r>
      <w:r>
        <w:rPr>
          <w:rFonts w:hint="eastAsia" w:ascii="仿宋_GB2312" w:hAnsi="仿宋_GB2312" w:eastAsia="仿宋_GB2312" w:cs="仿宋_GB2312"/>
        </w:rPr>
        <w:t>非法干预磋商过程的，其响应文件作无效处理。</w:t>
      </w:r>
    </w:p>
    <w:p>
      <w:pPr>
        <w:pStyle w:val="4"/>
        <w:bidi w:val="0"/>
        <w:rPr>
          <w:rFonts w:hint="eastAsia" w:ascii="仿宋_GB2312" w:hAnsi="仿宋_GB2312" w:eastAsia="仿宋_GB2312" w:cs="仿宋_GB2312"/>
        </w:rPr>
      </w:pPr>
      <w:bookmarkStart w:id="70" w:name="_Toc22525"/>
      <w:r>
        <w:rPr>
          <w:rFonts w:hint="eastAsia" w:ascii="仿宋_GB2312" w:hAnsi="仿宋_GB2312" w:eastAsia="仿宋_GB2312" w:cs="仿宋_GB2312"/>
          <w:lang w:val="en-US" w:eastAsia="zh-CN"/>
        </w:rPr>
        <w:t>二、</w:t>
      </w:r>
      <w:r>
        <w:rPr>
          <w:rFonts w:hint="eastAsia" w:ascii="仿宋_GB2312" w:hAnsi="仿宋_GB2312" w:eastAsia="仿宋_GB2312" w:cs="仿宋_GB2312"/>
        </w:rPr>
        <w:t>磋商程序</w:t>
      </w:r>
      <w:bookmarkEnd w:id="70"/>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审查磋商文件和停止评审。</w:t>
      </w:r>
    </w:p>
    <w:p>
      <w:pPr>
        <w:bidi w:val="0"/>
        <w:rPr>
          <w:rFonts w:hint="eastAsia" w:ascii="仿宋_GB2312" w:hAnsi="仿宋_GB2312" w:eastAsia="仿宋_GB2312" w:cs="仿宋_GB2312"/>
        </w:rPr>
      </w:pPr>
      <w:r>
        <w:rPr>
          <w:rFonts w:hint="eastAsia" w:ascii="仿宋_GB2312" w:hAnsi="仿宋_GB2312" w:eastAsia="仿宋_GB2312" w:cs="仿宋_GB2312"/>
        </w:rPr>
        <w:t>1.1磋商小组正式评审前，应当对磋商文件进行熟悉和理解，内容主要包括磋商文件中</w:t>
      </w:r>
      <w:r>
        <w:rPr>
          <w:rFonts w:hint="eastAsia" w:ascii="仿宋_GB2312" w:hAnsi="仿宋_GB2312" w:eastAsia="仿宋_GB2312" w:cs="仿宋_GB2312"/>
          <w:lang w:eastAsia="zh-CN"/>
        </w:rPr>
        <w:t>申请人</w:t>
      </w:r>
      <w:r>
        <w:rPr>
          <w:rFonts w:hint="eastAsia" w:ascii="仿宋_GB2312" w:hAnsi="仿宋_GB2312" w:eastAsia="仿宋_GB2312" w:cs="仿宋_GB2312"/>
        </w:rPr>
        <w:t>资格条件要求、采购项目技术、服务和商务要求、磋商办法和标准、</w:t>
      </w:r>
      <w:r>
        <w:rPr>
          <w:rFonts w:hint="eastAsia" w:ascii="仿宋_GB2312" w:hAnsi="仿宋_GB2312" w:eastAsia="仿宋_GB2312" w:cs="仿宋_GB2312"/>
          <w:lang w:eastAsia="zh-CN"/>
        </w:rPr>
        <w:t>采购</w:t>
      </w:r>
      <w:r>
        <w:rPr>
          <w:rFonts w:hint="eastAsia" w:ascii="仿宋_GB2312" w:hAnsi="仿宋_GB2312" w:eastAsia="仿宋_GB2312" w:cs="仿宋_GB2312"/>
        </w:rPr>
        <w:t>政策要求以及</w:t>
      </w:r>
      <w:r>
        <w:rPr>
          <w:rFonts w:hint="eastAsia" w:ascii="仿宋_GB2312" w:hAnsi="仿宋_GB2312" w:eastAsia="仿宋_GB2312" w:cs="仿宋_GB2312"/>
          <w:lang w:eastAsia="zh-CN"/>
        </w:rPr>
        <w:t>采购</w:t>
      </w:r>
      <w:r>
        <w:rPr>
          <w:rFonts w:hint="eastAsia" w:ascii="仿宋_GB2312" w:hAnsi="仿宋_GB2312" w:eastAsia="仿宋_GB2312" w:cs="仿宋_GB2312"/>
        </w:rPr>
        <w:t>合同主要条款等。</w:t>
      </w:r>
    </w:p>
    <w:p>
      <w:pPr>
        <w:bidi w:val="0"/>
        <w:rPr>
          <w:rFonts w:hint="eastAsia" w:ascii="仿宋_GB2312" w:hAnsi="仿宋_GB2312" w:eastAsia="仿宋_GB2312" w:cs="仿宋_GB2312"/>
        </w:rPr>
      </w:pPr>
      <w:r>
        <w:rPr>
          <w:rFonts w:hint="eastAsia" w:ascii="仿宋_GB2312" w:hAnsi="仿宋_GB2312" w:eastAsia="仿宋_GB2312" w:cs="仿宋_GB2312"/>
        </w:rPr>
        <w:t>1.2本磋商文件有下列情形之一的，磋商小组应当停止评审：</w:t>
      </w:r>
    </w:p>
    <w:p>
      <w:pPr>
        <w:bidi w:val="0"/>
        <w:rPr>
          <w:rFonts w:hint="eastAsia" w:ascii="仿宋_GB2312" w:hAnsi="仿宋_GB2312" w:eastAsia="仿宋_GB2312" w:cs="仿宋_GB2312"/>
        </w:rPr>
      </w:pPr>
      <w:r>
        <w:rPr>
          <w:rFonts w:hint="eastAsia" w:ascii="仿宋_GB2312" w:hAnsi="仿宋_GB2312" w:eastAsia="仿宋_GB2312" w:cs="仿宋_GB2312"/>
        </w:rPr>
        <w:t>（1）磋商文件的规定存在歧义、重大缺陷的；</w:t>
      </w:r>
    </w:p>
    <w:p>
      <w:pPr>
        <w:bidi w:val="0"/>
        <w:rPr>
          <w:rFonts w:hint="eastAsia" w:ascii="仿宋_GB2312" w:hAnsi="仿宋_GB2312" w:eastAsia="仿宋_GB2312" w:cs="仿宋_GB2312"/>
        </w:rPr>
      </w:pPr>
      <w:r>
        <w:rPr>
          <w:rFonts w:hint="eastAsia" w:ascii="仿宋_GB2312" w:hAnsi="仿宋_GB2312" w:eastAsia="仿宋_GB2312" w:cs="仿宋_GB2312"/>
        </w:rPr>
        <w:t>（2）磋商文件明显以不合理条件对</w:t>
      </w:r>
      <w:r>
        <w:rPr>
          <w:rFonts w:hint="eastAsia" w:ascii="仿宋_GB2312" w:hAnsi="仿宋_GB2312" w:eastAsia="仿宋_GB2312" w:cs="仿宋_GB2312"/>
          <w:lang w:eastAsia="zh-CN"/>
        </w:rPr>
        <w:t>申请人</w:t>
      </w:r>
      <w:r>
        <w:rPr>
          <w:rFonts w:hint="eastAsia" w:ascii="仿宋_GB2312" w:hAnsi="仿宋_GB2312" w:eastAsia="仿宋_GB2312" w:cs="仿宋_GB2312"/>
        </w:rPr>
        <w:t>实行差别待遇或者歧视待遇的；</w:t>
      </w:r>
    </w:p>
    <w:p>
      <w:pPr>
        <w:bidi w:val="0"/>
        <w:rPr>
          <w:rFonts w:hint="eastAsia" w:ascii="仿宋_GB2312" w:hAnsi="仿宋_GB2312" w:eastAsia="仿宋_GB2312" w:cs="仿宋_GB2312"/>
        </w:rPr>
      </w:pPr>
      <w:r>
        <w:rPr>
          <w:rFonts w:hint="eastAsia" w:ascii="仿宋_GB2312" w:hAnsi="仿宋_GB2312" w:eastAsia="仿宋_GB2312" w:cs="仿宋_GB2312"/>
        </w:rPr>
        <w:t>（3）采购项目属于国家规定的优先、强制采购范围，但是磋商文件未依法体现优先、强制采购相关规定的；</w:t>
      </w:r>
    </w:p>
    <w:p>
      <w:pPr>
        <w:bidi w:val="0"/>
        <w:rPr>
          <w:rFonts w:hint="eastAsia" w:ascii="仿宋_GB2312" w:hAnsi="仿宋_GB2312" w:eastAsia="仿宋_GB2312" w:cs="仿宋_GB2312"/>
        </w:rPr>
      </w:pPr>
      <w:r>
        <w:rPr>
          <w:rFonts w:hint="eastAsia" w:ascii="仿宋_GB2312" w:hAnsi="仿宋_GB2312" w:eastAsia="仿宋_GB2312" w:cs="仿宋_GB2312"/>
        </w:rPr>
        <w:t>（4）采购项目属于</w:t>
      </w:r>
      <w:r>
        <w:rPr>
          <w:rFonts w:hint="eastAsia" w:ascii="仿宋_GB2312" w:hAnsi="仿宋_GB2312" w:eastAsia="仿宋_GB2312" w:cs="仿宋_GB2312"/>
          <w:lang w:eastAsia="zh-CN"/>
        </w:rPr>
        <w:t>采购</w:t>
      </w:r>
      <w:r>
        <w:rPr>
          <w:rFonts w:hint="eastAsia" w:ascii="仿宋_GB2312" w:hAnsi="仿宋_GB2312" w:eastAsia="仿宋_GB2312" w:cs="仿宋_GB2312"/>
        </w:rPr>
        <w:t>促进中小企业发展的范围，但是磋商文件未依法体现促进中小企业发展相关规定的；</w:t>
      </w:r>
    </w:p>
    <w:p>
      <w:pPr>
        <w:bidi w:val="0"/>
        <w:rPr>
          <w:rFonts w:hint="eastAsia" w:ascii="仿宋_GB2312" w:hAnsi="仿宋_GB2312" w:eastAsia="仿宋_GB2312" w:cs="仿宋_GB2312"/>
        </w:rPr>
      </w:pPr>
      <w:r>
        <w:rPr>
          <w:rFonts w:hint="eastAsia" w:ascii="仿宋_GB2312" w:hAnsi="仿宋_GB2312" w:eastAsia="仿宋_GB2312" w:cs="仿宋_GB2312"/>
        </w:rPr>
        <w:t>（5）磋商文件将</w:t>
      </w:r>
      <w:r>
        <w:rPr>
          <w:rFonts w:hint="eastAsia" w:ascii="仿宋_GB2312" w:hAnsi="仿宋_GB2312" w:eastAsia="仿宋_GB2312" w:cs="仿宋_GB2312"/>
          <w:lang w:eastAsia="zh-CN"/>
        </w:rPr>
        <w:t>申请人</w:t>
      </w:r>
      <w:r>
        <w:rPr>
          <w:rFonts w:hint="eastAsia" w:ascii="仿宋_GB2312" w:hAnsi="仿宋_GB2312" w:eastAsia="仿宋_GB2312" w:cs="仿宋_GB2312"/>
        </w:rPr>
        <w:t>的资格条件列为评分因素的；</w:t>
      </w:r>
    </w:p>
    <w:p>
      <w:pPr>
        <w:bidi w:val="0"/>
        <w:rPr>
          <w:rFonts w:hint="eastAsia" w:ascii="仿宋_GB2312" w:hAnsi="仿宋_GB2312" w:eastAsia="仿宋_GB2312" w:cs="仿宋_GB2312"/>
        </w:rPr>
      </w:pPr>
      <w:r>
        <w:rPr>
          <w:rFonts w:hint="eastAsia" w:ascii="仿宋_GB2312" w:hAnsi="仿宋_GB2312" w:eastAsia="仿宋_GB2312" w:cs="仿宋_GB2312"/>
        </w:rPr>
        <w:t>（6）磋商文件载明的成交原则不合法的；</w:t>
      </w:r>
    </w:p>
    <w:p>
      <w:pPr>
        <w:bidi w:val="0"/>
        <w:rPr>
          <w:rFonts w:hint="eastAsia" w:ascii="仿宋_GB2312" w:hAnsi="仿宋_GB2312" w:eastAsia="仿宋_GB2312" w:cs="仿宋_GB2312"/>
        </w:rPr>
      </w:pPr>
      <w:r>
        <w:rPr>
          <w:rFonts w:hint="eastAsia" w:ascii="仿宋_GB2312" w:hAnsi="仿宋_GB2312" w:eastAsia="仿宋_GB2312" w:cs="仿宋_GB2312"/>
        </w:rPr>
        <w:t>（7）磋商文件有违反国家其他有关强制性规定的情形。</w:t>
      </w:r>
    </w:p>
    <w:p>
      <w:pPr>
        <w:bidi w:val="0"/>
        <w:rPr>
          <w:rFonts w:hint="eastAsia" w:ascii="仿宋_GB2312" w:hAnsi="仿宋_GB2312" w:eastAsia="仿宋_GB2312" w:cs="仿宋_GB2312"/>
        </w:rPr>
      </w:pPr>
      <w:r>
        <w:rPr>
          <w:rFonts w:hint="eastAsia" w:ascii="仿宋_GB2312" w:hAnsi="仿宋_GB2312" w:eastAsia="仿宋_GB2312" w:cs="仿宋_GB2312"/>
        </w:rPr>
        <w:t>1.3 出现本条2.1.2规定应当停止评审情形的，磋商小组应当向采购人书面说明情况。除本条规定的情形外，磋商小组不得以任何方式和理由停止评审。</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资格性审查。</w:t>
      </w:r>
    </w:p>
    <w:p>
      <w:pPr>
        <w:bidi w:val="0"/>
        <w:rPr>
          <w:rFonts w:hint="eastAsia" w:ascii="仿宋_GB2312" w:hAnsi="仿宋_GB2312" w:eastAsia="仿宋_GB2312" w:cs="仿宋_GB2312"/>
        </w:rPr>
      </w:pPr>
      <w:r>
        <w:rPr>
          <w:rFonts w:hint="eastAsia" w:ascii="仿宋_GB2312" w:hAnsi="仿宋_GB2312" w:eastAsia="仿宋_GB2312" w:cs="仿宋_GB2312"/>
        </w:rPr>
        <w:t>2.1本项目需要磋商小组进行资格性检查。</w:t>
      </w:r>
    </w:p>
    <w:p>
      <w:pPr>
        <w:bidi w:val="0"/>
        <w:rPr>
          <w:rFonts w:hint="eastAsia" w:ascii="仿宋_GB2312" w:hAnsi="仿宋_GB2312" w:eastAsia="仿宋_GB2312" w:cs="仿宋_GB2312"/>
        </w:rPr>
      </w:pPr>
      <w:r>
        <w:rPr>
          <w:rFonts w:hint="eastAsia" w:ascii="仿宋_GB2312" w:hAnsi="仿宋_GB2312" w:eastAsia="仿宋_GB2312" w:cs="仿宋_GB2312"/>
        </w:rPr>
        <w:t>磋商小组应依据法律法规和磋商文件的规定，对响应文件是否按照规定要求提供资格性证明材料、是否属于禁止参加磋商的</w:t>
      </w:r>
      <w:r>
        <w:rPr>
          <w:rFonts w:hint="eastAsia" w:ascii="仿宋_GB2312" w:hAnsi="仿宋_GB2312" w:eastAsia="仿宋_GB2312" w:cs="仿宋_GB2312"/>
          <w:lang w:eastAsia="zh-CN"/>
        </w:rPr>
        <w:t>申请人</w:t>
      </w:r>
      <w:r>
        <w:rPr>
          <w:rFonts w:hint="eastAsia" w:ascii="仿宋_GB2312" w:hAnsi="仿宋_GB2312" w:eastAsia="仿宋_GB2312" w:cs="仿宋_GB2312"/>
        </w:rPr>
        <w:t>等进行审查，以确定</w:t>
      </w:r>
      <w:r>
        <w:rPr>
          <w:rFonts w:hint="eastAsia" w:ascii="仿宋_GB2312" w:hAnsi="仿宋_GB2312" w:eastAsia="仿宋_GB2312" w:cs="仿宋_GB2312"/>
          <w:lang w:eastAsia="zh-CN"/>
        </w:rPr>
        <w:t>申请人</w:t>
      </w:r>
      <w:r>
        <w:rPr>
          <w:rFonts w:hint="eastAsia" w:ascii="仿宋_GB2312" w:hAnsi="仿宋_GB2312" w:eastAsia="仿宋_GB2312" w:cs="仿宋_GB2312"/>
        </w:rPr>
        <w:t>是否具备磋商资格。</w:t>
      </w:r>
    </w:p>
    <w:p>
      <w:pPr>
        <w:bidi w:val="0"/>
        <w:rPr>
          <w:rFonts w:hint="eastAsia" w:ascii="仿宋_GB2312" w:hAnsi="仿宋_GB2312" w:eastAsia="仿宋_GB2312" w:cs="仿宋_GB2312"/>
        </w:rPr>
      </w:pPr>
      <w:r>
        <w:rPr>
          <w:rFonts w:hint="eastAsia" w:ascii="仿宋_GB2312" w:hAnsi="仿宋_GB2312" w:eastAsia="仿宋_GB2312" w:cs="仿宋_GB2312"/>
        </w:rPr>
        <w:t>2.2资格性审查结束后，磋商小组应当</w:t>
      </w:r>
      <w:r>
        <w:rPr>
          <w:rFonts w:hint="eastAsia" w:ascii="仿宋_GB2312" w:hAnsi="仿宋_GB2312" w:cs="仿宋_GB2312"/>
          <w:lang w:val="en-US" w:eastAsia="zh-CN"/>
        </w:rPr>
        <w:t>填写</w:t>
      </w:r>
      <w:r>
        <w:rPr>
          <w:rFonts w:hint="eastAsia" w:ascii="仿宋_GB2312" w:hAnsi="仿宋_GB2312" w:eastAsia="仿宋_GB2312" w:cs="仿宋_GB2312"/>
          <w:lang w:val="en-US" w:eastAsia="zh-CN"/>
        </w:rPr>
        <w:t>资格审查表</w:t>
      </w:r>
      <w:r>
        <w:rPr>
          <w:rFonts w:hint="eastAsia" w:ascii="仿宋_GB2312" w:hAnsi="仿宋_GB2312" w:eastAsia="仿宋_GB2312" w:cs="仿宋_GB2312"/>
        </w:rPr>
        <w:t>，没有通过资格审查的</w:t>
      </w:r>
      <w:r>
        <w:rPr>
          <w:rFonts w:hint="eastAsia" w:ascii="仿宋_GB2312" w:hAnsi="仿宋_GB2312" w:eastAsia="仿宋_GB2312" w:cs="仿宋_GB2312"/>
          <w:lang w:eastAsia="zh-CN"/>
        </w:rPr>
        <w:t>申请人</w:t>
      </w:r>
      <w:r>
        <w:rPr>
          <w:rFonts w:hint="eastAsia" w:ascii="仿宋_GB2312" w:hAnsi="仿宋_GB2312" w:eastAsia="仿宋_GB2312" w:cs="仿宋_GB2312"/>
        </w:rPr>
        <w:t>，磋商小组应当在</w:t>
      </w:r>
      <w:r>
        <w:rPr>
          <w:rFonts w:hint="eastAsia" w:ascii="仿宋_GB2312" w:hAnsi="仿宋_GB2312" w:eastAsia="仿宋_GB2312" w:cs="仿宋_GB2312"/>
          <w:lang w:val="en-US" w:eastAsia="zh-CN"/>
        </w:rPr>
        <w:t>资格审查表</w:t>
      </w:r>
      <w:r>
        <w:rPr>
          <w:rFonts w:hint="eastAsia" w:ascii="仿宋_GB2312" w:hAnsi="仿宋_GB2312" w:eastAsia="仿宋_GB2312" w:cs="仿宋_GB2312"/>
        </w:rPr>
        <w:t>中说明原因。</w:t>
      </w:r>
    </w:p>
    <w:p>
      <w:pPr>
        <w:bidi w:val="0"/>
        <w:rPr>
          <w:rFonts w:hint="eastAsia" w:ascii="仿宋_GB2312" w:hAnsi="仿宋_GB2312" w:eastAsia="仿宋_GB2312" w:cs="仿宋_GB2312"/>
        </w:rPr>
      </w:pPr>
      <w:r>
        <w:rPr>
          <w:rFonts w:hint="eastAsia" w:ascii="仿宋_GB2312" w:hAnsi="仿宋_GB2312" w:eastAsia="仿宋_GB2312" w:cs="仿宋_GB2312"/>
        </w:rPr>
        <w:t>2.3磋商小组应依据磋商文件规定的实质性要求，对符合资格的响应文件进行有效性、完整性和响应程度审查，以确定参加磋商的</w:t>
      </w:r>
      <w:r>
        <w:rPr>
          <w:rFonts w:hint="eastAsia" w:ascii="仿宋_GB2312" w:hAnsi="仿宋_GB2312" w:eastAsia="仿宋_GB2312" w:cs="仿宋_GB2312"/>
          <w:lang w:eastAsia="zh-CN"/>
        </w:rPr>
        <w:t>申请人</w:t>
      </w:r>
      <w:r>
        <w:rPr>
          <w:rFonts w:hint="eastAsia" w:ascii="仿宋_GB2312" w:hAnsi="仿宋_GB2312" w:eastAsia="仿宋_GB2312" w:cs="仿宋_GB2312"/>
        </w:rPr>
        <w:t>名单。</w:t>
      </w:r>
    </w:p>
    <w:p>
      <w:pPr>
        <w:bidi w:val="0"/>
        <w:rPr>
          <w:rFonts w:hint="eastAsia" w:ascii="仿宋_GB2312" w:hAnsi="仿宋_GB2312" w:eastAsia="仿宋_GB2312" w:cs="仿宋_GB2312"/>
        </w:rPr>
      </w:pPr>
      <w:r>
        <w:rPr>
          <w:rFonts w:hint="eastAsia" w:ascii="仿宋_GB2312" w:hAnsi="仿宋_GB2312" w:eastAsia="仿宋_GB2312" w:cs="仿宋_GB2312"/>
        </w:rPr>
        <w:t>2.4采购人宣布未通过资格性审查的</w:t>
      </w:r>
      <w:r>
        <w:rPr>
          <w:rFonts w:hint="eastAsia" w:ascii="仿宋_GB2312" w:hAnsi="仿宋_GB2312" w:eastAsia="仿宋_GB2312" w:cs="仿宋_GB2312"/>
          <w:lang w:eastAsia="zh-CN"/>
        </w:rPr>
        <w:t>申请人</w:t>
      </w:r>
      <w:r>
        <w:rPr>
          <w:rFonts w:hint="eastAsia" w:ascii="仿宋_GB2312" w:hAnsi="仿宋_GB2312" w:eastAsia="仿宋_GB2312" w:cs="仿宋_GB2312"/>
        </w:rPr>
        <w:t>名单时，应当告知</w:t>
      </w:r>
      <w:r>
        <w:rPr>
          <w:rFonts w:hint="eastAsia" w:ascii="仿宋_GB2312" w:hAnsi="仿宋_GB2312" w:eastAsia="仿宋_GB2312" w:cs="仿宋_GB2312"/>
          <w:lang w:eastAsia="zh-CN"/>
        </w:rPr>
        <w:t>申请人</w:t>
      </w:r>
      <w:r>
        <w:rPr>
          <w:rFonts w:hint="eastAsia" w:ascii="仿宋_GB2312" w:hAnsi="仿宋_GB2312" w:eastAsia="仿宋_GB2312" w:cs="仿宋_GB2312"/>
        </w:rPr>
        <w:t>未通过审查的原因。</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通过资格性审查的</w:t>
      </w:r>
      <w:r>
        <w:rPr>
          <w:rFonts w:hint="eastAsia" w:ascii="仿宋_GB2312" w:hAnsi="仿宋_GB2312" w:eastAsia="仿宋_GB2312" w:cs="仿宋_GB2312"/>
          <w:lang w:eastAsia="zh-CN"/>
        </w:rPr>
        <w:t>申请人</w:t>
      </w:r>
      <w:r>
        <w:rPr>
          <w:rFonts w:hint="eastAsia" w:ascii="仿宋_GB2312" w:hAnsi="仿宋_GB2312" w:eastAsia="仿宋_GB2312" w:cs="仿宋_GB2312"/>
        </w:rPr>
        <w:t>不足2家的，终止本次采购活动。</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磋商。</w:t>
      </w:r>
    </w:p>
    <w:p>
      <w:pPr>
        <w:bidi w:val="0"/>
        <w:rPr>
          <w:rFonts w:hint="eastAsia" w:ascii="仿宋_GB2312" w:hAnsi="仿宋_GB2312" w:eastAsia="仿宋_GB2312" w:cs="仿宋_GB2312"/>
        </w:rPr>
      </w:pPr>
      <w:r>
        <w:rPr>
          <w:rFonts w:hint="eastAsia" w:ascii="仿宋_GB2312" w:hAnsi="仿宋_GB2312" w:eastAsia="仿宋_GB2312" w:cs="仿宋_GB2312"/>
        </w:rPr>
        <w:t>4.1磋商小组所有成员集中与单一</w:t>
      </w:r>
      <w:r>
        <w:rPr>
          <w:rFonts w:hint="eastAsia" w:ascii="仿宋_GB2312" w:hAnsi="仿宋_GB2312" w:eastAsia="仿宋_GB2312" w:cs="仿宋_GB2312"/>
          <w:lang w:eastAsia="zh-CN"/>
        </w:rPr>
        <w:t>申请人</w:t>
      </w:r>
      <w:r>
        <w:rPr>
          <w:rFonts w:hint="eastAsia" w:ascii="仿宋_GB2312" w:hAnsi="仿宋_GB2312" w:eastAsia="仿宋_GB2312" w:cs="仿宋_GB2312"/>
        </w:rPr>
        <w:t>分别进行一轮或多轮磋商，并给予所有参加磋商的</w:t>
      </w:r>
      <w:r>
        <w:rPr>
          <w:rFonts w:hint="eastAsia" w:ascii="仿宋_GB2312" w:hAnsi="仿宋_GB2312" w:eastAsia="仿宋_GB2312" w:cs="仿宋_GB2312"/>
          <w:lang w:eastAsia="zh-CN"/>
        </w:rPr>
        <w:t>申请人</w:t>
      </w:r>
      <w:r>
        <w:rPr>
          <w:rFonts w:hint="eastAsia" w:ascii="仿宋_GB2312" w:hAnsi="仿宋_GB2312" w:eastAsia="仿宋_GB2312" w:cs="仿宋_GB2312"/>
        </w:rPr>
        <w:t>平等的磋商机会。磋商顺序以现场抽签的方式确定。磋商过程中，磋商小组可以根据磋商情况调整磋商轮次。</w:t>
      </w:r>
    </w:p>
    <w:p>
      <w:pPr>
        <w:bidi w:val="0"/>
        <w:rPr>
          <w:rFonts w:hint="eastAsia" w:ascii="仿宋_GB2312" w:hAnsi="仿宋_GB2312" w:eastAsia="仿宋_GB2312" w:cs="仿宋_GB2312"/>
        </w:rPr>
      </w:pPr>
      <w:r>
        <w:rPr>
          <w:rFonts w:hint="eastAsia" w:ascii="仿宋_GB2312" w:hAnsi="仿宋_GB2312" w:eastAsia="仿宋_GB2312" w:cs="仿宋_GB2312"/>
        </w:rPr>
        <w:t>4.2每轮磋商开始前，磋商小组应根据磋商文件的规定，并结合各</w:t>
      </w:r>
      <w:r>
        <w:rPr>
          <w:rFonts w:hint="eastAsia" w:ascii="仿宋_GB2312" w:hAnsi="仿宋_GB2312" w:eastAsia="仿宋_GB2312" w:cs="仿宋_GB2312"/>
          <w:lang w:eastAsia="zh-CN"/>
        </w:rPr>
        <w:t>申请人</w:t>
      </w:r>
      <w:r>
        <w:rPr>
          <w:rFonts w:hint="eastAsia" w:ascii="仿宋_GB2312" w:hAnsi="仿宋_GB2312" w:eastAsia="仿宋_GB2312" w:cs="仿宋_GB2312"/>
        </w:rPr>
        <w:t>的响应文件拟定磋商内容。</w:t>
      </w:r>
    </w:p>
    <w:p>
      <w:pPr>
        <w:bidi w:val="0"/>
        <w:rPr>
          <w:rFonts w:hint="eastAsia" w:ascii="仿宋_GB2312" w:hAnsi="仿宋_GB2312" w:eastAsia="仿宋_GB2312" w:cs="仿宋_GB2312"/>
        </w:rPr>
      </w:pPr>
      <w:r>
        <w:rPr>
          <w:rFonts w:hint="eastAsia" w:ascii="仿宋_GB2312" w:hAnsi="仿宋_GB2312" w:eastAsia="仿宋_GB2312" w:cs="仿宋_GB2312"/>
        </w:rPr>
        <w:t>4.3在磋商过程中，磋商小组可以根据磋商文件和磋商情况实质性变动磋商文件的技术、服务要求以及合同草案条款，但不得变动磋商文件中的其他内容。实质性变动的内容，须经采购人代表书面确认。</w:t>
      </w:r>
    </w:p>
    <w:p>
      <w:pPr>
        <w:bidi w:val="0"/>
        <w:rPr>
          <w:rFonts w:hint="eastAsia" w:ascii="仿宋_GB2312" w:hAnsi="仿宋_GB2312" w:eastAsia="仿宋_GB2312" w:cs="仿宋_GB2312"/>
        </w:rPr>
      </w:pPr>
      <w:r>
        <w:rPr>
          <w:rFonts w:hint="eastAsia" w:ascii="仿宋_GB2312" w:hAnsi="仿宋_GB2312" w:eastAsia="仿宋_GB2312" w:cs="仿宋_GB2312"/>
        </w:rPr>
        <w:t>4.4对磋商文件作出的实质性变动是磋商文件的有效组成部分，磋商小组应当及时以书面形式同时通知所有参加磋商的</w:t>
      </w:r>
      <w:r>
        <w:rPr>
          <w:rFonts w:hint="eastAsia" w:ascii="仿宋_GB2312" w:hAnsi="仿宋_GB2312" w:eastAsia="仿宋_GB2312" w:cs="仿宋_GB2312"/>
          <w:lang w:eastAsia="zh-CN"/>
        </w:rPr>
        <w:t>申请人</w:t>
      </w:r>
      <w:r>
        <w:rPr>
          <w:rFonts w:hint="eastAsia" w:ascii="仿宋_GB2312" w:hAnsi="仿宋_GB2312" w:eastAsia="仿宋_GB2312" w:cs="仿宋_GB2312"/>
        </w:rPr>
        <w:t>。</w:t>
      </w:r>
    </w:p>
    <w:p>
      <w:pPr>
        <w:bidi w:val="0"/>
        <w:rPr>
          <w:rFonts w:hint="eastAsia" w:ascii="仿宋_GB2312" w:hAnsi="仿宋_GB2312" w:eastAsia="仿宋_GB2312" w:cs="仿宋_GB2312"/>
        </w:rPr>
      </w:pPr>
      <w:r>
        <w:rPr>
          <w:rFonts w:hint="eastAsia" w:ascii="仿宋_GB2312" w:hAnsi="仿宋_GB2312" w:eastAsia="仿宋_GB2312" w:cs="仿宋_GB2312"/>
        </w:rPr>
        <w:t>4.5磋商过程中，磋商文件变动的，</w:t>
      </w:r>
      <w:r>
        <w:rPr>
          <w:rFonts w:hint="eastAsia" w:ascii="仿宋_GB2312" w:hAnsi="仿宋_GB2312" w:eastAsia="仿宋_GB2312" w:cs="仿宋_GB2312"/>
          <w:lang w:eastAsia="zh-CN"/>
        </w:rPr>
        <w:t>申请人</w:t>
      </w:r>
      <w:r>
        <w:rPr>
          <w:rFonts w:hint="eastAsia" w:ascii="仿宋_GB2312" w:hAnsi="仿宋_GB2312" w:eastAsia="仿宋_GB2312" w:cs="仿宋_GB2312"/>
        </w:rPr>
        <w:t>应当按照磋商文件的变动情况和磋商小组的要求重新提交响应文件，并由其法定代表人/主要负责人/本人或其授权代表签字或者加盖公章。磋商过程中，</w:t>
      </w:r>
      <w:r>
        <w:rPr>
          <w:rFonts w:hint="eastAsia" w:ascii="仿宋_GB2312" w:hAnsi="仿宋_GB2312" w:eastAsia="仿宋_GB2312" w:cs="仿宋_GB2312"/>
          <w:lang w:eastAsia="zh-CN"/>
        </w:rPr>
        <w:t>申请人</w:t>
      </w:r>
      <w:r>
        <w:rPr>
          <w:rFonts w:hint="eastAsia" w:ascii="仿宋_GB2312" w:hAnsi="仿宋_GB2312" w:eastAsia="仿宋_GB2312" w:cs="仿宋_GB2312"/>
        </w:rPr>
        <w:t>根据磋商情况自行决定变更其响应文件的，磋商小组不得拒绝，并应当给予</w:t>
      </w:r>
      <w:r>
        <w:rPr>
          <w:rFonts w:hint="eastAsia" w:ascii="仿宋_GB2312" w:hAnsi="仿宋_GB2312" w:eastAsia="仿宋_GB2312" w:cs="仿宋_GB2312"/>
          <w:lang w:eastAsia="zh-CN"/>
        </w:rPr>
        <w:t>申请人</w:t>
      </w:r>
      <w:r>
        <w:rPr>
          <w:rFonts w:hint="eastAsia" w:ascii="仿宋_GB2312" w:hAnsi="仿宋_GB2312" w:eastAsia="仿宋_GB2312" w:cs="仿宋_GB2312"/>
        </w:rPr>
        <w:t>必要的时间，但是</w:t>
      </w:r>
      <w:r>
        <w:rPr>
          <w:rFonts w:hint="eastAsia" w:ascii="仿宋_GB2312" w:hAnsi="仿宋_GB2312" w:eastAsia="仿宋_GB2312" w:cs="仿宋_GB2312"/>
          <w:lang w:eastAsia="zh-CN"/>
        </w:rPr>
        <w:t>申请人</w:t>
      </w:r>
      <w:r>
        <w:rPr>
          <w:rFonts w:hint="eastAsia" w:ascii="仿宋_GB2312" w:hAnsi="仿宋_GB2312" w:eastAsia="仿宋_GB2312" w:cs="仿宋_GB2312"/>
        </w:rPr>
        <w:t>变更其响应文件，应当以有利于满足磋商文件要求为原则，不得变更为不利于满足磋商文件规定，否则，其响应文件作为无效处理。</w:t>
      </w:r>
    </w:p>
    <w:p>
      <w:pPr>
        <w:bidi w:val="0"/>
        <w:rPr>
          <w:rFonts w:hint="eastAsia" w:ascii="仿宋_GB2312" w:hAnsi="仿宋_GB2312" w:eastAsia="仿宋_GB2312" w:cs="仿宋_GB2312"/>
        </w:rPr>
      </w:pPr>
      <w:r>
        <w:rPr>
          <w:rFonts w:hint="eastAsia" w:ascii="仿宋_GB2312" w:hAnsi="仿宋_GB2312" w:eastAsia="仿宋_GB2312" w:cs="仿宋_GB2312"/>
        </w:rPr>
        <w:t>4.6磋商过程中，磋商的任何一方不得透露与磋商有关的其他</w:t>
      </w:r>
      <w:r>
        <w:rPr>
          <w:rFonts w:hint="eastAsia" w:ascii="仿宋_GB2312" w:hAnsi="仿宋_GB2312" w:eastAsia="仿宋_GB2312" w:cs="仿宋_GB2312"/>
          <w:lang w:eastAsia="zh-CN"/>
        </w:rPr>
        <w:t>申请人</w:t>
      </w:r>
      <w:r>
        <w:rPr>
          <w:rFonts w:hint="eastAsia" w:ascii="仿宋_GB2312" w:hAnsi="仿宋_GB2312" w:eastAsia="仿宋_GB2312" w:cs="仿宋_GB2312"/>
        </w:rPr>
        <w:t>的技术资料、价格和其他信息。</w:t>
      </w:r>
    </w:p>
    <w:p>
      <w:pPr>
        <w:bidi w:val="0"/>
        <w:rPr>
          <w:rFonts w:hint="eastAsia" w:ascii="仿宋_GB2312" w:hAnsi="仿宋_GB2312" w:eastAsia="仿宋_GB2312" w:cs="仿宋_GB2312"/>
        </w:rPr>
      </w:pPr>
      <w:r>
        <w:rPr>
          <w:rFonts w:hint="eastAsia" w:ascii="仿宋_GB2312" w:hAnsi="仿宋_GB2312" w:eastAsia="仿宋_GB2312" w:cs="仿宋_GB2312"/>
        </w:rPr>
        <w:t>4.7磋商过程中，磋商小组发现或者知晓</w:t>
      </w:r>
      <w:r>
        <w:rPr>
          <w:rFonts w:hint="eastAsia" w:ascii="仿宋_GB2312" w:hAnsi="仿宋_GB2312" w:eastAsia="仿宋_GB2312" w:cs="仿宋_GB2312"/>
          <w:lang w:eastAsia="zh-CN"/>
        </w:rPr>
        <w:t>申请人</w:t>
      </w:r>
      <w:r>
        <w:rPr>
          <w:rFonts w:hint="eastAsia" w:ascii="仿宋_GB2312" w:hAnsi="仿宋_GB2312" w:eastAsia="仿宋_GB2312" w:cs="仿宋_GB2312"/>
        </w:rPr>
        <w:t>存在违法、违纪行为的，磋商小组应当将该</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响应文件作无效处理，不允许其提交最后报价。</w:t>
      </w:r>
    </w:p>
    <w:p>
      <w:pPr>
        <w:bidi w:val="0"/>
        <w:rPr>
          <w:rFonts w:hint="eastAsia" w:ascii="仿宋_GB2312" w:hAnsi="仿宋_GB2312" w:eastAsia="仿宋_GB2312" w:cs="仿宋_GB2312"/>
        </w:rPr>
      </w:pPr>
      <w:r>
        <w:rPr>
          <w:rFonts w:hint="eastAsia" w:ascii="仿宋_GB2312" w:hAnsi="仿宋_GB2312" w:eastAsia="仿宋_GB2312" w:cs="仿宋_GB2312"/>
        </w:rPr>
        <w:t xml:space="preserve">4.8磋商完成后，磋商小组应出具磋商情况记录表，磋商情况记录表需包含磋商内容、磋商意见、实质性变动内容等。   </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最后报价</w:t>
      </w:r>
      <w:r>
        <w:rPr>
          <w:rFonts w:hint="eastAsia" w:ascii="仿宋_GB2312" w:hAnsi="仿宋_GB2312" w:eastAsia="仿宋_GB2312" w:cs="仿宋_GB2312"/>
        </w:rPr>
        <w:t>。</w:t>
      </w:r>
    </w:p>
    <w:p>
      <w:pPr>
        <w:bidi w:val="0"/>
        <w:rPr>
          <w:rFonts w:hint="eastAsia" w:ascii="仿宋_GB2312" w:hAnsi="仿宋_GB2312" w:eastAsia="仿宋_GB2312" w:cs="仿宋_GB2312"/>
        </w:rPr>
      </w:pPr>
      <w:r>
        <w:rPr>
          <w:rFonts w:hint="eastAsia" w:ascii="仿宋_GB2312" w:hAnsi="仿宋_GB2312" w:eastAsia="仿宋_GB2312" w:cs="仿宋_GB2312"/>
        </w:rPr>
        <w:t>5.1磋商结束后，磋商小组应当要求所有实质性响应的</w:t>
      </w:r>
      <w:r>
        <w:rPr>
          <w:rFonts w:hint="eastAsia" w:ascii="仿宋_GB2312" w:hAnsi="仿宋_GB2312" w:eastAsia="仿宋_GB2312" w:cs="仿宋_GB2312"/>
          <w:lang w:eastAsia="zh-CN"/>
        </w:rPr>
        <w:t>申请人</w:t>
      </w:r>
      <w:r>
        <w:rPr>
          <w:rFonts w:hint="eastAsia" w:ascii="仿宋_GB2312" w:hAnsi="仿宋_GB2312" w:eastAsia="仿宋_GB2312" w:cs="仿宋_GB2312"/>
        </w:rPr>
        <w:t>在规定时间内提交最后报价，提交最后报价的</w:t>
      </w:r>
      <w:r>
        <w:rPr>
          <w:rFonts w:hint="eastAsia" w:ascii="仿宋_GB2312" w:hAnsi="仿宋_GB2312" w:eastAsia="仿宋_GB2312" w:cs="仿宋_GB2312"/>
          <w:lang w:eastAsia="zh-CN"/>
        </w:rPr>
        <w:t>申请人</w:t>
      </w:r>
      <w:r>
        <w:rPr>
          <w:rFonts w:hint="eastAsia" w:ascii="仿宋_GB2312" w:hAnsi="仿宋_GB2312" w:eastAsia="仿宋_GB2312" w:cs="仿宋_GB2312"/>
        </w:rPr>
        <w:t>不得少于2家。</w:t>
      </w:r>
    </w:p>
    <w:p>
      <w:pPr>
        <w:bidi w:val="0"/>
        <w:rPr>
          <w:rFonts w:hint="eastAsia" w:ascii="仿宋_GB2312" w:hAnsi="仿宋_GB2312" w:eastAsia="仿宋_GB2312" w:cs="仿宋_GB2312"/>
        </w:rPr>
      </w:pPr>
      <w:r>
        <w:rPr>
          <w:rFonts w:hint="eastAsia" w:ascii="仿宋_GB2312" w:hAnsi="仿宋_GB2312" w:eastAsia="仿宋_GB2312" w:cs="仿宋_GB2312"/>
        </w:rPr>
        <w:t>5.2磋商结束后，磋商小组应当要求所有实质性响应的</w:t>
      </w:r>
      <w:r>
        <w:rPr>
          <w:rFonts w:hint="eastAsia" w:ascii="仿宋_GB2312" w:hAnsi="仿宋_GB2312" w:eastAsia="仿宋_GB2312" w:cs="仿宋_GB2312"/>
          <w:lang w:eastAsia="zh-CN"/>
        </w:rPr>
        <w:t>申请人</w:t>
      </w:r>
      <w:r>
        <w:rPr>
          <w:rFonts w:hint="eastAsia" w:ascii="仿宋_GB2312" w:hAnsi="仿宋_GB2312" w:eastAsia="仿宋_GB2312" w:cs="仿宋_GB2312"/>
        </w:rPr>
        <w:t>在规定时间内提交最后报价。两轮（若有）以上报价的，</w:t>
      </w:r>
      <w:r>
        <w:rPr>
          <w:rFonts w:hint="eastAsia" w:ascii="仿宋_GB2312" w:hAnsi="仿宋_GB2312" w:eastAsia="仿宋_GB2312" w:cs="仿宋_GB2312"/>
          <w:lang w:eastAsia="zh-CN"/>
        </w:rPr>
        <w:t>申请人</w:t>
      </w:r>
      <w:r>
        <w:rPr>
          <w:rFonts w:hint="eastAsia" w:ascii="仿宋_GB2312" w:hAnsi="仿宋_GB2312" w:eastAsia="仿宋_GB2312" w:cs="仿宋_GB2312"/>
        </w:rPr>
        <w:t>在未提高响应文件中承诺的产品及其服务质量的情况下，其最后报价不得高于对该项目之前的报价，否则，磋商小组应当对其响应文件按无效处理，不允许进入综合评分，并书面告知</w:t>
      </w:r>
      <w:r>
        <w:rPr>
          <w:rFonts w:hint="eastAsia" w:ascii="仿宋_GB2312" w:hAnsi="仿宋_GB2312" w:eastAsia="仿宋_GB2312" w:cs="仿宋_GB2312"/>
          <w:lang w:eastAsia="zh-CN"/>
        </w:rPr>
        <w:t>申请人</w:t>
      </w:r>
      <w:r>
        <w:rPr>
          <w:rFonts w:hint="eastAsia" w:ascii="仿宋_GB2312" w:hAnsi="仿宋_GB2312" w:eastAsia="仿宋_GB2312" w:cs="仿宋_GB2312"/>
        </w:rPr>
        <w:t>，说明理由。</w:t>
      </w:r>
    </w:p>
    <w:p>
      <w:pPr>
        <w:bidi w:val="0"/>
        <w:rPr>
          <w:rFonts w:hint="eastAsia" w:ascii="仿宋_GB2312" w:hAnsi="仿宋_GB2312" w:eastAsia="仿宋_GB2312" w:cs="仿宋_GB2312"/>
        </w:rPr>
      </w:pPr>
      <w:r>
        <w:rPr>
          <w:rFonts w:hint="eastAsia" w:ascii="仿宋_GB2312" w:hAnsi="仿宋_GB2312" w:eastAsia="仿宋_GB2312" w:cs="仿宋_GB2312"/>
        </w:rPr>
        <w:t>5.3</w:t>
      </w:r>
      <w:r>
        <w:rPr>
          <w:rFonts w:hint="eastAsia" w:ascii="仿宋_GB2312" w:hAnsi="仿宋_GB2312" w:eastAsia="仿宋_GB2312" w:cs="仿宋_GB2312"/>
          <w:lang w:eastAsia="zh-CN"/>
        </w:rPr>
        <w:t>申请人</w:t>
      </w:r>
      <w:r>
        <w:rPr>
          <w:rFonts w:hint="eastAsia" w:ascii="仿宋_GB2312" w:hAnsi="仿宋_GB2312" w:eastAsia="仿宋_GB2312" w:cs="仿宋_GB2312"/>
        </w:rPr>
        <w:t>最后报价应当由法定代表人/主要负责人/本人或其授权代表签字确认或加盖公章。最后报价是</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响应文件的有效组成部分。</w:t>
      </w:r>
    </w:p>
    <w:p>
      <w:pPr>
        <w:bidi w:val="0"/>
        <w:rPr>
          <w:rFonts w:hint="eastAsia" w:ascii="仿宋_GB2312" w:hAnsi="仿宋_GB2312" w:eastAsia="仿宋_GB2312" w:cs="仿宋_GB2312"/>
        </w:rPr>
      </w:pPr>
      <w:r>
        <w:rPr>
          <w:rFonts w:hint="eastAsia" w:ascii="仿宋_GB2312" w:hAnsi="仿宋_GB2312" w:eastAsia="仿宋_GB2312" w:cs="仿宋_GB2312"/>
        </w:rPr>
        <w:t>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响应文件作为无效处理。对不同文字文本响应文件的解释发生异议的，以中文文本为准。</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比较与评价。由磋商小组采用综合评分法对提交最后报价的</w:t>
      </w:r>
      <w:r>
        <w:rPr>
          <w:rFonts w:hint="eastAsia" w:ascii="仿宋_GB2312" w:hAnsi="仿宋_GB2312" w:eastAsia="仿宋_GB2312" w:cs="仿宋_GB2312"/>
          <w:lang w:eastAsia="zh-CN"/>
        </w:rPr>
        <w:t>申请人</w:t>
      </w:r>
      <w:r>
        <w:rPr>
          <w:rFonts w:hint="eastAsia" w:ascii="仿宋_GB2312" w:hAnsi="仿宋_GB2312" w:eastAsia="仿宋_GB2312" w:cs="仿宋_GB2312"/>
        </w:rPr>
        <w:t>的响应文件和最后报价进行综合评分，具体要求详见本章综合评分部分。</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推荐成交候选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。磋商小组应当根据综合评分情况，按照评审得分由高到低顺序推荐2家以上成交候选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，并编写磋商报告。评审得分相同的，按照最后报价由低到高的顺序推荐。评审得分且最后报价相同的，按照技术指标优劣顺序推荐。评审得分且最后报价且技术指标分项得分均相同的，成交候选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并列。</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磋商小组复核。磋商小组评分汇总结束后，磋商小组应当进行评审复核，对拟推荐为成交候选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的、报价最低的、</w:t>
      </w:r>
      <w:r>
        <w:rPr>
          <w:rFonts w:hint="eastAsia" w:ascii="仿宋_GB2312" w:hAnsi="仿宋_GB2312" w:eastAsia="仿宋_GB2312" w:cs="仿宋_GB2312"/>
          <w:lang w:eastAsia="zh-CN"/>
        </w:rPr>
        <w:t>申请人</w:t>
      </w:r>
      <w:r>
        <w:rPr>
          <w:rFonts w:hint="eastAsia" w:ascii="仿宋_GB2312" w:hAnsi="仿宋_GB2312" w:eastAsia="仿宋_GB2312" w:cs="仿宋_GB2312"/>
        </w:rPr>
        <w:t>资格审查未通过的、</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响应文件作无效处理的重点复核。</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采购组织单位现场复核评审结果。</w:t>
      </w:r>
    </w:p>
    <w:p>
      <w:pPr>
        <w:bidi w:val="0"/>
        <w:rPr>
          <w:rFonts w:hint="eastAsia" w:ascii="仿宋_GB2312" w:hAnsi="仿宋_GB2312" w:eastAsia="仿宋_GB2312" w:cs="仿宋_GB2312"/>
        </w:rPr>
      </w:pPr>
      <w:r>
        <w:rPr>
          <w:rFonts w:hint="eastAsia" w:ascii="仿宋_GB2312" w:hAnsi="仿宋_GB2312" w:eastAsia="仿宋_GB2312" w:cs="仿宋_GB2312"/>
        </w:rPr>
        <w:t>9.1评审结果汇总完成后，磋商小组拟出具磋商评审报告前，采购</w:t>
      </w:r>
      <w:r>
        <w:rPr>
          <w:rFonts w:hint="eastAsia" w:ascii="仿宋_GB2312" w:hAnsi="仿宋_GB2312" w:eastAsia="仿宋_GB2312" w:cs="仿宋_GB2312"/>
          <w:lang w:val="en-US" w:eastAsia="zh-CN"/>
        </w:rPr>
        <w:t>人</w:t>
      </w:r>
      <w:r>
        <w:rPr>
          <w:rFonts w:hint="eastAsia" w:ascii="仿宋_GB2312" w:hAnsi="仿宋_GB2312" w:eastAsia="仿宋_GB2312" w:cs="仿宋_GB2312"/>
        </w:rPr>
        <w:t>应当组织2名以上的本单位工作人员，在采购现场监督人员的监督之下，依据有关的法律制度和磋商文件对评审结果进行复核，出具复核报告，存在下列情形之一的，采购</w:t>
      </w:r>
      <w:r>
        <w:rPr>
          <w:rFonts w:hint="eastAsia" w:ascii="仿宋_GB2312" w:hAnsi="仿宋_GB2312" w:eastAsia="仿宋_GB2312" w:cs="仿宋_GB2312"/>
          <w:lang w:val="en-US" w:eastAsia="zh-CN"/>
        </w:rPr>
        <w:t>人</w:t>
      </w:r>
      <w:r>
        <w:rPr>
          <w:rFonts w:hint="eastAsia" w:ascii="仿宋_GB2312" w:hAnsi="仿宋_GB2312" w:eastAsia="仿宋_GB2312" w:cs="仿宋_GB2312"/>
        </w:rPr>
        <w:t>应当根据情况书面建议磋商小组现场修改评审结果：</w:t>
      </w:r>
    </w:p>
    <w:p>
      <w:pPr>
        <w:bidi w:val="0"/>
        <w:rPr>
          <w:rFonts w:hint="eastAsia" w:ascii="仿宋_GB2312" w:hAnsi="仿宋_GB2312" w:eastAsia="仿宋_GB2312" w:cs="仿宋_GB2312"/>
        </w:rPr>
      </w:pPr>
      <w:r>
        <w:rPr>
          <w:rFonts w:hint="eastAsia" w:ascii="仿宋_GB2312" w:hAnsi="仿宋_GB2312" w:eastAsia="仿宋_GB2312" w:cs="仿宋_GB2312"/>
        </w:rPr>
        <w:t>（1）资格性审查认定错误的；</w:t>
      </w:r>
    </w:p>
    <w:p>
      <w:pPr>
        <w:bidi w:val="0"/>
        <w:rPr>
          <w:rFonts w:hint="eastAsia" w:ascii="仿宋_GB2312" w:hAnsi="仿宋_GB2312" w:eastAsia="仿宋_GB2312" w:cs="仿宋_GB2312"/>
        </w:rPr>
      </w:pPr>
      <w:r>
        <w:rPr>
          <w:rFonts w:hint="eastAsia" w:ascii="仿宋_GB2312" w:hAnsi="仿宋_GB2312" w:eastAsia="仿宋_GB2312" w:cs="仿宋_GB2312"/>
        </w:rPr>
        <w:t>（2）分值汇总计算错误的；</w:t>
      </w:r>
    </w:p>
    <w:p>
      <w:pPr>
        <w:bidi w:val="0"/>
        <w:rPr>
          <w:rFonts w:hint="eastAsia" w:ascii="仿宋_GB2312" w:hAnsi="仿宋_GB2312" w:eastAsia="仿宋_GB2312" w:cs="仿宋_GB2312"/>
        </w:rPr>
      </w:pPr>
      <w:r>
        <w:rPr>
          <w:rFonts w:hint="eastAsia" w:ascii="仿宋_GB2312" w:hAnsi="仿宋_GB2312" w:eastAsia="仿宋_GB2312" w:cs="仿宋_GB2312"/>
        </w:rPr>
        <w:t>（3）分项评分超出评分标准范围的；</w:t>
      </w:r>
    </w:p>
    <w:p>
      <w:pPr>
        <w:bidi w:val="0"/>
        <w:rPr>
          <w:rFonts w:hint="eastAsia" w:ascii="仿宋_GB2312" w:hAnsi="仿宋_GB2312" w:eastAsia="仿宋_GB2312" w:cs="仿宋_GB2312"/>
        </w:rPr>
      </w:pPr>
      <w:r>
        <w:rPr>
          <w:rFonts w:hint="eastAsia" w:ascii="仿宋_GB2312" w:hAnsi="仿宋_GB2312" w:eastAsia="仿宋_GB2312" w:cs="仿宋_GB2312"/>
        </w:rPr>
        <w:t>（4）客观评分不一致的。</w:t>
      </w:r>
    </w:p>
    <w:p>
      <w:pPr>
        <w:bidi w:val="0"/>
        <w:rPr>
          <w:rFonts w:hint="eastAsia" w:ascii="仿宋_GB2312" w:hAnsi="仿宋_GB2312" w:eastAsia="仿宋_GB2312" w:cs="仿宋_GB2312"/>
        </w:rPr>
      </w:pPr>
      <w:r>
        <w:rPr>
          <w:rFonts w:hint="eastAsia" w:ascii="仿宋_GB2312" w:hAnsi="仿宋_GB2312" w:eastAsia="仿宋_GB2312" w:cs="仿宋_GB2312"/>
        </w:rPr>
        <w:t>存在本条上述情形的，由磋商小组自主决定是否采纳</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的书面建议，并承担独立评审责任。磋商小组采纳</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书面建议的，应当按照规定现场修改评审结果或者重新评审，并在磋商报告中详细记载有关事宜；不采纳</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书面建议的，应当书面说明理由。</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书面建议未被磋商小组采纳的，应当接照规定程序要求继续组织实施采购活动，不得擅自中止采购活动。</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认为磋商小组评审结果不合法的，应当书面报告采购项目同级财政部门。</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复核过程中，磋商小组成员不得离开评审现场。</w:t>
      </w:r>
    </w:p>
    <w:p>
      <w:pPr>
        <w:bidi w:val="0"/>
        <w:rPr>
          <w:rFonts w:hint="eastAsia" w:ascii="仿宋_GB2312" w:hAnsi="仿宋_GB2312" w:eastAsia="仿宋_GB2312" w:cs="仿宋_GB2312"/>
        </w:rPr>
      </w:pPr>
      <w:r>
        <w:rPr>
          <w:rFonts w:hint="eastAsia" w:ascii="仿宋_GB2312" w:hAnsi="仿宋_GB2312" w:eastAsia="仿宋_GB2312" w:cs="仿宋_GB2312"/>
        </w:rPr>
        <w:t>9.2有下列情形之一的，不得现场修改评审结果：</w:t>
      </w:r>
    </w:p>
    <w:p>
      <w:pPr>
        <w:bidi w:val="0"/>
        <w:rPr>
          <w:rFonts w:hint="eastAsia" w:ascii="仿宋_GB2312" w:hAnsi="仿宋_GB2312" w:eastAsia="仿宋_GB2312" w:cs="仿宋_GB2312"/>
        </w:rPr>
      </w:pPr>
      <w:r>
        <w:rPr>
          <w:rFonts w:hint="eastAsia" w:ascii="仿宋_GB2312" w:hAnsi="仿宋_GB2312" w:eastAsia="仿宋_GB2312" w:cs="仿宋_GB2312"/>
        </w:rPr>
        <w:t>（1）磋商小组已经出具磋商报告并且离开评审现场的；</w:t>
      </w:r>
    </w:p>
    <w:p>
      <w:pPr>
        <w:bidi w:val="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现场复核时，复核工作人员数量不足的；</w:t>
      </w:r>
    </w:p>
    <w:p>
      <w:pPr>
        <w:bidi w:val="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现场复核时，没有采购监督人员现场监督的；</w:t>
      </w:r>
    </w:p>
    <w:p>
      <w:pPr>
        <w:bidi w:val="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现场复核内容超出规定范围的；</w:t>
      </w:r>
    </w:p>
    <w:p>
      <w:pPr>
        <w:bidi w:val="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未提供书面建议的。</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10.</w:t>
      </w:r>
      <w:r>
        <w:rPr>
          <w:rFonts w:hint="eastAsia" w:ascii="仿宋_GB2312" w:hAnsi="仿宋_GB2312" w:eastAsia="仿宋_GB2312" w:cs="仿宋_GB2312"/>
        </w:rPr>
        <w:t>编写磋商报告。磋商小组推荐成交候选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后，应向</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出具磋商报告。磋商报告应当包括以下主要内容：</w:t>
      </w:r>
    </w:p>
    <w:p>
      <w:pPr>
        <w:bidi w:val="0"/>
        <w:rPr>
          <w:rFonts w:hint="eastAsia" w:ascii="仿宋_GB2312" w:hAnsi="仿宋_GB2312" w:eastAsia="仿宋_GB2312" w:cs="仿宋_GB2312"/>
        </w:rPr>
      </w:pPr>
      <w:r>
        <w:rPr>
          <w:rFonts w:hint="eastAsia" w:ascii="仿宋_GB2312" w:hAnsi="仿宋_GB2312" w:eastAsia="仿宋_GB2312" w:cs="仿宋_GB2312"/>
        </w:rPr>
        <w:t>（1）邀请</w:t>
      </w:r>
      <w:r>
        <w:rPr>
          <w:rFonts w:hint="eastAsia" w:ascii="仿宋_GB2312" w:hAnsi="仿宋_GB2312" w:eastAsia="仿宋_GB2312" w:cs="仿宋_GB2312"/>
          <w:lang w:eastAsia="zh-CN"/>
        </w:rPr>
        <w:t>申请人</w:t>
      </w:r>
      <w:r>
        <w:rPr>
          <w:rFonts w:hint="eastAsia" w:ascii="仿宋_GB2312" w:hAnsi="仿宋_GB2312" w:eastAsia="仿宋_GB2312" w:cs="仿宋_GB2312"/>
        </w:rPr>
        <w:t>参加采购活动的具体方式和相关情况；</w:t>
      </w:r>
    </w:p>
    <w:p>
      <w:pPr>
        <w:bidi w:val="0"/>
        <w:rPr>
          <w:rFonts w:hint="eastAsia" w:ascii="仿宋_GB2312" w:hAnsi="仿宋_GB2312" w:eastAsia="仿宋_GB2312" w:cs="仿宋_GB2312"/>
        </w:rPr>
      </w:pPr>
      <w:r>
        <w:rPr>
          <w:rFonts w:hint="eastAsia" w:ascii="仿宋_GB2312" w:hAnsi="仿宋_GB2312" w:eastAsia="仿宋_GB2312" w:cs="仿宋_GB2312"/>
        </w:rPr>
        <w:t>（2）响应文件开启日期和地点；</w:t>
      </w:r>
    </w:p>
    <w:p>
      <w:pPr>
        <w:bidi w:val="0"/>
        <w:rPr>
          <w:rFonts w:hint="eastAsia" w:ascii="仿宋_GB2312" w:hAnsi="仿宋_GB2312" w:eastAsia="仿宋_GB2312" w:cs="仿宋_GB2312"/>
        </w:rPr>
      </w:pPr>
      <w:r>
        <w:rPr>
          <w:rFonts w:hint="eastAsia" w:ascii="仿宋_GB2312" w:hAnsi="仿宋_GB2312" w:eastAsia="仿宋_GB2312" w:cs="仿宋_GB2312"/>
        </w:rPr>
        <w:t>（3）获取磋商文件的</w:t>
      </w:r>
      <w:r>
        <w:rPr>
          <w:rFonts w:hint="eastAsia" w:ascii="仿宋_GB2312" w:hAnsi="仿宋_GB2312" w:eastAsia="仿宋_GB2312" w:cs="仿宋_GB2312"/>
          <w:lang w:eastAsia="zh-CN"/>
        </w:rPr>
        <w:t>申请人</w:t>
      </w:r>
      <w:r>
        <w:rPr>
          <w:rFonts w:hint="eastAsia" w:ascii="仿宋_GB2312" w:hAnsi="仿宋_GB2312" w:eastAsia="仿宋_GB2312" w:cs="仿宋_GB2312"/>
        </w:rPr>
        <w:t>名单和磋商小组成员名单；</w:t>
      </w:r>
    </w:p>
    <w:p>
      <w:pPr>
        <w:bidi w:val="0"/>
        <w:rPr>
          <w:rFonts w:hint="eastAsia" w:ascii="仿宋_GB2312" w:hAnsi="仿宋_GB2312" w:eastAsia="仿宋_GB2312" w:cs="仿宋_GB2312"/>
        </w:rPr>
      </w:pPr>
      <w:r>
        <w:rPr>
          <w:rFonts w:hint="eastAsia" w:ascii="仿宋_GB2312" w:hAnsi="仿宋_GB2312" w:eastAsia="仿宋_GB2312" w:cs="仿宋_GB2312"/>
        </w:rPr>
        <w:t>（4）评审情况记录和说明，包括对</w:t>
      </w:r>
      <w:r>
        <w:rPr>
          <w:rFonts w:hint="eastAsia" w:ascii="仿宋_GB2312" w:hAnsi="仿宋_GB2312" w:eastAsia="仿宋_GB2312" w:cs="仿宋_GB2312"/>
          <w:lang w:eastAsia="zh-CN"/>
        </w:rPr>
        <w:t>申请人</w:t>
      </w:r>
      <w:r>
        <w:rPr>
          <w:rFonts w:hint="eastAsia" w:ascii="仿宋_GB2312" w:hAnsi="仿宋_GB2312" w:eastAsia="仿宋_GB2312" w:cs="仿宋_GB2312"/>
        </w:rPr>
        <w:t>的资格审查情况、</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响应文件审查情况、磋商情况、报价情况等；</w:t>
      </w:r>
    </w:p>
    <w:p>
      <w:pPr>
        <w:bidi w:val="0"/>
        <w:rPr>
          <w:rFonts w:hint="eastAsia" w:ascii="仿宋_GB2312" w:hAnsi="仿宋_GB2312" w:eastAsia="仿宋_GB2312" w:cs="仿宋_GB2312"/>
        </w:rPr>
      </w:pPr>
      <w:r>
        <w:rPr>
          <w:rFonts w:hint="eastAsia" w:ascii="仿宋_GB2312" w:hAnsi="仿宋_GB2312" w:eastAsia="仿宋_GB2312" w:cs="仿宋_GB2312"/>
        </w:rPr>
        <w:t>（5）提出的成交候选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的排序名单及理由。</w:t>
      </w:r>
    </w:p>
    <w:p>
      <w:pPr>
        <w:bidi w:val="0"/>
        <w:rPr>
          <w:rFonts w:hint="eastAsia" w:ascii="仿宋_GB2312" w:hAnsi="仿宋_GB2312" w:eastAsia="仿宋_GB2312" w:cs="仿宋_GB2312"/>
        </w:rPr>
      </w:pPr>
      <w:r>
        <w:rPr>
          <w:rFonts w:hint="eastAsia" w:ascii="仿宋_GB2312" w:hAnsi="仿宋_GB2312" w:eastAsia="仿宋_GB2312" w:cs="仿宋_GB2312"/>
        </w:rPr>
        <w:t>磋商报告应当由磋商小组全体人员签字认可。磋商小组成员对磋商报告有异议的，磋商小组按照少数服从多数的原则推荐成交候选</w:t>
      </w:r>
      <w:r>
        <w:rPr>
          <w:rFonts w:hint="eastAsia" w:ascii="仿宋_GB2312" w:hAnsi="仿宋_GB2312" w:eastAsia="仿宋_GB2312" w:cs="仿宋_GB2312"/>
          <w:lang w:eastAsia="zh-CN"/>
        </w:rPr>
        <w:t>申请人</w:t>
      </w:r>
      <w:r>
        <w:rPr>
          <w:rFonts w:hint="eastAsia" w:ascii="仿宋_GB2312" w:hAnsi="仿宋_GB2312" w:eastAsia="仿宋_GB2312" w:cs="仿宋_GB2312"/>
        </w:rPr>
        <w:t>，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11.</w:t>
      </w:r>
      <w:r>
        <w:rPr>
          <w:rFonts w:hint="eastAsia" w:ascii="仿宋_GB2312" w:hAnsi="仿宋_GB2312" w:eastAsia="仿宋_GB2312" w:cs="仿宋_GB2312"/>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12.</w:t>
      </w:r>
      <w:r>
        <w:rPr>
          <w:rFonts w:hint="eastAsia" w:ascii="仿宋_GB2312" w:hAnsi="仿宋_GB2312" w:eastAsia="仿宋_GB2312" w:cs="仿宋_GB2312"/>
          <w:lang w:eastAsia="zh-CN"/>
        </w:rPr>
        <w:t>申请人</w:t>
      </w:r>
      <w:r>
        <w:rPr>
          <w:rFonts w:hint="eastAsia" w:ascii="仿宋_GB2312" w:hAnsi="仿宋_GB2312" w:eastAsia="仿宋_GB2312" w:cs="仿宋_GB2312"/>
        </w:rPr>
        <w:t>澄清、说明</w:t>
      </w:r>
    </w:p>
    <w:p>
      <w:pPr>
        <w:bidi w:val="0"/>
        <w:rPr>
          <w:rFonts w:hint="eastAsia" w:ascii="仿宋_GB2312" w:hAnsi="仿宋_GB2312" w:eastAsia="仿宋_GB2312" w:cs="仿宋_GB2312"/>
        </w:rPr>
      </w:pPr>
      <w:r>
        <w:rPr>
          <w:rFonts w:hint="eastAsia" w:ascii="仿宋_GB2312" w:hAnsi="仿宋_GB2312" w:eastAsia="仿宋_GB2312" w:cs="仿宋_GB2312"/>
        </w:rPr>
        <w:t>12.1磋商小组在对响应文件的有效性、完整性和响应程度进行审查时，可以要求</w:t>
      </w:r>
      <w:r>
        <w:rPr>
          <w:rFonts w:hint="eastAsia" w:ascii="仿宋_GB2312" w:hAnsi="仿宋_GB2312" w:eastAsia="仿宋_GB2312" w:cs="仿宋_GB2312"/>
          <w:lang w:eastAsia="zh-CN"/>
        </w:rPr>
        <w:t>申请人</w:t>
      </w:r>
      <w:r>
        <w:rPr>
          <w:rFonts w:hint="eastAsia" w:ascii="仿宋_GB2312" w:hAnsi="仿宋_GB2312" w:eastAsia="仿宋_GB2312" w:cs="仿宋_GB2312"/>
        </w:rPr>
        <w:t>对响应文件中含义不明确、同类问题表述不一致或者有明显文字和计算错误的内容等作出必要的澄清、说明或者更正。</w:t>
      </w:r>
      <w:r>
        <w:rPr>
          <w:rFonts w:hint="eastAsia" w:ascii="仿宋_GB2312" w:hAnsi="仿宋_GB2312" w:eastAsia="仿宋_GB2312" w:cs="仿宋_GB2312"/>
          <w:lang w:eastAsia="zh-CN"/>
        </w:rPr>
        <w:t>申请人</w:t>
      </w:r>
      <w:r>
        <w:rPr>
          <w:rFonts w:hint="eastAsia" w:ascii="仿宋_GB2312" w:hAnsi="仿宋_GB2312" w:eastAsia="仿宋_GB2312" w:cs="仿宋_GB2312"/>
        </w:rPr>
        <w:t>的澄清、说明或者更正不得超出响应文件的范围或者改变响应文件的实质性内容。</w:t>
      </w:r>
    </w:p>
    <w:p>
      <w:pPr>
        <w:bidi w:val="0"/>
        <w:rPr>
          <w:rFonts w:hint="eastAsia" w:ascii="仿宋_GB2312" w:hAnsi="仿宋_GB2312" w:eastAsia="仿宋_GB2312" w:cs="仿宋_GB2312"/>
        </w:rPr>
      </w:pPr>
      <w:r>
        <w:rPr>
          <w:rFonts w:hint="eastAsia" w:ascii="仿宋_GB2312" w:hAnsi="仿宋_GB2312" w:eastAsia="仿宋_GB2312" w:cs="仿宋_GB2312"/>
        </w:rPr>
        <w:t>12.2磋商小组要求</w:t>
      </w:r>
      <w:r>
        <w:rPr>
          <w:rFonts w:hint="eastAsia" w:ascii="仿宋_GB2312" w:hAnsi="仿宋_GB2312" w:eastAsia="仿宋_GB2312" w:cs="仿宋_GB2312"/>
          <w:lang w:eastAsia="zh-CN"/>
        </w:rPr>
        <w:t>申请人</w:t>
      </w:r>
      <w:r>
        <w:rPr>
          <w:rFonts w:hint="eastAsia" w:ascii="仿宋_GB2312" w:hAnsi="仿宋_GB2312" w:eastAsia="仿宋_GB2312" w:cs="仿宋_GB2312"/>
        </w:rPr>
        <w:t>澄清、说明或者更正响应文件应当以书面形式作出。</w:t>
      </w:r>
      <w:r>
        <w:rPr>
          <w:rFonts w:hint="eastAsia" w:ascii="仿宋_GB2312" w:hAnsi="仿宋_GB2312" w:eastAsia="仿宋_GB2312" w:cs="仿宋_GB2312"/>
          <w:lang w:eastAsia="zh-CN"/>
        </w:rPr>
        <w:t>申请人</w:t>
      </w:r>
      <w:r>
        <w:rPr>
          <w:rFonts w:hint="eastAsia" w:ascii="仿宋_GB2312" w:hAnsi="仿宋_GB2312" w:eastAsia="仿宋_GB2312" w:cs="仿宋_GB2312"/>
        </w:rPr>
        <w:t>的澄清、说明或者更正应当由法定代表人/主要负责人/本人或其授权代表签字或者加盖公章。</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rPr>
        <w:t>终止磋商采购活动。</w:t>
      </w:r>
    </w:p>
    <w:p>
      <w:pPr>
        <w:bidi w:val="0"/>
        <w:rPr>
          <w:rFonts w:hint="eastAsia" w:ascii="仿宋_GB2312" w:hAnsi="仿宋_GB2312" w:eastAsia="仿宋_GB2312" w:cs="仿宋_GB2312"/>
        </w:rPr>
      </w:pPr>
      <w:r>
        <w:rPr>
          <w:rFonts w:hint="eastAsia" w:ascii="仿宋_GB2312" w:hAnsi="仿宋_GB2312" w:eastAsia="仿宋_GB2312" w:cs="仿宋_GB2312"/>
        </w:rPr>
        <w:t>出现下列情形之一的，采购人或者采购代理机构应当终止竞争性磋商采购活动，发布项目终止公告并说明原因，重新开展采购活动：</w:t>
      </w:r>
    </w:p>
    <w:p>
      <w:pPr>
        <w:bidi w:val="0"/>
        <w:rPr>
          <w:rFonts w:hint="eastAsia" w:ascii="仿宋_GB2312" w:hAnsi="仿宋_GB2312" w:eastAsia="仿宋_GB2312" w:cs="仿宋_GB2312"/>
        </w:rPr>
      </w:pPr>
      <w:r>
        <w:rPr>
          <w:rFonts w:hint="eastAsia" w:ascii="仿宋_GB2312" w:hAnsi="仿宋_GB2312" w:eastAsia="仿宋_GB2312" w:cs="仿宋_GB2312"/>
        </w:rPr>
        <w:t>（1）因情况变化，不再符合规定的竞争性磋商采购方式适用情形的；</w:t>
      </w:r>
    </w:p>
    <w:p>
      <w:pPr>
        <w:bidi w:val="0"/>
        <w:rPr>
          <w:rFonts w:hint="eastAsia" w:ascii="仿宋_GB2312" w:hAnsi="仿宋_GB2312" w:eastAsia="仿宋_GB2312" w:cs="仿宋_GB2312"/>
        </w:rPr>
      </w:pPr>
      <w:r>
        <w:rPr>
          <w:rFonts w:hint="eastAsia" w:ascii="仿宋_GB2312" w:hAnsi="仿宋_GB2312" w:eastAsia="仿宋_GB2312" w:cs="仿宋_GB2312"/>
        </w:rPr>
        <w:t>（2）出现影响采购公正的违法、违规行为的；</w:t>
      </w:r>
    </w:p>
    <w:p>
      <w:pPr>
        <w:bidi w:val="0"/>
        <w:rPr>
          <w:rFonts w:hint="eastAsia" w:ascii="仿宋_GB2312" w:hAnsi="仿宋_GB2312" w:eastAsia="仿宋_GB2312" w:cs="仿宋_GB2312"/>
        </w:rPr>
      </w:pPr>
      <w:r>
        <w:rPr>
          <w:rFonts w:hint="eastAsia" w:ascii="仿宋_GB2312" w:hAnsi="仿宋_GB2312" w:eastAsia="仿宋_GB2312" w:cs="仿宋_GB2312"/>
        </w:rPr>
        <w:t>（3）在采购过程中符合要求的</w:t>
      </w:r>
      <w:r>
        <w:rPr>
          <w:rFonts w:hint="eastAsia" w:ascii="仿宋_GB2312" w:hAnsi="仿宋_GB2312" w:eastAsia="仿宋_GB2312" w:cs="仿宋_GB2312"/>
          <w:lang w:eastAsia="zh-CN"/>
        </w:rPr>
        <w:t>申请人</w:t>
      </w:r>
      <w:r>
        <w:rPr>
          <w:rFonts w:hint="eastAsia" w:ascii="仿宋_GB2312" w:hAnsi="仿宋_GB2312" w:eastAsia="仿宋_GB2312" w:cs="仿宋_GB2312"/>
        </w:rPr>
        <w:t>或者报价未超过采购预算的</w:t>
      </w:r>
      <w:r>
        <w:rPr>
          <w:rFonts w:hint="eastAsia" w:ascii="仿宋_GB2312" w:hAnsi="仿宋_GB2312" w:eastAsia="仿宋_GB2312" w:cs="仿宋_GB2312"/>
          <w:lang w:eastAsia="zh-CN"/>
        </w:rPr>
        <w:t>申请人</w:t>
      </w:r>
      <w:r>
        <w:rPr>
          <w:rFonts w:hint="eastAsia" w:ascii="仿宋_GB2312" w:hAnsi="仿宋_GB2312" w:eastAsia="仿宋_GB2312" w:cs="仿宋_GB2312"/>
        </w:rPr>
        <w:t>不足2家的。</w:t>
      </w:r>
    </w:p>
    <w:p>
      <w:pPr>
        <w:pStyle w:val="4"/>
        <w:bidi w:val="0"/>
        <w:rPr>
          <w:rFonts w:hint="eastAsia" w:ascii="仿宋_GB2312" w:hAnsi="仿宋_GB2312" w:eastAsia="仿宋_GB2312" w:cs="仿宋_GB2312"/>
        </w:rPr>
      </w:pPr>
      <w:bookmarkStart w:id="71" w:name="_Toc19430"/>
      <w:r>
        <w:rPr>
          <w:rFonts w:hint="eastAsia" w:ascii="仿宋_GB2312" w:hAnsi="仿宋_GB2312" w:eastAsia="仿宋_GB2312" w:cs="仿宋_GB2312"/>
          <w:lang w:val="en-US" w:eastAsia="zh-CN"/>
        </w:rPr>
        <w:t>三、</w:t>
      </w:r>
      <w:r>
        <w:rPr>
          <w:rFonts w:hint="eastAsia" w:ascii="仿宋_GB2312" w:hAnsi="仿宋_GB2312" w:eastAsia="仿宋_GB2312" w:cs="仿宋_GB2312"/>
        </w:rPr>
        <w:t>综合评分</w:t>
      </w:r>
      <w:bookmarkEnd w:id="71"/>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本次综合评分的因素是：详见综合评分明细表。</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除价格因素外，磋商小组成员应当根据自身专业情况独立对每个有效</w:t>
      </w:r>
      <w:r>
        <w:rPr>
          <w:rFonts w:hint="eastAsia" w:ascii="仿宋_GB2312" w:hAnsi="仿宋_GB2312" w:eastAsia="仿宋_GB2312" w:cs="仿宋_GB2312"/>
          <w:lang w:eastAsia="zh-CN"/>
        </w:rPr>
        <w:t>申请人</w:t>
      </w:r>
      <w:r>
        <w:rPr>
          <w:rFonts w:hint="eastAsia" w:ascii="仿宋_GB2312" w:hAnsi="仿宋_GB2312" w:eastAsia="仿宋_GB2312" w:cs="仿宋_GB2312"/>
        </w:rPr>
        <w:t>的响应文件进行评价、打分。技术、与技术有关的服务及其他技术类评分因素由抽取的技术方面磋商小组成员独立评分。财务状况及其他经济类评分因素由抽取的经济方面磋商小组成员独立评分。</w:t>
      </w:r>
      <w:r>
        <w:rPr>
          <w:rFonts w:hint="eastAsia" w:ascii="仿宋_GB2312" w:hAnsi="仿宋_GB2312" w:eastAsia="仿宋_GB2312" w:cs="仿宋_GB2312"/>
          <w:lang w:eastAsia="zh-CN"/>
        </w:rPr>
        <w:t>采购</w:t>
      </w:r>
      <w:r>
        <w:rPr>
          <w:rFonts w:hint="eastAsia" w:ascii="仿宋_GB2312" w:hAnsi="仿宋_GB2312" w:eastAsia="仿宋_GB2312" w:cs="仿宋_GB2312"/>
        </w:rPr>
        <w:t>政策功能、</w:t>
      </w:r>
      <w:r>
        <w:rPr>
          <w:rFonts w:hint="eastAsia" w:ascii="仿宋_GB2312" w:hAnsi="仿宋_GB2312" w:eastAsia="仿宋_GB2312" w:cs="仿宋_GB2312"/>
          <w:lang w:eastAsia="zh-CN"/>
        </w:rPr>
        <w:t>采购</w:t>
      </w:r>
      <w:r>
        <w:rPr>
          <w:rFonts w:hint="eastAsia" w:ascii="仿宋_GB2312" w:hAnsi="仿宋_GB2312" w:eastAsia="仿宋_GB2312" w:cs="仿宋_GB2312"/>
        </w:rPr>
        <w:t>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综合评分明细表</w:t>
      </w:r>
    </w:p>
    <w:p>
      <w:pPr>
        <w:bidi w:val="0"/>
        <w:rPr>
          <w:rFonts w:hint="eastAsia" w:ascii="仿宋_GB2312" w:hAnsi="仿宋_GB2312" w:eastAsia="仿宋_GB2312" w:cs="仿宋_GB2312"/>
        </w:rPr>
      </w:pPr>
      <w:r>
        <w:rPr>
          <w:rFonts w:hint="eastAsia" w:ascii="仿宋_GB2312" w:hAnsi="仿宋_GB2312" w:eastAsia="仿宋_GB2312" w:cs="仿宋_GB2312"/>
        </w:rPr>
        <w:t>3.1综合评分明细表的制定以科学合理、降低评委会自由裁量权为原则。</w:t>
      </w:r>
    </w:p>
    <w:p>
      <w:pPr>
        <w:bidi w:val="0"/>
        <w:rPr>
          <w:rFonts w:hint="eastAsia" w:ascii="仿宋_GB2312" w:hAnsi="仿宋_GB2312" w:eastAsia="仿宋_GB2312" w:cs="仿宋_GB2312"/>
        </w:rPr>
      </w:pPr>
      <w:r>
        <w:rPr>
          <w:rFonts w:hint="eastAsia" w:ascii="仿宋_GB2312" w:hAnsi="仿宋_GB2312" w:eastAsia="仿宋_GB2312" w:cs="仿宋_GB2312"/>
        </w:rPr>
        <w:t>3.2综合评分明细表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评分项目</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技术评分</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商务评分</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价格评分</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权重</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30</w:t>
            </w:r>
            <w:r>
              <w:rPr>
                <w:rFonts w:hint="eastAsia" w:ascii="仿宋_GB2312" w:hAnsi="仿宋_GB2312" w:eastAsia="仿宋_GB2312" w:cs="仿宋_GB2312"/>
                <w:vertAlign w:val="baseline"/>
                <w:lang w:val="en-US"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50</w:t>
            </w:r>
            <w:r>
              <w:rPr>
                <w:rFonts w:hint="eastAsia" w:ascii="仿宋_GB2312" w:hAnsi="仿宋_GB2312" w:eastAsia="仿宋_GB2312" w:cs="仿宋_GB2312"/>
                <w:vertAlign w:val="baseline"/>
                <w:lang w:val="en-US" w:eastAsia="zh-CN"/>
              </w:rPr>
              <w:t>%</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20</w:t>
            </w:r>
            <w:r>
              <w:rPr>
                <w:rFonts w:hint="eastAsia" w:ascii="仿宋_GB2312" w:hAnsi="仿宋_GB2312" w:eastAsia="仿宋_GB2312" w:cs="仿宋_GB2312"/>
                <w:vertAlign w:val="baseline"/>
                <w:lang w:val="en-US" w:eastAsia="zh-CN"/>
              </w:rPr>
              <w:t>%</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分值</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30</w:t>
            </w:r>
            <w:r>
              <w:rPr>
                <w:rFonts w:hint="eastAsia" w:ascii="仿宋_GB2312" w:hAnsi="仿宋_GB2312" w:eastAsia="仿宋_GB2312" w:cs="仿宋_GB2312"/>
                <w:vertAlign w:val="baseline"/>
                <w:lang w:val="en-US" w:eastAsia="zh-CN"/>
              </w:rPr>
              <w:t>分</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50</w:t>
            </w:r>
            <w:r>
              <w:rPr>
                <w:rFonts w:hint="eastAsia" w:ascii="仿宋_GB2312" w:hAnsi="仿宋_GB2312" w:eastAsia="仿宋_GB2312" w:cs="仿宋_GB2312"/>
                <w:vertAlign w:val="baseline"/>
                <w:lang w:val="en-US" w:eastAsia="zh-CN"/>
              </w:rPr>
              <w:t>分</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20</w:t>
            </w:r>
            <w:r>
              <w:rPr>
                <w:rFonts w:hint="eastAsia" w:ascii="仿宋_GB2312" w:hAnsi="仿宋_GB2312" w:eastAsia="仿宋_GB2312" w:cs="仿宋_GB2312"/>
                <w:vertAlign w:val="baseline"/>
                <w:lang w:val="en-US" w:eastAsia="zh-CN"/>
              </w:rPr>
              <w:t>分</w:t>
            </w:r>
          </w:p>
        </w:tc>
        <w:tc>
          <w:tcPr>
            <w:tcW w:w="170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vertAlign w:val="baseline"/>
                <w:lang w:val="en-US" w:eastAsia="zh-CN"/>
              </w:rPr>
              <w:t>100分</w:t>
            </w:r>
          </w:p>
        </w:tc>
      </w:tr>
    </w:tbl>
    <w:p>
      <w:pPr>
        <w:bidi w:val="0"/>
        <w:rPr>
          <w:rFonts w:hint="eastAsia" w:ascii="仿宋_GB2312" w:hAnsi="仿宋_GB2312" w:eastAsia="仿宋_GB2312" w:cs="仿宋_GB2312"/>
        </w:rPr>
      </w:pPr>
      <w:r>
        <w:rPr>
          <w:rFonts w:hint="eastAsia" w:ascii="仿宋_GB2312" w:hAnsi="仿宋_GB2312" w:eastAsia="仿宋_GB2312" w:cs="仿宋_GB2312"/>
        </w:rPr>
        <w:t>注：1）采购人/采购代理机构应当根据上表结合具体</w:t>
      </w:r>
      <w:r>
        <w:rPr>
          <w:rFonts w:hint="eastAsia" w:ascii="仿宋_GB2312" w:hAnsi="仿宋_GB2312" w:eastAsia="仿宋_GB2312" w:cs="仿宋_GB2312"/>
          <w:lang w:eastAsia="zh-CN"/>
        </w:rPr>
        <w:t>采购</w:t>
      </w:r>
      <w:r>
        <w:rPr>
          <w:rFonts w:hint="eastAsia" w:ascii="仿宋_GB2312" w:hAnsi="仿宋_GB2312" w:eastAsia="仿宋_GB2312" w:cs="仿宋_GB2312"/>
        </w:rPr>
        <w:t>项目按照有关规定自行制定综合评分明细表。</w:t>
      </w:r>
    </w:p>
    <w:p>
      <w:pPr>
        <w:bidi w:val="0"/>
        <w:rPr>
          <w:rFonts w:hint="eastAsia" w:ascii="仿宋_GB2312" w:hAnsi="仿宋_GB2312" w:eastAsia="仿宋_GB2312" w:cs="仿宋_GB2312"/>
        </w:rPr>
      </w:pPr>
      <w:r>
        <w:rPr>
          <w:rFonts w:hint="eastAsia" w:ascii="仿宋_GB2312" w:hAnsi="仿宋_GB2312" w:eastAsia="仿宋_GB2312" w:cs="仿宋_GB2312"/>
        </w:rPr>
        <w:t>2）评分的取值按四舍五入法，保留小数点后</w:t>
      </w:r>
      <w:r>
        <w:rPr>
          <w:rFonts w:hint="eastAsia" w:ascii="仿宋_GB2312" w:hAnsi="仿宋_GB2312" w:cs="仿宋_GB2312"/>
          <w:lang w:val="en-US" w:eastAsia="zh-CN"/>
        </w:rPr>
        <w:t>一</w:t>
      </w:r>
      <w:r>
        <w:rPr>
          <w:rFonts w:hint="eastAsia" w:ascii="仿宋_GB2312" w:hAnsi="仿宋_GB2312" w:eastAsia="仿宋_GB2312" w:cs="仿宋_GB2312"/>
        </w:rPr>
        <w:t>位。</w:t>
      </w:r>
      <w:bookmarkEnd w:id="65"/>
      <w:bookmarkEnd w:id="66"/>
      <w:bookmarkEnd w:id="67"/>
      <w:bookmarkEnd w:id="68"/>
    </w:p>
    <w:p>
      <w:pPr>
        <w:pStyle w:val="4"/>
        <w:bidi w:val="0"/>
        <w:rPr>
          <w:rFonts w:hint="eastAsia" w:ascii="仿宋_GB2312" w:hAnsi="仿宋_GB2312" w:eastAsia="仿宋_GB2312" w:cs="仿宋_GB2312"/>
        </w:rPr>
      </w:pPr>
      <w:bookmarkStart w:id="72" w:name="_Toc20188"/>
      <w:r>
        <w:rPr>
          <w:rFonts w:hint="eastAsia" w:ascii="仿宋_GB2312" w:hAnsi="仿宋_GB2312" w:eastAsia="仿宋_GB2312" w:cs="仿宋_GB2312"/>
          <w:lang w:val="en-US" w:eastAsia="zh-CN"/>
        </w:rPr>
        <w:t>四、</w:t>
      </w:r>
      <w:r>
        <w:rPr>
          <w:rFonts w:hint="eastAsia" w:ascii="仿宋_GB2312" w:hAnsi="仿宋_GB2312" w:eastAsia="仿宋_GB2312" w:cs="仿宋_GB2312"/>
        </w:rPr>
        <w:t>磋商纪律及注意事项</w:t>
      </w:r>
      <w:bookmarkEnd w:id="72"/>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磋商小组内部讨论的情况和意见必须保密，任何人不得以任何形式透露给</w:t>
      </w:r>
      <w:r>
        <w:rPr>
          <w:rFonts w:hint="eastAsia" w:ascii="仿宋_GB2312" w:hAnsi="仿宋_GB2312" w:eastAsia="仿宋_GB2312" w:cs="仿宋_GB2312"/>
          <w:lang w:eastAsia="zh-CN"/>
        </w:rPr>
        <w:t>申请人</w:t>
      </w:r>
      <w:r>
        <w:rPr>
          <w:rFonts w:hint="eastAsia" w:ascii="仿宋_GB2312" w:hAnsi="仿宋_GB2312" w:eastAsia="仿宋_GB2312" w:cs="仿宋_GB2312"/>
        </w:rPr>
        <w:t>或与</w:t>
      </w:r>
      <w:r>
        <w:rPr>
          <w:rFonts w:hint="eastAsia" w:ascii="仿宋_GB2312" w:hAnsi="仿宋_GB2312" w:eastAsia="仿宋_GB2312" w:cs="仿宋_GB2312"/>
          <w:lang w:eastAsia="zh-CN"/>
        </w:rPr>
        <w:t>申请人</w:t>
      </w:r>
      <w:r>
        <w:rPr>
          <w:rFonts w:hint="eastAsia" w:ascii="仿宋_GB2312" w:hAnsi="仿宋_GB2312" w:eastAsia="仿宋_GB2312" w:cs="仿宋_GB2312"/>
        </w:rPr>
        <w:t>有关的单位或个人。</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在磋商过程中，</w:t>
      </w:r>
      <w:r>
        <w:rPr>
          <w:rFonts w:hint="eastAsia" w:ascii="仿宋_GB2312" w:hAnsi="仿宋_GB2312" w:eastAsia="仿宋_GB2312" w:cs="仿宋_GB2312"/>
          <w:lang w:eastAsia="zh-CN"/>
        </w:rPr>
        <w:t>申请人</w:t>
      </w:r>
      <w:r>
        <w:rPr>
          <w:rFonts w:hint="eastAsia" w:ascii="仿宋_GB2312" w:hAnsi="仿宋_GB2312" w:eastAsia="仿宋_GB2312" w:cs="仿宋_GB2312"/>
        </w:rPr>
        <w:t>不得以任何形式对磋商小组成员进行旨在影响磋商结果的私下接触，否则将取消其参与磋商的资格。</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对各</w:t>
      </w:r>
      <w:r>
        <w:rPr>
          <w:rFonts w:hint="eastAsia" w:ascii="仿宋_GB2312" w:hAnsi="仿宋_GB2312" w:eastAsia="仿宋_GB2312" w:cs="仿宋_GB2312"/>
          <w:lang w:eastAsia="zh-CN"/>
        </w:rPr>
        <w:t>申请人</w:t>
      </w:r>
      <w:r>
        <w:rPr>
          <w:rFonts w:hint="eastAsia" w:ascii="仿宋_GB2312" w:hAnsi="仿宋_GB2312" w:eastAsia="仿宋_GB2312" w:cs="仿宋_GB2312"/>
        </w:rPr>
        <w:t>的商业秘密，磋商小组成员应予以保密，不得泄露给其他</w:t>
      </w:r>
      <w:r>
        <w:rPr>
          <w:rFonts w:hint="eastAsia" w:ascii="仿宋_GB2312" w:hAnsi="仿宋_GB2312" w:eastAsia="仿宋_GB2312" w:cs="仿宋_GB2312"/>
          <w:lang w:eastAsia="zh-CN"/>
        </w:rPr>
        <w:t>申请人</w:t>
      </w:r>
      <w:r>
        <w:rPr>
          <w:rFonts w:hint="eastAsia" w:ascii="仿宋_GB2312" w:hAnsi="仿宋_GB2312" w:eastAsia="仿宋_GB2312" w:cs="仿宋_GB2312"/>
        </w:rPr>
        <w:t>。</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磋商小组独立评判，推荐成交候选人，并写出书面报告。</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磋商小组可根据需要对</w:t>
      </w:r>
      <w:r>
        <w:rPr>
          <w:rFonts w:hint="eastAsia" w:ascii="仿宋_GB2312" w:hAnsi="仿宋_GB2312" w:eastAsia="仿宋_GB2312" w:cs="仿宋_GB2312"/>
          <w:lang w:eastAsia="zh-CN"/>
        </w:rPr>
        <w:t>申请人</w:t>
      </w:r>
      <w:r>
        <w:rPr>
          <w:rFonts w:hint="eastAsia" w:ascii="仿宋_GB2312" w:hAnsi="仿宋_GB2312" w:eastAsia="仿宋_GB2312" w:cs="仿宋_GB2312"/>
        </w:rPr>
        <w:t>进行实地考察。</w:t>
      </w:r>
    </w:p>
    <w:bookmarkEnd w:id="69"/>
    <w:p>
      <w:pPr>
        <w:pStyle w:val="4"/>
        <w:bidi w:val="0"/>
        <w:rPr>
          <w:rFonts w:hint="eastAsia" w:ascii="仿宋_GB2312" w:hAnsi="仿宋_GB2312" w:eastAsia="仿宋_GB2312" w:cs="仿宋_GB2312"/>
        </w:rPr>
      </w:pPr>
      <w:bookmarkStart w:id="73" w:name="_Toc22428"/>
      <w:r>
        <w:rPr>
          <w:rFonts w:hint="eastAsia" w:ascii="仿宋_GB2312" w:hAnsi="仿宋_GB2312" w:eastAsia="仿宋_GB2312" w:cs="仿宋_GB2312"/>
          <w:lang w:val="en-US" w:eastAsia="zh-CN"/>
        </w:rPr>
        <w:t>五、</w:t>
      </w:r>
      <w:r>
        <w:rPr>
          <w:rFonts w:hint="eastAsia" w:ascii="仿宋_GB2312" w:hAnsi="仿宋_GB2312" w:eastAsia="仿宋_GB2312" w:cs="仿宋_GB2312"/>
        </w:rPr>
        <w:t>磋商小组在</w:t>
      </w:r>
      <w:r>
        <w:rPr>
          <w:rFonts w:hint="eastAsia" w:ascii="仿宋_GB2312" w:hAnsi="仿宋_GB2312" w:eastAsia="仿宋_GB2312" w:cs="仿宋_GB2312"/>
          <w:lang w:eastAsia="zh-CN"/>
        </w:rPr>
        <w:t>采购</w:t>
      </w:r>
      <w:r>
        <w:rPr>
          <w:rFonts w:hint="eastAsia" w:ascii="仿宋_GB2312" w:hAnsi="仿宋_GB2312" w:eastAsia="仿宋_GB2312" w:cs="仿宋_GB2312"/>
        </w:rPr>
        <w:t>活动中承担以下义务：</w:t>
      </w:r>
      <w:bookmarkEnd w:id="73"/>
    </w:p>
    <w:p>
      <w:pPr>
        <w:bidi w:val="0"/>
        <w:rPr>
          <w:rFonts w:hint="eastAsia" w:ascii="仿宋_GB2312" w:hAnsi="仿宋_GB2312" w:eastAsia="仿宋_GB2312" w:cs="仿宋_GB2312"/>
        </w:rPr>
      </w:pPr>
      <w:r>
        <w:rPr>
          <w:rFonts w:hint="eastAsia" w:ascii="仿宋_GB2312" w:hAnsi="仿宋_GB2312" w:eastAsia="仿宋_GB2312" w:cs="仿宋_GB2312"/>
        </w:rPr>
        <w:t>（一）遵守评审工作纪律；</w:t>
      </w:r>
    </w:p>
    <w:p>
      <w:pPr>
        <w:bidi w:val="0"/>
        <w:rPr>
          <w:rFonts w:hint="eastAsia" w:ascii="仿宋_GB2312" w:hAnsi="仿宋_GB2312" w:eastAsia="仿宋_GB2312" w:cs="仿宋_GB2312"/>
        </w:rPr>
      </w:pPr>
      <w:r>
        <w:rPr>
          <w:rFonts w:hint="eastAsia" w:ascii="仿宋_GB2312" w:hAnsi="仿宋_GB2312" w:eastAsia="仿宋_GB2312" w:cs="仿宋_GB2312"/>
        </w:rPr>
        <w:t>（二）按照客观、公正、审慎的原则，根据磋商文件规定的评审程序、评审方法和评审标准进行独立评审；</w:t>
      </w:r>
    </w:p>
    <w:p>
      <w:pPr>
        <w:bidi w:val="0"/>
        <w:rPr>
          <w:rFonts w:hint="eastAsia" w:ascii="仿宋_GB2312" w:hAnsi="仿宋_GB2312" w:eastAsia="仿宋_GB2312" w:cs="仿宋_GB2312"/>
        </w:rPr>
      </w:pPr>
      <w:r>
        <w:rPr>
          <w:rFonts w:hint="eastAsia" w:ascii="仿宋_GB2312" w:hAnsi="仿宋_GB2312" w:eastAsia="仿宋_GB2312" w:cs="仿宋_GB2312"/>
        </w:rPr>
        <w:t>（三）不得泄露评审文件、评审情况和在评审过程中获悉的商业秘密；</w:t>
      </w:r>
    </w:p>
    <w:p>
      <w:pPr>
        <w:bidi w:val="0"/>
        <w:rPr>
          <w:rFonts w:hint="eastAsia" w:ascii="仿宋_GB2312" w:hAnsi="仿宋_GB2312" w:eastAsia="仿宋_GB2312" w:cs="仿宋_GB2312"/>
        </w:rPr>
      </w:pPr>
      <w:r>
        <w:rPr>
          <w:rFonts w:hint="eastAsia" w:ascii="仿宋_GB2312" w:hAnsi="仿宋_GB2312" w:eastAsia="仿宋_GB2312" w:cs="仿宋_GB2312"/>
        </w:rPr>
        <w:t>（四）及时向财政部门报告评审过程中发现的采购人、采购代理机构向评审专家做倾向性、误导性的解释或者说明，以及</w:t>
      </w:r>
      <w:r>
        <w:rPr>
          <w:rFonts w:hint="eastAsia" w:ascii="仿宋_GB2312" w:hAnsi="仿宋_GB2312" w:eastAsia="仿宋_GB2312" w:cs="仿宋_GB2312"/>
          <w:lang w:eastAsia="zh-CN"/>
        </w:rPr>
        <w:t>申请人</w:t>
      </w:r>
      <w:r>
        <w:rPr>
          <w:rFonts w:hint="eastAsia" w:ascii="仿宋_GB2312" w:hAnsi="仿宋_GB2312" w:eastAsia="仿宋_GB2312" w:cs="仿宋_GB2312"/>
        </w:rPr>
        <w:t>行贿、提供虚假材料或者串通等违法行为；</w:t>
      </w:r>
    </w:p>
    <w:p>
      <w:pPr>
        <w:bidi w:val="0"/>
        <w:rPr>
          <w:rFonts w:hint="eastAsia" w:ascii="仿宋_GB2312" w:hAnsi="仿宋_GB2312" w:eastAsia="仿宋_GB2312" w:cs="仿宋_GB2312"/>
        </w:rPr>
      </w:pPr>
      <w:r>
        <w:rPr>
          <w:rFonts w:hint="eastAsia" w:ascii="仿宋_GB2312" w:hAnsi="仿宋_GB2312" w:eastAsia="仿宋_GB2312" w:cs="仿宋_GB2312"/>
        </w:rPr>
        <w:t>（五）发现磋商文件内容违反国家有关强制性规定或者磋商文件存在歧义、重大缺陷导致评审工作无法进行时，停止评审并向采购人或者采购代理机构书面说明情况；</w:t>
      </w:r>
    </w:p>
    <w:p>
      <w:pPr>
        <w:bidi w:val="0"/>
        <w:rPr>
          <w:rFonts w:hint="eastAsia" w:ascii="仿宋_GB2312" w:hAnsi="仿宋_GB2312" w:eastAsia="仿宋_GB2312" w:cs="仿宋_GB2312"/>
        </w:rPr>
      </w:pPr>
      <w:r>
        <w:rPr>
          <w:rFonts w:hint="eastAsia" w:ascii="仿宋_GB2312" w:hAnsi="仿宋_GB2312" w:eastAsia="仿宋_GB2312" w:cs="仿宋_GB2312"/>
        </w:rPr>
        <w:t>（六）及时向财政、监察等部门举报在评审过程中受到非法干预的情况；</w:t>
      </w:r>
    </w:p>
    <w:p>
      <w:pPr>
        <w:bidi w:val="0"/>
        <w:rPr>
          <w:rFonts w:hint="eastAsia" w:ascii="仿宋_GB2312" w:hAnsi="仿宋_GB2312" w:eastAsia="仿宋_GB2312" w:cs="仿宋_GB2312"/>
        </w:rPr>
      </w:pPr>
      <w:r>
        <w:rPr>
          <w:rFonts w:hint="eastAsia" w:ascii="仿宋_GB2312" w:hAnsi="仿宋_GB2312" w:eastAsia="仿宋_GB2312" w:cs="仿宋_GB2312"/>
        </w:rPr>
        <w:t>（七）配合答复处理</w:t>
      </w:r>
      <w:r>
        <w:rPr>
          <w:rFonts w:hint="eastAsia" w:ascii="仿宋_GB2312" w:hAnsi="仿宋_GB2312" w:eastAsia="仿宋_GB2312" w:cs="仿宋_GB2312"/>
          <w:lang w:eastAsia="zh-CN"/>
        </w:rPr>
        <w:t>申请人</w:t>
      </w:r>
      <w:r>
        <w:rPr>
          <w:rFonts w:hint="eastAsia" w:ascii="仿宋_GB2312" w:hAnsi="仿宋_GB2312" w:eastAsia="仿宋_GB2312" w:cs="仿宋_GB2312"/>
        </w:rPr>
        <w:t>的询问、质疑和投诉等事项；</w:t>
      </w:r>
    </w:p>
    <w:p>
      <w:pPr>
        <w:bidi w:val="0"/>
        <w:rPr>
          <w:rFonts w:hint="eastAsia" w:ascii="仿宋_GB2312" w:hAnsi="仿宋_GB2312" w:eastAsia="仿宋_GB2312" w:cs="仿宋_GB2312"/>
        </w:rPr>
      </w:pPr>
      <w:r>
        <w:rPr>
          <w:rFonts w:hint="eastAsia" w:ascii="仿宋_GB2312" w:hAnsi="仿宋_GB2312" w:eastAsia="仿宋_GB2312" w:cs="仿宋_GB2312"/>
        </w:rPr>
        <w:t>（八）法律、法规和规章规定的其他义务。</w:t>
      </w:r>
    </w:p>
    <w:p>
      <w:pPr>
        <w:pStyle w:val="4"/>
        <w:bidi w:val="0"/>
        <w:rPr>
          <w:rFonts w:hint="eastAsia" w:ascii="仿宋_GB2312" w:hAnsi="仿宋_GB2312" w:eastAsia="仿宋_GB2312" w:cs="仿宋_GB2312"/>
        </w:rPr>
      </w:pPr>
      <w:bookmarkStart w:id="74" w:name="_Toc16232"/>
      <w:r>
        <w:rPr>
          <w:rFonts w:hint="eastAsia" w:ascii="仿宋_GB2312" w:hAnsi="仿宋_GB2312" w:eastAsia="仿宋_GB2312" w:cs="仿宋_GB2312"/>
          <w:lang w:val="en-US" w:eastAsia="zh-CN"/>
        </w:rPr>
        <w:t>六、</w:t>
      </w:r>
      <w:r>
        <w:rPr>
          <w:rFonts w:hint="eastAsia" w:ascii="仿宋_GB2312" w:hAnsi="仿宋_GB2312" w:eastAsia="仿宋_GB2312" w:cs="仿宋_GB2312"/>
        </w:rPr>
        <w:t>评审专家在</w:t>
      </w:r>
      <w:r>
        <w:rPr>
          <w:rFonts w:hint="eastAsia" w:ascii="仿宋_GB2312" w:hAnsi="仿宋_GB2312" w:eastAsia="仿宋_GB2312" w:cs="仿宋_GB2312"/>
          <w:lang w:eastAsia="zh-CN"/>
        </w:rPr>
        <w:t>采购</w:t>
      </w:r>
      <w:r>
        <w:rPr>
          <w:rFonts w:hint="eastAsia" w:ascii="仿宋_GB2312" w:hAnsi="仿宋_GB2312" w:eastAsia="仿宋_GB2312" w:cs="仿宋_GB2312"/>
        </w:rPr>
        <w:t>活动中应当遵守以下工作纪律：</w:t>
      </w:r>
      <w:bookmarkEnd w:id="74"/>
    </w:p>
    <w:p>
      <w:pPr>
        <w:bidi w:val="0"/>
        <w:rPr>
          <w:rFonts w:hint="eastAsia" w:ascii="仿宋_GB2312" w:hAnsi="仿宋_GB2312" w:eastAsia="仿宋_GB2312" w:cs="仿宋_GB2312"/>
        </w:rPr>
      </w:pPr>
      <w:r>
        <w:rPr>
          <w:rFonts w:hint="eastAsia" w:ascii="仿宋_GB2312" w:hAnsi="仿宋_GB2312" w:eastAsia="仿宋_GB2312" w:cs="仿宋_GB2312"/>
        </w:rPr>
        <w:t>（一）不得参加与自己有《中华人民共和国</w:t>
      </w:r>
      <w:r>
        <w:rPr>
          <w:rFonts w:hint="eastAsia" w:ascii="仿宋_GB2312" w:hAnsi="仿宋_GB2312" w:eastAsia="仿宋_GB2312" w:cs="仿宋_GB2312"/>
          <w:lang w:eastAsia="zh-CN"/>
        </w:rPr>
        <w:t>采购</w:t>
      </w:r>
      <w:r>
        <w:rPr>
          <w:rFonts w:hint="eastAsia" w:ascii="仿宋_GB2312" w:hAnsi="仿宋_GB2312" w:eastAsia="仿宋_GB2312" w:cs="仿宋_GB2312"/>
        </w:rPr>
        <w:t>法实施条例》第九条规定的利害关系的</w:t>
      </w:r>
      <w:r>
        <w:rPr>
          <w:rFonts w:hint="eastAsia" w:ascii="仿宋_GB2312" w:hAnsi="仿宋_GB2312" w:eastAsia="仿宋_GB2312" w:cs="仿宋_GB2312"/>
          <w:lang w:eastAsia="zh-CN"/>
        </w:rPr>
        <w:t>采购</w:t>
      </w:r>
      <w:r>
        <w:rPr>
          <w:rFonts w:hint="eastAsia" w:ascii="仿宋_GB2312" w:hAnsi="仿宋_GB2312" w:eastAsia="仿宋_GB2312" w:cs="仿宋_GB2312"/>
        </w:rPr>
        <w:t>项目的评标活动。发现参加了与自己有利害关系的评审活动，须主动提出回避，退出评审；</w:t>
      </w:r>
    </w:p>
    <w:p>
      <w:pPr>
        <w:bidi w:val="0"/>
        <w:rPr>
          <w:rFonts w:hint="eastAsia" w:ascii="仿宋_GB2312" w:hAnsi="仿宋_GB2312" w:eastAsia="仿宋_GB2312" w:cs="仿宋_GB2312"/>
        </w:rPr>
      </w:pPr>
      <w:r>
        <w:rPr>
          <w:rFonts w:hint="eastAsia" w:ascii="仿宋_GB2312" w:hAnsi="仿宋_GB2312" w:eastAsia="仿宋_GB2312" w:cs="仿宋_GB2312"/>
        </w:rPr>
        <w:t>（二）评审前，应当将通讯工具或者相关电子设备交由</w:t>
      </w:r>
      <w:r>
        <w:rPr>
          <w:rFonts w:hint="eastAsia" w:ascii="仿宋_GB2312" w:hAnsi="仿宋_GB2312" w:eastAsia="仿宋_GB2312" w:cs="仿宋_GB2312"/>
          <w:lang w:val="en-US" w:eastAsia="zh-CN"/>
        </w:rPr>
        <w:t>采购人</w:t>
      </w:r>
      <w:r>
        <w:rPr>
          <w:rFonts w:hint="eastAsia" w:ascii="仿宋_GB2312" w:hAnsi="仿宋_GB2312" w:eastAsia="仿宋_GB2312" w:cs="仿宋_GB2312"/>
        </w:rPr>
        <w:t>统一保管；</w:t>
      </w:r>
    </w:p>
    <w:p>
      <w:pPr>
        <w:bidi w:val="0"/>
        <w:rPr>
          <w:rFonts w:hint="eastAsia" w:ascii="仿宋_GB2312" w:hAnsi="仿宋_GB2312" w:eastAsia="仿宋_GB2312" w:cs="仿宋_GB2312"/>
        </w:rPr>
      </w:pPr>
      <w:r>
        <w:rPr>
          <w:rFonts w:hint="eastAsia" w:ascii="仿宋_GB2312" w:hAnsi="仿宋_GB2312" w:eastAsia="仿宋_GB2312" w:cs="仿宋_GB2312"/>
        </w:rPr>
        <w:t>（三）评审过程中，不得与外界联系，因发生不可预见情况，确实需要与外界联系的，应当在监督人员监督之下办理；</w:t>
      </w:r>
    </w:p>
    <w:p>
      <w:pPr>
        <w:bidi w:val="0"/>
        <w:rPr>
          <w:rFonts w:hint="eastAsia" w:ascii="仿宋_GB2312" w:hAnsi="仿宋_GB2312" w:eastAsia="仿宋_GB2312" w:cs="仿宋_GB2312"/>
        </w:rPr>
      </w:pPr>
      <w:r>
        <w:rPr>
          <w:rFonts w:hint="eastAsia" w:ascii="仿宋_GB2312" w:hAnsi="仿宋_GB2312" w:eastAsia="仿宋_GB2312" w:cs="仿宋_GB2312"/>
        </w:rPr>
        <w:t>（四）评审过程中，不得发表影响评审公正的倾向性、歧视性言论，不得征询或者接受采购人的倾向性意见，不得明示或暗示</w:t>
      </w:r>
      <w:r>
        <w:rPr>
          <w:rFonts w:hint="eastAsia" w:ascii="仿宋_GB2312" w:hAnsi="仿宋_GB2312" w:eastAsia="仿宋_GB2312" w:cs="仿宋_GB2312"/>
          <w:lang w:eastAsia="zh-CN"/>
        </w:rPr>
        <w:t>申请人</w:t>
      </w:r>
      <w:r>
        <w:rPr>
          <w:rFonts w:hint="eastAsia" w:ascii="仿宋_GB2312" w:hAnsi="仿宋_GB2312" w:eastAsia="仿宋_GB2312" w:cs="仿宋_GB2312"/>
        </w:rPr>
        <w:t>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bidi w:val="0"/>
        <w:rPr>
          <w:rFonts w:hint="eastAsia" w:ascii="仿宋_GB2312" w:hAnsi="仿宋_GB2312" w:eastAsia="仿宋_GB2312" w:cs="仿宋_GB2312"/>
        </w:rPr>
      </w:pPr>
      <w:r>
        <w:rPr>
          <w:rFonts w:hint="eastAsia" w:ascii="仿宋_GB2312" w:hAnsi="仿宋_GB2312" w:eastAsia="仿宋_GB2312" w:cs="仿宋_GB2312"/>
        </w:rPr>
        <w:t>（五）在评审过程中和评审结束后，不得记录、复制或带走任何评审资料，不得向外界透露评审内容；</w:t>
      </w:r>
    </w:p>
    <w:p>
      <w:pPr>
        <w:bidi w:val="0"/>
        <w:rPr>
          <w:rFonts w:hint="eastAsia" w:ascii="仿宋_GB2312" w:hAnsi="仿宋_GB2312" w:eastAsia="仿宋_GB2312" w:cs="仿宋_GB2312"/>
        </w:rPr>
      </w:pPr>
      <w:r>
        <w:rPr>
          <w:rFonts w:hint="eastAsia" w:ascii="仿宋_GB2312" w:hAnsi="仿宋_GB2312" w:eastAsia="仿宋_GB2312" w:cs="仿宋_GB2312"/>
        </w:rPr>
        <w:t>（六）评审现场服从工作人员的管理，接受现场监督人员的合法监督；</w:t>
      </w:r>
    </w:p>
    <w:p>
      <w:pPr>
        <w:bidi w:val="0"/>
        <w:rPr>
          <w:rFonts w:hint="eastAsia" w:ascii="仿宋_GB2312" w:hAnsi="仿宋_GB2312" w:eastAsia="仿宋_GB2312" w:cs="仿宋_GB2312"/>
        </w:rPr>
      </w:pPr>
      <w:r>
        <w:rPr>
          <w:rFonts w:hint="eastAsia" w:ascii="仿宋_GB2312" w:hAnsi="仿宋_GB2312" w:eastAsia="仿宋_GB2312" w:cs="仿宋_GB2312"/>
        </w:rPr>
        <w:t>（七）遵守有关廉洁自律规定，不得私下接触</w:t>
      </w:r>
      <w:r>
        <w:rPr>
          <w:rFonts w:hint="eastAsia" w:ascii="仿宋_GB2312" w:hAnsi="仿宋_GB2312" w:eastAsia="仿宋_GB2312" w:cs="仿宋_GB2312"/>
          <w:lang w:eastAsia="zh-CN"/>
        </w:rPr>
        <w:t>申请人</w:t>
      </w:r>
      <w:r>
        <w:rPr>
          <w:rFonts w:hint="eastAsia" w:ascii="仿宋_GB2312" w:hAnsi="仿宋_GB2312" w:eastAsia="仿宋_GB2312" w:cs="仿宋_GB2312"/>
        </w:rPr>
        <w:t>，不得收受</w:t>
      </w:r>
      <w:r>
        <w:rPr>
          <w:rFonts w:hint="eastAsia" w:ascii="仿宋_GB2312" w:hAnsi="仿宋_GB2312" w:eastAsia="仿宋_GB2312" w:cs="仿宋_GB2312"/>
          <w:lang w:eastAsia="zh-CN"/>
        </w:rPr>
        <w:t>申请人</w:t>
      </w:r>
      <w:r>
        <w:rPr>
          <w:rFonts w:hint="eastAsia" w:ascii="仿宋_GB2312" w:hAnsi="仿宋_GB2312" w:eastAsia="仿宋_GB2312" w:cs="仿宋_GB2312"/>
        </w:rPr>
        <w:t>及有关业务单位和个人的财物或好处。</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lang w:val="en-US" w:eastAsia="zh-CN"/>
        </w:rPr>
      </w:pPr>
      <w:bookmarkStart w:id="75" w:name="_Toc7435"/>
      <w:r>
        <w:rPr>
          <w:rFonts w:hint="eastAsia" w:ascii="仿宋_GB2312" w:hAnsi="仿宋_GB2312" w:eastAsia="仿宋_GB2312" w:cs="仿宋_GB2312"/>
          <w:lang w:val="en-US" w:eastAsia="zh-CN"/>
        </w:rPr>
        <w:t>附表一：</w:t>
      </w:r>
      <w:bookmarkEnd w:id="75"/>
    </w:p>
    <w:p>
      <w:pPr>
        <w:ind w:left="0" w:leftChars="0" w:firstLine="0" w:firstLineChars="0"/>
        <w:jc w:val="center"/>
        <w:rPr>
          <w:rFonts w:hint="eastAsia" w:ascii="仿宋_GB2312" w:hAnsi="仿宋_GB2312" w:eastAsia="仿宋_GB2312" w:cs="仿宋_GB2312"/>
          <w:b/>
          <w:bCs/>
          <w:sz w:val="44"/>
          <w:szCs w:val="40"/>
          <w:lang w:val="en-US" w:eastAsia="zh-CN"/>
        </w:rPr>
      </w:pPr>
      <w:r>
        <w:rPr>
          <w:rFonts w:hint="eastAsia" w:ascii="仿宋_GB2312" w:hAnsi="仿宋_GB2312" w:eastAsia="仿宋_GB2312" w:cs="仿宋_GB2312"/>
          <w:b/>
          <w:bCs/>
          <w:sz w:val="44"/>
          <w:szCs w:val="40"/>
          <w:lang w:val="en-US" w:eastAsia="zh-CN"/>
        </w:rPr>
        <w:t>资格审查表</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r>
        <w:rPr>
          <w:rFonts w:hint="eastAsia" w:ascii="仿宋_GB2312" w:hAnsi="仿宋_GB2312" w:cs="仿宋_GB2312"/>
          <w:lang w:val="en-US" w:eastAsia="zh-CN"/>
        </w:rPr>
        <w:t>攀枝花仁江矿业有限公司知识产权整体服务</w:t>
      </w:r>
      <w:r>
        <w:rPr>
          <w:rFonts w:hint="eastAsia" w:ascii="仿宋_GB2312" w:hAnsi="仿宋_GB2312" w:eastAsia="仿宋_GB2312" w:cs="仿宋_GB2312"/>
          <w:lang w:val="en-US" w:eastAsia="zh-CN"/>
        </w:rPr>
        <w:t>》项目</w:t>
      </w:r>
    </w:p>
    <w:p>
      <w:p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项目编号：</w:t>
      </w:r>
    </w:p>
    <w:tbl>
      <w:tblPr>
        <w:tblStyle w:val="18"/>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4535"/>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2" w:type="dxa"/>
            <w:gridSpan w:val="2"/>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评审内容</w:t>
            </w:r>
          </w:p>
        </w:tc>
        <w:tc>
          <w:tcPr>
            <w:tcW w:w="1417"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cs="仿宋_GB2312"/>
                <w:b/>
                <w:bCs/>
                <w:vertAlign w:val="baseline"/>
                <w:lang w:val="en-US" w:eastAsia="zh-CN"/>
              </w:rPr>
              <w:t>申请人</w:t>
            </w:r>
            <w:r>
              <w:rPr>
                <w:rFonts w:hint="eastAsia" w:ascii="仿宋_GB2312" w:hAnsi="仿宋_GB2312" w:eastAsia="仿宋_GB2312" w:cs="仿宋_GB2312"/>
                <w:b/>
                <w:bCs/>
                <w:vertAlign w:val="baseline"/>
                <w:lang w:val="en-US" w:eastAsia="zh-CN"/>
              </w:rPr>
              <w:t>A</w:t>
            </w:r>
          </w:p>
        </w:tc>
        <w:tc>
          <w:tcPr>
            <w:tcW w:w="1417"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cs="仿宋_GB2312"/>
                <w:b/>
                <w:bCs/>
                <w:vertAlign w:val="baseline"/>
                <w:lang w:val="en-US" w:eastAsia="zh-CN"/>
              </w:rPr>
              <w:t>申请人</w:t>
            </w:r>
            <w:r>
              <w:rPr>
                <w:rFonts w:hint="eastAsia" w:ascii="仿宋_GB2312" w:hAnsi="仿宋_GB2312" w:eastAsia="仿宋_GB2312" w:cs="仿宋_GB2312"/>
                <w:b/>
                <w:bCs/>
                <w:vertAlign w:val="baseline"/>
                <w:lang w:val="en-US" w:eastAsia="zh-CN"/>
              </w:rPr>
              <w:t>B</w:t>
            </w:r>
          </w:p>
        </w:tc>
        <w:tc>
          <w:tcPr>
            <w:tcW w:w="1417"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cs="仿宋_GB2312"/>
                <w:b/>
                <w:bCs/>
                <w:vertAlign w:val="baseline"/>
                <w:lang w:val="en-US" w:eastAsia="zh-CN"/>
              </w:rPr>
              <w:t>申请人</w:t>
            </w:r>
            <w:r>
              <w:rPr>
                <w:rFonts w:hint="eastAsia" w:ascii="仿宋_GB2312" w:hAnsi="仿宋_GB2312" w:eastAsia="仿宋_GB2312" w:cs="仿宋_GB2312"/>
                <w:b/>
                <w:bCs/>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资格检查</w:t>
            </w: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提供合格的营业执照副本、组织机构代码证副本、税务登记证副本或“三证合一”的营业执照副本</w:t>
            </w:r>
            <w:r>
              <w:rPr>
                <w:rFonts w:hint="eastAsia" w:ascii="仿宋_GB2312" w:hAnsi="仿宋_GB2312" w:eastAsia="仿宋_GB2312" w:cs="仿宋_GB2312"/>
                <w:sz w:val="24"/>
                <w:szCs w:val="22"/>
                <w:lang w:val="en-US" w:eastAsia="zh-CN"/>
              </w:rPr>
              <w:t>扫描件并加盖鲜章</w:t>
            </w:r>
            <w:r>
              <w:rPr>
                <w:rFonts w:hint="eastAsia" w:ascii="仿宋_GB2312" w:hAnsi="仿宋_GB2312" w:eastAsia="仿宋_GB2312" w:cs="仿宋_GB2312"/>
                <w:sz w:val="24"/>
                <w:szCs w:val="22"/>
                <w:lang w:eastAsia="zh-CN"/>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提供</w:t>
            </w:r>
            <w:r>
              <w:rPr>
                <w:rFonts w:hint="eastAsia" w:ascii="仿宋_GB2312" w:hAnsi="仿宋_GB2312" w:eastAsia="仿宋_GB2312" w:cs="仿宋_GB2312"/>
                <w:sz w:val="24"/>
                <w:szCs w:val="22"/>
                <w:lang w:val="en-US" w:eastAsia="zh-CN"/>
              </w:rPr>
              <w:t>2019年或2020年</w:t>
            </w:r>
            <w:r>
              <w:rPr>
                <w:rFonts w:hint="eastAsia" w:ascii="仿宋_GB2312" w:hAnsi="仿宋_GB2312" w:eastAsia="仿宋_GB2312" w:cs="仿宋_GB2312"/>
                <w:sz w:val="24"/>
                <w:szCs w:val="22"/>
              </w:rPr>
              <w:t>的经审计的财务报告（至少包含报告本身以及报告中提及的财务报表)，成立不足一年的法人或者组织（事业单位）暂无经审计的财务报告，须提供财务报表和公司财务制度；（复印件盖</w:t>
            </w:r>
            <w:r>
              <w:rPr>
                <w:rFonts w:hint="eastAsia" w:ascii="仿宋_GB2312" w:hAnsi="仿宋_GB2312" w:cs="仿宋_GB2312"/>
                <w:sz w:val="24"/>
                <w:szCs w:val="22"/>
                <w:lang w:eastAsia="zh-CN"/>
              </w:rPr>
              <w:t>申请人</w:t>
            </w:r>
            <w:r>
              <w:rPr>
                <w:rFonts w:hint="eastAsia" w:ascii="仿宋_GB2312" w:hAnsi="仿宋_GB2312" w:eastAsia="仿宋_GB2312" w:cs="仿宋_GB2312"/>
                <w:sz w:val="24"/>
                <w:szCs w:val="22"/>
              </w:rPr>
              <w:t>公章）</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法定代表人授权书</w:t>
            </w: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原件</w:t>
            </w: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及</w:t>
            </w:r>
            <w:r>
              <w:rPr>
                <w:rFonts w:hint="eastAsia" w:ascii="仿宋_GB2312" w:hAnsi="仿宋_GB2312" w:eastAsia="仿宋_GB2312" w:cs="仿宋_GB2312"/>
                <w:sz w:val="24"/>
                <w:szCs w:val="22"/>
              </w:rPr>
              <w:t>法定代表人和授权代表身份证（复印件盖</w:t>
            </w:r>
            <w:r>
              <w:rPr>
                <w:rFonts w:hint="eastAsia" w:ascii="仿宋_GB2312" w:hAnsi="仿宋_GB2312" w:cs="仿宋_GB2312"/>
                <w:sz w:val="24"/>
                <w:szCs w:val="22"/>
                <w:lang w:eastAsia="zh-CN"/>
              </w:rPr>
              <w:t>申请人</w:t>
            </w:r>
            <w:r>
              <w:rPr>
                <w:rFonts w:hint="eastAsia" w:ascii="仿宋_GB2312" w:hAnsi="仿宋_GB2312" w:eastAsia="仿宋_GB2312" w:cs="仿宋_GB2312"/>
                <w:sz w:val="24"/>
                <w:szCs w:val="22"/>
              </w:rPr>
              <w:t>公章）</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社保的缴费证明材料（</w:t>
            </w:r>
            <w:r>
              <w:rPr>
                <w:rFonts w:hint="eastAsia" w:ascii="仿宋_GB2312" w:hAnsi="仿宋_GB2312" w:eastAsia="仿宋_GB2312" w:cs="仿宋_GB2312"/>
                <w:sz w:val="24"/>
                <w:szCs w:val="22"/>
                <w:lang w:val="en-US" w:eastAsia="zh-CN"/>
              </w:rPr>
              <w:t>2020年或2021年以来任意连续三个月</w:t>
            </w:r>
            <w:r>
              <w:rPr>
                <w:rFonts w:hint="eastAsia" w:ascii="仿宋_GB2312" w:hAnsi="仿宋_GB2312" w:eastAsia="仿宋_GB2312" w:cs="仿宋_GB2312"/>
                <w:sz w:val="24"/>
                <w:szCs w:val="22"/>
              </w:rPr>
              <w:t>）（复印件盖</w:t>
            </w:r>
            <w:r>
              <w:rPr>
                <w:rFonts w:hint="eastAsia" w:ascii="仿宋_GB2312" w:hAnsi="仿宋_GB2312" w:cs="仿宋_GB2312"/>
                <w:sz w:val="24"/>
                <w:szCs w:val="22"/>
                <w:lang w:eastAsia="zh-CN"/>
              </w:rPr>
              <w:t>申请人</w:t>
            </w:r>
            <w:r>
              <w:rPr>
                <w:rFonts w:hint="eastAsia" w:ascii="仿宋_GB2312" w:hAnsi="仿宋_GB2312" w:eastAsia="仿宋_GB2312" w:cs="仿宋_GB2312"/>
                <w:sz w:val="24"/>
                <w:szCs w:val="22"/>
              </w:rPr>
              <w:t>公章），可出具具有良好的社保缴纳记录的承诺书</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纳税的缴费证明材料（</w:t>
            </w:r>
            <w:r>
              <w:rPr>
                <w:rFonts w:hint="eastAsia" w:ascii="仿宋_GB2312" w:hAnsi="仿宋_GB2312" w:eastAsia="仿宋_GB2312" w:cs="仿宋_GB2312"/>
                <w:sz w:val="24"/>
                <w:szCs w:val="22"/>
                <w:lang w:val="en-US" w:eastAsia="zh-CN"/>
              </w:rPr>
              <w:t>2020年或2021年以来任意连续三个月</w:t>
            </w:r>
            <w:r>
              <w:rPr>
                <w:rFonts w:hint="eastAsia" w:ascii="仿宋_GB2312" w:hAnsi="仿宋_GB2312" w:eastAsia="仿宋_GB2312" w:cs="仿宋_GB2312"/>
                <w:sz w:val="24"/>
                <w:szCs w:val="22"/>
              </w:rPr>
              <w:t>）（复印件盖</w:t>
            </w:r>
            <w:r>
              <w:rPr>
                <w:rFonts w:hint="eastAsia" w:ascii="仿宋_GB2312" w:hAnsi="仿宋_GB2312" w:cs="仿宋_GB2312"/>
                <w:sz w:val="24"/>
                <w:szCs w:val="22"/>
                <w:lang w:eastAsia="zh-CN"/>
              </w:rPr>
              <w:t>申请人</w:t>
            </w:r>
            <w:r>
              <w:rPr>
                <w:rFonts w:hint="eastAsia" w:ascii="仿宋_GB2312" w:hAnsi="仿宋_GB2312" w:eastAsia="仿宋_GB2312" w:cs="仿宋_GB2312"/>
                <w:sz w:val="24"/>
                <w:szCs w:val="22"/>
              </w:rPr>
              <w:t>公章），可出具具有良好的纳税记录的承诺书原件</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具有良好的商业信誉和健全的财务会计制度、具有履行合同所必需的设备和专业技术能力、参加</w:t>
            </w:r>
            <w:r>
              <w:rPr>
                <w:rFonts w:hint="eastAsia" w:ascii="仿宋_GB2312" w:hAnsi="仿宋_GB2312" w:eastAsia="仿宋_GB2312" w:cs="仿宋_GB2312"/>
                <w:sz w:val="24"/>
                <w:szCs w:val="22"/>
                <w:lang w:eastAsia="zh-CN"/>
              </w:rPr>
              <w:t>采购</w:t>
            </w:r>
            <w:r>
              <w:rPr>
                <w:rFonts w:hint="eastAsia" w:ascii="仿宋_GB2312" w:hAnsi="仿宋_GB2312" w:eastAsia="仿宋_GB2312" w:cs="仿宋_GB2312"/>
                <w:sz w:val="24"/>
                <w:szCs w:val="22"/>
              </w:rPr>
              <w:t>活动前三年内，在经营活动中没有重大违法记录的承诺函（原件）</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报名单位未被列入失信被执行人、重大税收违法案件当事人名单、采购严重违法失信行为记录名单（以通过查询“信用中国”和“中国采购网”网站的信用记录内容为准）</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不得参与同一采购项目竞争的申请人（提供签署及盖章合格的资格声明函）</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提供中华人民共和国国家工商行政管理总局商标局商标代理组织备案证或中华人民共和国国家工商行政管理总局商标局官网备案截图；</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申请人需提供企业负责人专利律师证或专利代理人资格证或者国家知识产权局专利代理机构备案截图；</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宋体" w:hAnsi="宋体" w:cs="宋体"/>
                <w:color w:val="auto"/>
                <w:sz w:val="24"/>
                <w:lang w:val="en-US" w:eastAsia="zh-CN"/>
              </w:rPr>
              <w:t>仅允许</w:t>
            </w:r>
            <w:r>
              <w:rPr>
                <w:rFonts w:hint="eastAsia" w:ascii="宋体" w:hAnsi="宋体" w:cs="宋体"/>
                <w:color w:val="auto"/>
                <w:sz w:val="24"/>
                <w:lang w:eastAsia="zh-CN"/>
              </w:rPr>
              <w:t>两个申请人可以组成一个联合体，以一个磋商申请人的身份参与磋商，</w:t>
            </w:r>
            <w:r>
              <w:rPr>
                <w:rFonts w:hint="eastAsia" w:ascii="宋体" w:hAnsi="宋体" w:cs="宋体"/>
                <w:color w:val="auto"/>
                <w:sz w:val="24"/>
                <w:lang w:val="en-US" w:eastAsia="zh-CN"/>
              </w:rPr>
              <w:t>且两家公司需为同一实际控制人，并提供相关佐证材料；</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结论</w:t>
            </w:r>
          </w:p>
        </w:tc>
        <w:tc>
          <w:tcPr>
            <w:tcW w:w="453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是否通过资格审查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（写“通过”或“不通过”）</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2"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不通过资格审查的原因说明</w:t>
            </w: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2"/>
                <w:lang w:val="en-US" w:eastAsia="zh-CN"/>
              </w:rPr>
            </w:pPr>
          </w:p>
        </w:tc>
      </w:tr>
    </w:tbl>
    <w:p>
      <w:pPr>
        <w:ind w:left="0" w:leftChars="0" w:firstLine="0" w:firstLineChars="0"/>
        <w:rPr>
          <w:rFonts w:hint="eastAsia" w:ascii="仿宋_GB2312" w:hAnsi="仿宋_GB2312" w:eastAsia="仿宋_GB2312" w:cs="仿宋_GB2312"/>
          <w:lang w:val="en-US" w:eastAsia="zh-CN"/>
        </w:rPr>
      </w:pPr>
    </w:p>
    <w:p>
      <w:pPr>
        <w:pStyle w:val="2"/>
        <w:numPr>
          <w:ilvl w:val="0"/>
          <w:numId w:val="5"/>
        </w:num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每一项符合的打“O”，不符合的打“×”；出现一个“×”的结论为不通过资格审查；</w:t>
      </w:r>
    </w:p>
    <w:p>
      <w:pPr>
        <w:numPr>
          <w:ilvl w:val="0"/>
          <w:numId w:val="5"/>
        </w:numPr>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表中全部条件满足为通过审查，同意进入下一阶段评议。</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lang w:val="en-US" w:eastAsia="zh-CN"/>
        </w:rPr>
      </w:pPr>
      <w:bookmarkStart w:id="76" w:name="_Toc13176"/>
      <w:r>
        <w:rPr>
          <w:rFonts w:hint="eastAsia" w:ascii="仿宋_GB2312" w:hAnsi="仿宋_GB2312" w:eastAsia="仿宋_GB2312" w:cs="仿宋_GB2312"/>
          <w:lang w:val="en-US" w:eastAsia="zh-CN"/>
        </w:rPr>
        <w:t>附表二：</w:t>
      </w:r>
      <w:bookmarkEnd w:id="76"/>
    </w:p>
    <w:p>
      <w:pPr>
        <w:pStyle w:val="2"/>
        <w:ind w:left="0" w:leftChars="0" w:firstLine="0" w:firstLineChars="0"/>
        <w:jc w:val="center"/>
        <w:rPr>
          <w:rFonts w:hint="eastAsia" w:ascii="仿宋_GB2312" w:hAnsi="仿宋_GB2312" w:eastAsia="仿宋_GB2312" w:cs="仿宋_GB2312"/>
          <w:b/>
          <w:bCs/>
          <w:kern w:val="2"/>
          <w:sz w:val="44"/>
          <w:szCs w:val="40"/>
          <w:lang w:val="en-US" w:eastAsia="zh-CN" w:bidi="ar-SA"/>
        </w:rPr>
      </w:pPr>
      <w:r>
        <w:rPr>
          <w:rFonts w:hint="eastAsia" w:ascii="仿宋_GB2312" w:hAnsi="仿宋_GB2312" w:eastAsia="仿宋_GB2312" w:cs="仿宋_GB2312"/>
          <w:b/>
          <w:bCs/>
          <w:kern w:val="2"/>
          <w:sz w:val="44"/>
          <w:szCs w:val="40"/>
          <w:lang w:val="en-US" w:eastAsia="zh-CN" w:bidi="ar-SA"/>
        </w:rPr>
        <w:t>技术评审表</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70"/>
        <w:gridCol w:w="60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177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评审项目</w:t>
            </w:r>
          </w:p>
        </w:tc>
        <w:tc>
          <w:tcPr>
            <w:tcW w:w="600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评分细则</w:t>
            </w:r>
          </w:p>
        </w:tc>
        <w:tc>
          <w:tcPr>
            <w:tcW w:w="10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7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对项目特点的认识和理解</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根据申请人对项目特点的认识和理解进行评审：</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申请人</w:t>
            </w:r>
            <w:r>
              <w:rPr>
                <w:rFonts w:hint="eastAsia" w:ascii="仿宋_GB2312" w:hAnsi="仿宋_GB2312" w:eastAsia="仿宋_GB2312" w:cs="仿宋_GB2312"/>
                <w:sz w:val="24"/>
                <w:szCs w:val="22"/>
                <w:lang w:val="en-US" w:eastAsia="zh-CN"/>
              </w:rPr>
              <w:t>对平台公司的</w:t>
            </w:r>
            <w:r>
              <w:rPr>
                <w:rFonts w:hint="eastAsia" w:ascii="仿宋_GB2312" w:hAnsi="仿宋_GB2312" w:cs="仿宋_GB2312"/>
                <w:sz w:val="24"/>
                <w:szCs w:val="22"/>
                <w:lang w:val="en-US" w:eastAsia="zh-CN"/>
              </w:rPr>
              <w:t>知识产权服务</w:t>
            </w:r>
            <w:r>
              <w:rPr>
                <w:rFonts w:hint="eastAsia" w:ascii="仿宋_GB2312" w:hAnsi="仿宋_GB2312" w:eastAsia="仿宋_GB2312" w:cs="仿宋_GB2312"/>
                <w:sz w:val="24"/>
                <w:szCs w:val="22"/>
                <w:lang w:val="en-US" w:eastAsia="zh-CN"/>
              </w:rPr>
              <w:t>有独特的认识、对本项目的服务内容有充分的理解，得</w:t>
            </w:r>
            <w:r>
              <w:rPr>
                <w:rFonts w:hint="eastAsia" w:ascii="仿宋_GB2312" w:hAnsi="仿宋_GB2312" w:cs="仿宋_GB2312"/>
                <w:sz w:val="24"/>
                <w:szCs w:val="22"/>
                <w:lang w:val="en-US" w:eastAsia="zh-CN"/>
              </w:rPr>
              <w:t>5</w:t>
            </w:r>
            <w:r>
              <w:rPr>
                <w:rFonts w:hint="eastAsia" w:ascii="仿宋_GB2312" w:hAnsi="仿宋_GB2312" w:eastAsia="仿宋_GB2312" w:cs="仿宋_GB2312"/>
                <w:sz w:val="24"/>
                <w:szCs w:val="22"/>
                <w:lang w:val="en-US" w:eastAsia="zh-CN"/>
              </w:rPr>
              <w:t>分；</w:t>
            </w:r>
          </w:p>
          <w:p>
            <w:pPr>
              <w:spacing w:line="240" w:lineRule="auto"/>
              <w:ind w:left="0" w:leftChars="0" w:firstLine="0" w:firstLineChars="0"/>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申请人对平台公司的</w:t>
            </w:r>
            <w:r>
              <w:rPr>
                <w:rFonts w:hint="eastAsia" w:ascii="仿宋_GB2312" w:hAnsi="仿宋_GB2312" w:cs="仿宋_GB2312"/>
                <w:sz w:val="24"/>
                <w:szCs w:val="22"/>
                <w:lang w:val="en-US" w:eastAsia="zh-CN"/>
              </w:rPr>
              <w:t>知识产权服务</w:t>
            </w:r>
            <w:r>
              <w:rPr>
                <w:rFonts w:hint="eastAsia" w:ascii="仿宋_GB2312" w:hAnsi="仿宋_GB2312" w:eastAsia="仿宋_GB2312" w:cs="仿宋_GB2312"/>
                <w:sz w:val="24"/>
                <w:szCs w:val="22"/>
                <w:lang w:val="en-US" w:eastAsia="zh-CN"/>
              </w:rPr>
              <w:t>的认识比较到位、对本项目的服务内容有较充分的理解，得</w:t>
            </w:r>
            <w:r>
              <w:rPr>
                <w:rFonts w:hint="eastAsia" w:ascii="仿宋_GB2312" w:hAnsi="仿宋_GB2312" w:cs="仿宋_GB2312"/>
                <w:sz w:val="24"/>
                <w:szCs w:val="22"/>
                <w:lang w:val="en-US" w:eastAsia="zh-CN"/>
              </w:rPr>
              <w:t>3</w:t>
            </w:r>
            <w:r>
              <w:rPr>
                <w:rFonts w:hint="eastAsia" w:ascii="仿宋_GB2312" w:hAnsi="仿宋_GB2312" w:eastAsia="仿宋_GB2312" w:cs="仿宋_GB2312"/>
                <w:sz w:val="24"/>
                <w:szCs w:val="22"/>
                <w:lang w:val="en-US" w:eastAsia="zh-CN"/>
              </w:rPr>
              <w:t>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申请人对平台公司的</w:t>
            </w:r>
            <w:r>
              <w:rPr>
                <w:rFonts w:hint="eastAsia" w:ascii="仿宋_GB2312" w:hAnsi="仿宋_GB2312" w:cs="仿宋_GB2312"/>
                <w:sz w:val="24"/>
                <w:szCs w:val="22"/>
                <w:lang w:val="en-US" w:eastAsia="zh-CN"/>
              </w:rPr>
              <w:t>知识产权服务</w:t>
            </w:r>
            <w:r>
              <w:rPr>
                <w:rFonts w:hint="eastAsia" w:ascii="仿宋_GB2312" w:hAnsi="仿宋_GB2312" w:eastAsia="仿宋_GB2312" w:cs="仿宋_GB2312"/>
                <w:sz w:val="24"/>
                <w:szCs w:val="22"/>
                <w:lang w:val="en-US" w:eastAsia="zh-CN"/>
              </w:rPr>
              <w:t>有一定的认识、对本项目的服务内容有一定的理解，得</w:t>
            </w:r>
            <w:r>
              <w:rPr>
                <w:rFonts w:hint="eastAsia" w:ascii="仿宋_GB2312" w:hAnsi="仿宋_GB2312" w:cs="仿宋_GB2312"/>
                <w:sz w:val="24"/>
                <w:szCs w:val="22"/>
                <w:lang w:val="en-US" w:eastAsia="zh-CN"/>
              </w:rPr>
              <w:t>1</w:t>
            </w:r>
            <w:r>
              <w:rPr>
                <w:rFonts w:hint="eastAsia" w:ascii="仿宋_GB2312" w:hAnsi="仿宋_GB2312" w:eastAsia="仿宋_GB2312" w:cs="仿宋_GB2312"/>
                <w:sz w:val="24"/>
                <w:szCs w:val="22"/>
                <w:lang w:val="en-US" w:eastAsia="zh-CN"/>
              </w:rPr>
              <w:t>分；</w:t>
            </w:r>
          </w:p>
          <w:p>
            <w:pPr>
              <w:pStyle w:val="2"/>
              <w:spacing w:line="240" w:lineRule="auto"/>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sz w:val="24"/>
                <w:szCs w:val="22"/>
                <w:lang w:val="en-US" w:eastAsia="zh-CN"/>
              </w:rPr>
              <w:t>其他情况得0分。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7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重点难点分析</w:t>
            </w:r>
          </w:p>
        </w:tc>
        <w:tc>
          <w:tcPr>
            <w:tcW w:w="6000" w:type="dxa"/>
            <w:vAlign w:val="center"/>
          </w:tcPr>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申请人对本项目的重点、难点（复审未通过或具有争议的商标）进行分析，内容包括但不限于复审未通过或具有争议的商标的解决方案等。</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申请人对本项目的重点、难点情况分析透彻，科学合理，解决方案良好，得10分；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申请人对本项目的重点、难点情况分析基本清晰，较科学合理，解决方案较好，得6分；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申请人对本项目的重点、难点情况分析不透彻，有一定科学性及合理性，解决方案一般，得2分；</w:t>
            </w:r>
          </w:p>
          <w:p>
            <w:pPr>
              <w:pStyle w:val="2"/>
              <w:spacing w:line="240" w:lineRule="auto"/>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sz w:val="24"/>
                <w:szCs w:val="22"/>
                <w:lang w:val="en-US" w:eastAsia="zh-CN"/>
              </w:rPr>
              <w:t>不提供不得分。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7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4"/>
                <w:vertAlign w:val="baseline"/>
                <w:lang w:val="en-US" w:eastAsia="zh-CN"/>
              </w:rPr>
              <w:t>技术方案及技术规范</w:t>
            </w:r>
          </w:p>
        </w:tc>
        <w:tc>
          <w:tcPr>
            <w:tcW w:w="6000" w:type="dxa"/>
            <w:vAlign w:val="center"/>
          </w:tcPr>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根据申请人的技术方案及技术规范进行评审：</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第四章中“二、磋商内容”要求提供技术解决方案及技术规范。</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技术方案及技术规范合理可行，描述详细，可操作性强或有突出特点，得10分；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技术方案及技术规范较合理可行，描述较详细，可操作性较强，得7分；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技术方案及技术规范有一定合理性、可行性，描述较简略，可操作性不强，得4分；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不提供或其他情况得0分。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7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进度计划安排及保证进度的承诺</w:t>
            </w:r>
          </w:p>
        </w:tc>
        <w:tc>
          <w:tcPr>
            <w:tcW w:w="6000" w:type="dxa"/>
            <w:vAlign w:val="center"/>
          </w:tcPr>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根据申请人的进度计划及进度保障承诺进行评审：</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申请人</w:t>
            </w:r>
            <w:r>
              <w:rPr>
                <w:rFonts w:hint="eastAsia" w:ascii="仿宋_GB2312" w:hAnsi="仿宋_GB2312" w:eastAsia="仿宋_GB2312" w:cs="仿宋_GB2312"/>
                <w:sz w:val="24"/>
                <w:szCs w:val="22"/>
                <w:lang w:val="en-US" w:eastAsia="zh-CN"/>
              </w:rPr>
              <w:t>的进度计划能够按照磋商需求的进度要求保质保量的完成，得5分；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申请人</w:t>
            </w:r>
            <w:r>
              <w:rPr>
                <w:rFonts w:hint="eastAsia" w:ascii="仿宋_GB2312" w:hAnsi="仿宋_GB2312" w:eastAsia="仿宋_GB2312" w:cs="仿宋_GB2312"/>
                <w:sz w:val="24"/>
                <w:szCs w:val="22"/>
                <w:lang w:val="en-US" w:eastAsia="zh-CN"/>
              </w:rPr>
              <w:t>的进度计划只有部分时间节点能够按照磋商需求的进度要求完成，得3分；</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申请人</w:t>
            </w:r>
            <w:r>
              <w:rPr>
                <w:rFonts w:hint="eastAsia" w:ascii="仿宋_GB2312" w:hAnsi="仿宋_GB2312" w:eastAsia="仿宋_GB2312" w:cs="仿宋_GB2312"/>
                <w:sz w:val="24"/>
                <w:szCs w:val="22"/>
                <w:lang w:val="en-US" w:eastAsia="zh-CN"/>
              </w:rPr>
              <w:t>的进度计划不能够按照磋商需求的进度要求完成，得0分。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0"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vertAlign w:val="baseline"/>
                <w:lang w:val="en-US" w:eastAsia="zh-CN"/>
              </w:rPr>
              <w:t>合计</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30</w:t>
            </w:r>
            <w:r>
              <w:rPr>
                <w:rFonts w:hint="eastAsia" w:ascii="仿宋_GB2312" w:hAnsi="仿宋_GB2312" w:eastAsia="仿宋_GB2312" w:cs="仿宋_GB2312"/>
                <w:vertAlign w:val="baseline"/>
                <w:lang w:val="en-US" w:eastAsia="zh-CN"/>
              </w:rPr>
              <w:t>分</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lang w:val="en-US" w:eastAsia="zh-CN"/>
        </w:rPr>
      </w:pPr>
      <w:bookmarkStart w:id="77" w:name="_Toc22243"/>
      <w:r>
        <w:rPr>
          <w:rFonts w:hint="eastAsia" w:ascii="仿宋_GB2312" w:hAnsi="仿宋_GB2312" w:eastAsia="仿宋_GB2312" w:cs="仿宋_GB2312"/>
          <w:lang w:val="en-US" w:eastAsia="zh-CN"/>
        </w:rPr>
        <w:t>附表三：</w:t>
      </w:r>
      <w:bookmarkEnd w:id="77"/>
    </w:p>
    <w:p>
      <w:pPr>
        <w:pStyle w:val="2"/>
        <w:ind w:left="0" w:leftChars="0" w:firstLine="0" w:firstLineChars="0"/>
        <w:jc w:val="center"/>
        <w:rPr>
          <w:rFonts w:hint="eastAsia" w:ascii="仿宋_GB2312" w:hAnsi="仿宋_GB2312" w:eastAsia="仿宋_GB2312" w:cs="仿宋_GB2312"/>
          <w:b/>
          <w:bCs/>
          <w:kern w:val="2"/>
          <w:sz w:val="44"/>
          <w:szCs w:val="40"/>
          <w:lang w:val="en-US" w:eastAsia="zh-CN" w:bidi="ar-SA"/>
        </w:rPr>
      </w:pPr>
      <w:r>
        <w:rPr>
          <w:rFonts w:hint="eastAsia" w:ascii="仿宋_GB2312" w:hAnsi="仿宋_GB2312" w:eastAsia="仿宋_GB2312" w:cs="仿宋_GB2312"/>
          <w:b/>
          <w:bCs/>
          <w:kern w:val="2"/>
          <w:sz w:val="44"/>
          <w:szCs w:val="40"/>
          <w:lang w:val="en-US" w:eastAsia="zh-CN" w:bidi="ar-SA"/>
        </w:rPr>
        <w:t>商务评审表</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70"/>
        <w:gridCol w:w="60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177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评审项目</w:t>
            </w:r>
          </w:p>
        </w:tc>
        <w:tc>
          <w:tcPr>
            <w:tcW w:w="600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评分细则</w:t>
            </w:r>
          </w:p>
        </w:tc>
        <w:tc>
          <w:tcPr>
            <w:tcW w:w="10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77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类似业绩</w:t>
            </w:r>
          </w:p>
        </w:tc>
        <w:tc>
          <w:tcPr>
            <w:tcW w:w="6000" w:type="dxa"/>
            <w:vAlign w:val="center"/>
          </w:tcPr>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A、申请人具有针对复审未通过或具有争议的商标注册成功的相关经验，须提供2018年1月1日至今签署的合同内容中有明确标识“复审”或“诉讼”的合同复印件作为证明材料，若有可附对应注册证书。</w:t>
            </w:r>
          </w:p>
          <w:p>
            <w:pPr>
              <w:pStyle w:val="2"/>
              <w:spacing w:line="240" w:lineRule="auto"/>
              <w:ind w:left="0" w:leftChars="0" w:firstLine="0" w:firstLineChars="0"/>
              <w:jc w:val="left"/>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每个合同得</w:t>
            </w:r>
            <w:r>
              <w:rPr>
                <w:rFonts w:hint="eastAsia" w:ascii="仿宋_GB2312" w:hAnsi="仿宋_GB2312" w:cs="仿宋_GB2312"/>
                <w:sz w:val="24"/>
                <w:szCs w:val="22"/>
                <w:lang w:val="en-US" w:eastAsia="zh-CN"/>
              </w:rPr>
              <w:t>1</w:t>
            </w:r>
            <w:r>
              <w:rPr>
                <w:rFonts w:hint="eastAsia" w:ascii="仿宋_GB2312" w:hAnsi="仿宋_GB2312" w:eastAsia="仿宋_GB2312" w:cs="仿宋_GB2312"/>
                <w:sz w:val="24"/>
                <w:szCs w:val="22"/>
                <w:lang w:val="en-US" w:eastAsia="zh-CN"/>
              </w:rPr>
              <w:t>分；最高得</w:t>
            </w:r>
            <w:r>
              <w:rPr>
                <w:rFonts w:hint="eastAsia" w:ascii="仿宋_GB2312" w:hAnsi="仿宋_GB2312" w:cs="仿宋_GB2312"/>
                <w:sz w:val="24"/>
                <w:szCs w:val="22"/>
                <w:lang w:val="en-US" w:eastAsia="zh-CN"/>
              </w:rPr>
              <w:t>5</w:t>
            </w:r>
            <w:r>
              <w:rPr>
                <w:rFonts w:hint="eastAsia" w:ascii="仿宋_GB2312" w:hAnsi="仿宋_GB2312" w:eastAsia="仿宋_GB2312" w:cs="仿宋_GB2312"/>
                <w:sz w:val="24"/>
                <w:szCs w:val="22"/>
                <w:lang w:val="en-US" w:eastAsia="zh-CN"/>
              </w:rPr>
              <w:t>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pStyle w:val="2"/>
              <w:numPr>
                <w:ilvl w:val="0"/>
                <w:numId w:val="6"/>
              </w:numPr>
              <w:spacing w:line="240" w:lineRule="auto"/>
              <w:ind w:left="0" w:leftChars="0" w:firstLine="0" w:firstLineChars="0"/>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申请人具有软件著作权申请的相关经验，须提供2018年1月1日至今签署的合同内容中有明确标识“软件著作权”的合同复印件作为证明材料，若有可附对应注册证书。</w:t>
            </w:r>
          </w:p>
          <w:p>
            <w:pPr>
              <w:numPr>
                <w:ilvl w:val="0"/>
                <w:numId w:val="0"/>
              </w:numP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每个合同得1分；最高得</w:t>
            </w:r>
            <w:r>
              <w:rPr>
                <w:rFonts w:hint="eastAsia" w:ascii="仿宋_GB2312" w:hAnsi="仿宋_GB2312" w:cs="仿宋_GB2312"/>
                <w:sz w:val="24"/>
                <w:szCs w:val="22"/>
                <w:lang w:val="en-US" w:eastAsia="zh-CN"/>
              </w:rPr>
              <w:t>5</w:t>
            </w:r>
            <w:r>
              <w:rPr>
                <w:rFonts w:hint="eastAsia" w:ascii="仿宋_GB2312" w:hAnsi="仿宋_GB2312" w:eastAsia="仿宋_GB2312" w:cs="仿宋_GB2312"/>
                <w:sz w:val="24"/>
                <w:szCs w:val="22"/>
                <w:lang w:val="en-US" w:eastAsia="zh-CN"/>
              </w:rPr>
              <w:t>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4"/>
                <w:szCs w:val="22"/>
                <w:vertAlign w:val="baseline"/>
                <w:lang w:val="en-US" w:eastAsia="zh-CN" w:bidi="ar-SA"/>
              </w:rPr>
            </w:pPr>
          </w:p>
        </w:tc>
        <w:tc>
          <w:tcPr>
            <w:tcW w:w="6000" w:type="dxa"/>
            <w:vAlign w:val="center"/>
          </w:tcPr>
          <w:p>
            <w:pPr>
              <w:pStyle w:val="2"/>
              <w:numPr>
                <w:ilvl w:val="0"/>
                <w:numId w:val="6"/>
              </w:numPr>
              <w:spacing w:line="240" w:lineRule="auto"/>
              <w:ind w:left="0" w:leftChars="0" w:firstLine="0" w:firstLineChars="0"/>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申请人具有专利申请的相关经验，须提供2018年1月1日至今签署的合同内容中有明确标识“专利申请”的合同复印件作为证明材料，若有可附对应注册证书。</w:t>
            </w:r>
          </w:p>
          <w:p>
            <w:pPr>
              <w:numPr>
                <w:ilvl w:val="0"/>
                <w:numId w:val="0"/>
              </w:numPr>
              <w:ind w:left="0" w:leftChars="0" w:firstLine="0" w:firstLineChars="0"/>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szCs w:val="22"/>
                <w:lang w:val="en-US" w:eastAsia="zh-CN"/>
              </w:rPr>
              <w:t>每个合同得1分；最高得</w:t>
            </w:r>
            <w:r>
              <w:rPr>
                <w:rFonts w:hint="eastAsia" w:ascii="仿宋_GB2312" w:hAnsi="仿宋_GB2312" w:cs="仿宋_GB2312"/>
                <w:sz w:val="24"/>
                <w:szCs w:val="22"/>
                <w:lang w:val="en-US" w:eastAsia="zh-CN"/>
              </w:rPr>
              <w:t>5</w:t>
            </w:r>
            <w:r>
              <w:rPr>
                <w:rFonts w:hint="eastAsia" w:ascii="仿宋_GB2312" w:hAnsi="仿宋_GB2312" w:eastAsia="仿宋_GB2312" w:cs="仿宋_GB2312"/>
                <w:sz w:val="24"/>
                <w:szCs w:val="22"/>
                <w:lang w:val="en-US" w:eastAsia="zh-CN"/>
              </w:rPr>
              <w:t>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c>
          <w:tcPr>
            <w:tcW w:w="177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24"/>
                <w:szCs w:val="22"/>
                <w:vertAlign w:val="baseline"/>
                <w:lang w:val="en-US" w:eastAsia="zh-CN" w:bidi="ar-SA"/>
              </w:rPr>
            </w:pPr>
            <w:r>
              <w:rPr>
                <w:rFonts w:hint="eastAsia" w:ascii="仿宋_GB2312" w:hAnsi="仿宋_GB2312" w:cs="仿宋_GB2312"/>
                <w:kern w:val="2"/>
                <w:sz w:val="24"/>
                <w:szCs w:val="22"/>
                <w:vertAlign w:val="baseline"/>
                <w:lang w:val="en-US" w:eastAsia="zh-CN" w:bidi="ar-SA"/>
              </w:rPr>
              <w:t>分项付款方式</w:t>
            </w: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sz w:val="24"/>
                <w:szCs w:val="24"/>
                <w:lang w:val="en-US" w:eastAsia="zh-CN"/>
              </w:rPr>
              <w:t>商标注册：</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申请人应答可接受采购人先行支付单笔总费用比例30%（含）以内，注册成功后再支付剩余费用的，得4分；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申请人应答可接受采购人前期支付单笔总费用比例在30%以上的，支付比例每上浮10%，扣除0.4分；</w:t>
            </w:r>
          </w:p>
          <w:p>
            <w:pPr>
              <w:pStyle w:val="2"/>
              <w:ind w:left="0" w:leftChars="0" w:firstLine="0" w:firstLineChars="0"/>
              <w:rPr>
                <w:rFonts w:hint="default"/>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sz w:val="24"/>
                <w:szCs w:val="24"/>
                <w:lang w:val="en-US" w:eastAsia="zh-CN"/>
              </w:rPr>
              <w:t>商标复审：</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申请人应答可接受采购人先行支付单笔总费用比例30%（含）以内，注册成功后再支付剩余费用的，得5分；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申请人应答可接受采购人前期支付单笔总费用比例在30%以上的，支付比例每上浮10%，扣除0.5分；</w:t>
            </w:r>
          </w:p>
          <w:p>
            <w:pPr>
              <w:pStyle w:val="2"/>
              <w:numPr>
                <w:ilvl w:val="0"/>
                <w:numId w:val="0"/>
              </w:numPr>
              <w:ind w:leftChars="0"/>
              <w:rPr>
                <w:rFonts w:hint="default"/>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sz w:val="24"/>
                <w:szCs w:val="24"/>
                <w:lang w:val="en-US" w:eastAsia="zh-CN"/>
              </w:rPr>
              <w:t>商标诉讼：</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申请人应答可接受采购人先行支付单笔总费用比例30%（含）以内，注册成功后再支付剩余费用的，得5分；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申请人应答可接受采购人前期支付单笔总费用比例在30%以上的，支付比例每上浮10%，扣除0.5分；</w:t>
            </w:r>
          </w:p>
          <w:p>
            <w:pPr>
              <w:pStyle w:val="2"/>
              <w:numPr>
                <w:ilvl w:val="0"/>
                <w:numId w:val="0"/>
              </w:numPr>
              <w:ind w:leftChars="0"/>
              <w:rPr>
                <w:rFonts w:hint="eastAsia"/>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ascii="仿宋_GB2312" w:hAnsi="仿宋_GB2312" w:eastAsia="仿宋_GB2312" w:cs="仿宋_GB2312"/>
                <w:sz w:val="24"/>
                <w:szCs w:val="24"/>
                <w:lang w:val="en-US" w:eastAsia="zh-CN"/>
              </w:rPr>
              <w:t>专利申请</w:t>
            </w:r>
            <w:r>
              <w:rPr>
                <w:rFonts w:hint="eastAsia"/>
                <w:sz w:val="24"/>
                <w:szCs w:val="24"/>
                <w:lang w:val="en-US" w:eastAsia="zh-CN"/>
              </w:rPr>
              <w:t>：</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申请人应答可接受采购人先行支付单笔总费用比例30%（含）以内，注册成功后再支付剩余费用的，得5分；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申请人应答可接受采购人前期支付单笔总费用比例在30%以上的，支付比例每上浮10%，扣除0.5分；</w:t>
            </w:r>
          </w:p>
          <w:p>
            <w:pPr>
              <w:pStyle w:val="2"/>
              <w:numPr>
                <w:ilvl w:val="0"/>
                <w:numId w:val="0"/>
              </w:numPr>
              <w:ind w:leftChars="0"/>
              <w:rPr>
                <w:rFonts w:hint="eastAsia"/>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ascii="仿宋_GB2312" w:hAnsi="仿宋_GB2312" w:eastAsia="仿宋_GB2312" w:cs="仿宋_GB2312"/>
                <w:sz w:val="24"/>
                <w:szCs w:val="24"/>
                <w:lang w:val="en-US" w:eastAsia="zh-CN"/>
              </w:rPr>
              <w:t>专利</w:t>
            </w:r>
            <w:r>
              <w:rPr>
                <w:rFonts w:hint="eastAsia" w:ascii="仿宋_GB2312" w:hAnsi="仿宋_GB2312" w:cs="仿宋_GB2312"/>
                <w:sz w:val="24"/>
                <w:szCs w:val="24"/>
                <w:lang w:val="en-US" w:eastAsia="zh-CN"/>
              </w:rPr>
              <w:t>复审</w:t>
            </w:r>
            <w:r>
              <w:rPr>
                <w:rFonts w:hint="eastAsia"/>
                <w:sz w:val="24"/>
                <w:szCs w:val="24"/>
                <w:lang w:val="en-US" w:eastAsia="zh-CN"/>
              </w:rPr>
              <w:t>：</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申请人应答可接受采购人先行支付单笔总费用比例30%（含）以内，注册成功后再支付剩余费用的，得5分；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申请人应答可接受采购人前期支付单笔总费用比例在30%以上的，支付比例每上浮10%，扣除0.5分；</w:t>
            </w:r>
          </w:p>
          <w:p>
            <w:pPr>
              <w:pStyle w:val="2"/>
              <w:numPr>
                <w:ilvl w:val="0"/>
                <w:numId w:val="0"/>
              </w:numPr>
              <w:ind w:leftChars="0"/>
              <w:rPr>
                <w:rFonts w:hint="eastAsia"/>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ascii="仿宋_GB2312" w:hAnsi="仿宋_GB2312" w:eastAsia="仿宋_GB2312" w:cs="仿宋_GB2312"/>
                <w:sz w:val="24"/>
                <w:szCs w:val="24"/>
                <w:lang w:val="en-US" w:eastAsia="zh-CN"/>
              </w:rPr>
              <w:t>专利</w:t>
            </w:r>
            <w:r>
              <w:rPr>
                <w:rFonts w:hint="eastAsia" w:ascii="仿宋_GB2312" w:hAnsi="仿宋_GB2312" w:cs="仿宋_GB2312"/>
                <w:sz w:val="24"/>
                <w:szCs w:val="24"/>
                <w:lang w:val="en-US" w:eastAsia="zh-CN"/>
              </w:rPr>
              <w:t>诉讼</w:t>
            </w:r>
            <w:r>
              <w:rPr>
                <w:rFonts w:hint="eastAsia"/>
                <w:sz w:val="24"/>
                <w:szCs w:val="24"/>
                <w:lang w:val="en-US" w:eastAsia="zh-CN"/>
              </w:rPr>
              <w:t>：</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申请人应答可接受采购人先行支付单笔总费用比例30%（含）以内，注册成功后再支付剩余费用的，得4分；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申请人应答可接受采购人前期支付单笔总费用比例在30%以上的，支付比例每上浮10%，扣除0.4分；</w:t>
            </w:r>
          </w:p>
          <w:p>
            <w:pPr>
              <w:pStyle w:val="2"/>
              <w:numPr>
                <w:ilvl w:val="0"/>
                <w:numId w:val="0"/>
              </w:numPr>
              <w:ind w:leftChars="0"/>
              <w:rPr>
                <w:rFonts w:hint="eastAsia"/>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7"/>
              </w:numPr>
              <w:ind w:left="0" w:leftChars="0" w:firstLine="0" w:firstLineChars="0"/>
              <w:rPr>
                <w:rFonts w:hint="eastAsia"/>
                <w:sz w:val="24"/>
                <w:szCs w:val="24"/>
                <w:lang w:val="en-US" w:eastAsia="zh-CN"/>
              </w:rPr>
            </w:pPr>
            <w:r>
              <w:rPr>
                <w:rFonts w:hint="eastAsia" w:ascii="仿宋_GB2312" w:hAnsi="仿宋_GB2312" w:cs="仿宋_GB2312"/>
                <w:sz w:val="24"/>
                <w:szCs w:val="24"/>
                <w:lang w:val="en-US" w:eastAsia="zh-CN"/>
              </w:rPr>
              <w:t>软件著作权</w:t>
            </w:r>
            <w:r>
              <w:rPr>
                <w:rFonts w:hint="eastAsia"/>
                <w:sz w:val="24"/>
                <w:szCs w:val="24"/>
                <w:lang w:val="en-US" w:eastAsia="zh-CN"/>
              </w:rPr>
              <w:t>：</w:t>
            </w:r>
          </w:p>
          <w:p>
            <w:pPr>
              <w:numPr>
                <w:ilvl w:val="0"/>
                <w:numId w:val="0"/>
              </w:numPr>
              <w:ind w:leftChars="0"/>
              <w:rPr>
                <w:rFonts w:hint="eastAsia"/>
                <w:sz w:val="24"/>
                <w:szCs w:val="24"/>
                <w:lang w:val="en-US" w:eastAsia="zh-CN"/>
              </w:rPr>
            </w:pPr>
            <w:r>
              <w:rPr>
                <w:rFonts w:hint="eastAsia"/>
                <w:sz w:val="24"/>
                <w:szCs w:val="24"/>
                <w:lang w:val="en-US" w:eastAsia="zh-CN"/>
              </w:rPr>
              <w:t>申请人应答可接受采购人前期无需支付费用，</w:t>
            </w:r>
            <w:r>
              <w:rPr>
                <w:rFonts w:hint="eastAsia" w:ascii="仿宋_GB2312" w:hAnsi="仿宋_GB2312" w:eastAsia="仿宋_GB2312" w:cs="仿宋_GB2312"/>
                <w:sz w:val="24"/>
                <w:szCs w:val="24"/>
                <w:lang w:val="en-US" w:eastAsia="zh-CN"/>
              </w:rPr>
              <w:t>申请</w:t>
            </w:r>
            <w:r>
              <w:rPr>
                <w:rFonts w:hint="eastAsia"/>
                <w:sz w:val="24"/>
                <w:szCs w:val="24"/>
                <w:lang w:val="en-US" w:eastAsia="zh-CN"/>
              </w:rPr>
              <w:t>成功后再支付单笔总费用的，得5分；</w:t>
            </w:r>
          </w:p>
          <w:p>
            <w:pPr>
              <w:pStyle w:val="2"/>
              <w:ind w:left="0" w:leftChars="0" w:firstLine="0" w:firstLineChars="0"/>
              <w:rPr>
                <w:rFonts w:hint="eastAsia"/>
                <w:sz w:val="24"/>
                <w:szCs w:val="24"/>
                <w:lang w:val="en-US" w:eastAsia="zh-CN"/>
              </w:rPr>
            </w:pPr>
            <w:r>
              <w:rPr>
                <w:rFonts w:hint="eastAsia"/>
                <w:sz w:val="24"/>
                <w:szCs w:val="24"/>
                <w:lang w:val="en-US" w:eastAsia="zh-CN"/>
              </w:rPr>
              <w:t>申请人应答可接受采购人前期支付单笔总费用比例在1%以上的，支付比例每上浮10%，扣除0.5分；</w:t>
            </w:r>
          </w:p>
          <w:p>
            <w:pPr>
              <w:pStyle w:val="2"/>
              <w:numPr>
                <w:ilvl w:val="0"/>
                <w:numId w:val="0"/>
              </w:numPr>
              <w:ind w:leftChars="0"/>
              <w:rPr>
                <w:rFonts w:hint="eastAsia"/>
                <w:sz w:val="24"/>
                <w:szCs w:val="24"/>
                <w:lang w:val="en-US" w:eastAsia="zh-CN"/>
              </w:rPr>
            </w:pPr>
            <w:r>
              <w:rPr>
                <w:rFonts w:hint="eastAsia"/>
                <w:sz w:val="24"/>
                <w:szCs w:val="24"/>
                <w:lang w:val="en-US" w:eastAsia="zh-CN"/>
              </w:rPr>
              <w:t>申请人应答需采购人先行支付费用比例达81%以上，不得分。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vertAlign w:val="baseline"/>
                <w:lang w:val="en-US"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kern w:val="2"/>
                <w:sz w:val="24"/>
                <w:szCs w:val="22"/>
                <w:vertAlign w:val="baseline"/>
                <w:lang w:val="en-US" w:eastAsia="zh-CN" w:bidi="ar-SA"/>
              </w:rPr>
            </w:pPr>
          </w:p>
        </w:tc>
        <w:tc>
          <w:tcPr>
            <w:tcW w:w="6000" w:type="dxa"/>
            <w:vAlign w:val="center"/>
          </w:tcPr>
          <w:p>
            <w:pPr>
              <w:numPr>
                <w:ilvl w:val="0"/>
                <w:numId w:val="0"/>
              </w:numPr>
              <w:ind w:leftChars="0"/>
              <w:rPr>
                <w:rFonts w:hint="eastAsia" w:eastAsia="仿宋_GB2312" w:asciiTheme="minorAscii" w:hAnsiTheme="minorAscii" w:cstheme="minorBidi"/>
                <w:kern w:val="2"/>
                <w:sz w:val="24"/>
                <w:szCs w:val="24"/>
                <w:lang w:val="en-US" w:eastAsia="zh-CN" w:bidi="ar-SA"/>
              </w:rPr>
            </w:pPr>
            <w:r>
              <w:rPr>
                <w:rFonts w:hint="eastAsia" w:eastAsia="仿宋_GB2312" w:asciiTheme="minorAscii" w:hAnsiTheme="minorAscii" w:cstheme="minorBidi"/>
                <w:kern w:val="2"/>
                <w:sz w:val="24"/>
                <w:szCs w:val="24"/>
                <w:lang w:val="en-US" w:eastAsia="zh-CN" w:bidi="ar-SA"/>
              </w:rPr>
              <w:t>H、专利挖掘费：</w:t>
            </w:r>
          </w:p>
          <w:p>
            <w:pPr>
              <w:numPr>
                <w:ilvl w:val="0"/>
                <w:numId w:val="0"/>
              </w:numPr>
              <w:ind w:leftChars="0"/>
              <w:rPr>
                <w:rFonts w:hint="default" w:eastAsia="仿宋_GB2312" w:asciiTheme="minorAscii" w:hAnsiTheme="minorAscii" w:cstheme="minorBidi"/>
                <w:kern w:val="2"/>
                <w:sz w:val="24"/>
                <w:szCs w:val="24"/>
                <w:lang w:val="en-US" w:eastAsia="zh-CN" w:bidi="ar-SA"/>
              </w:rPr>
            </w:pPr>
            <w:r>
              <w:rPr>
                <w:rFonts w:hint="eastAsia" w:eastAsia="仿宋_GB2312" w:asciiTheme="minorAscii" w:hAnsiTheme="minorAscii" w:cstheme="minorBidi"/>
                <w:kern w:val="2"/>
                <w:sz w:val="24"/>
                <w:szCs w:val="24"/>
                <w:lang w:val="en-US" w:eastAsia="zh-CN" w:bidi="ar-SA"/>
              </w:rPr>
              <w:t>申请人应答无此项费用，得</w:t>
            </w:r>
            <w:r>
              <w:rPr>
                <w:rFonts w:hint="eastAsia" w:cstheme="minorBidi"/>
                <w:kern w:val="2"/>
                <w:sz w:val="24"/>
                <w:szCs w:val="24"/>
                <w:lang w:val="en-US" w:eastAsia="zh-CN" w:bidi="ar-SA"/>
              </w:rPr>
              <w:t>2</w:t>
            </w:r>
            <w:r>
              <w:rPr>
                <w:rFonts w:hint="eastAsia" w:eastAsia="仿宋_GB2312" w:asciiTheme="minorAscii" w:hAnsiTheme="minorAscii" w:cstheme="minorBidi"/>
                <w:kern w:val="2"/>
                <w:sz w:val="24"/>
                <w:szCs w:val="24"/>
                <w:lang w:val="en-US" w:eastAsia="zh-CN" w:bidi="ar-SA"/>
              </w:rPr>
              <w:t>分；</w:t>
            </w:r>
          </w:p>
          <w:p>
            <w:pPr>
              <w:numPr>
                <w:ilvl w:val="0"/>
                <w:numId w:val="0"/>
              </w:numPr>
              <w:ind w:leftChars="0"/>
              <w:rPr>
                <w:rFonts w:hint="eastAsia" w:eastAsia="仿宋_GB2312" w:asciiTheme="minorAscii" w:hAnsiTheme="minorAscii" w:cstheme="minorBidi"/>
                <w:kern w:val="2"/>
                <w:sz w:val="24"/>
                <w:szCs w:val="24"/>
                <w:lang w:val="en-US" w:eastAsia="zh-CN" w:bidi="ar-SA"/>
              </w:rPr>
            </w:pPr>
            <w:r>
              <w:rPr>
                <w:rFonts w:hint="eastAsia" w:eastAsia="仿宋_GB2312" w:asciiTheme="minorAscii" w:hAnsiTheme="minorAscii" w:cstheme="minorBidi"/>
                <w:kern w:val="2"/>
                <w:sz w:val="24"/>
                <w:szCs w:val="24"/>
                <w:lang w:val="en-US" w:eastAsia="zh-CN" w:bidi="ar-SA"/>
              </w:rPr>
              <w:t>申请人应答可接受采购人前期无需支付费用，专利申请成功后再支付单笔总费用的，得</w:t>
            </w:r>
            <w:r>
              <w:rPr>
                <w:rFonts w:hint="eastAsia" w:cstheme="minorBidi"/>
                <w:kern w:val="2"/>
                <w:sz w:val="24"/>
                <w:szCs w:val="24"/>
                <w:lang w:val="en-US" w:eastAsia="zh-CN" w:bidi="ar-SA"/>
              </w:rPr>
              <w:t>1</w:t>
            </w:r>
            <w:r>
              <w:rPr>
                <w:rFonts w:hint="eastAsia" w:eastAsia="仿宋_GB2312" w:asciiTheme="minorAscii" w:hAnsiTheme="minorAscii" w:cstheme="minorBidi"/>
                <w:kern w:val="2"/>
                <w:sz w:val="24"/>
                <w:szCs w:val="24"/>
                <w:lang w:val="en-US" w:eastAsia="zh-CN" w:bidi="ar-SA"/>
              </w:rPr>
              <w:t>分；</w:t>
            </w:r>
          </w:p>
          <w:p>
            <w:pPr>
              <w:numPr>
                <w:ilvl w:val="0"/>
                <w:numId w:val="0"/>
              </w:numPr>
              <w:ind w:leftChars="0"/>
              <w:rPr>
                <w:rFonts w:hint="default"/>
                <w:lang w:val="en-US" w:eastAsia="zh-CN"/>
              </w:rPr>
            </w:pPr>
            <w:r>
              <w:rPr>
                <w:rFonts w:hint="eastAsia" w:eastAsia="仿宋_GB2312" w:asciiTheme="minorAscii" w:hAnsiTheme="minorAscii" w:cstheme="minorBidi"/>
                <w:kern w:val="2"/>
                <w:sz w:val="24"/>
                <w:szCs w:val="24"/>
                <w:lang w:val="en-US" w:eastAsia="zh-CN" w:bidi="ar-SA"/>
              </w:rPr>
              <w:t>申请人应答可接受采购人前期支付</w:t>
            </w:r>
            <w:r>
              <w:rPr>
                <w:rFonts w:hint="eastAsia" w:cstheme="minorBidi"/>
                <w:kern w:val="2"/>
                <w:sz w:val="24"/>
                <w:szCs w:val="24"/>
                <w:lang w:val="en-US" w:eastAsia="zh-CN" w:bidi="ar-SA"/>
              </w:rPr>
              <w:t>此项费用，无论支付比例，</w:t>
            </w:r>
            <w:r>
              <w:rPr>
                <w:rFonts w:hint="eastAsia" w:eastAsia="仿宋_GB2312" w:asciiTheme="minorAscii" w:hAnsiTheme="minorAscii" w:cstheme="minorBidi"/>
                <w:kern w:val="2"/>
                <w:sz w:val="24"/>
                <w:szCs w:val="24"/>
                <w:lang w:val="en-US" w:eastAsia="zh-CN" w:bidi="ar-SA"/>
              </w:rPr>
              <w:t>不得分。</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0"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kern w:val="2"/>
                <w:sz w:val="24"/>
                <w:szCs w:val="22"/>
                <w:vertAlign w:val="baseline"/>
                <w:lang w:val="en-US" w:eastAsia="zh-CN" w:bidi="ar-SA"/>
              </w:rPr>
            </w:pPr>
            <w:r>
              <w:rPr>
                <w:rFonts w:hint="eastAsia" w:ascii="仿宋_GB2312" w:hAnsi="仿宋_GB2312" w:eastAsia="仿宋_GB2312" w:cs="仿宋_GB2312"/>
                <w:vertAlign w:val="baseline"/>
                <w:lang w:val="en-US" w:eastAsia="zh-CN"/>
              </w:rPr>
              <w:t>合计</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50</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注：1.</w:t>
      </w:r>
      <w:r>
        <w:rPr>
          <w:rFonts w:hint="eastAsia" w:ascii="仿宋_GB2312" w:hAnsi="仿宋_GB2312" w:cs="仿宋_GB2312"/>
          <w:b/>
          <w:bCs w:val="0"/>
          <w:sz w:val="24"/>
          <w:lang w:val="en-US" w:eastAsia="zh-CN"/>
        </w:rPr>
        <w:t>付款</w:t>
      </w:r>
      <w:r>
        <w:rPr>
          <w:rFonts w:hint="eastAsia" w:ascii="仿宋_GB2312" w:hAnsi="仿宋_GB2312" w:eastAsia="仿宋_GB2312" w:cs="仿宋_GB2312"/>
          <w:b/>
          <w:bCs w:val="0"/>
          <w:sz w:val="24"/>
          <w:lang w:val="en-US" w:eastAsia="zh-CN"/>
        </w:rPr>
        <w:t>比例仅接受10%的倍数，例如10%、20%等</w:t>
      </w:r>
      <w:r>
        <w:rPr>
          <w:rFonts w:hint="eastAsia" w:ascii="仿宋_GB2312" w:hAnsi="仿宋_GB2312" w:cs="仿宋_GB2312"/>
          <w:b/>
          <w:bCs w:val="0"/>
          <w:sz w:val="24"/>
          <w:lang w:val="en-US" w:eastAsia="zh-CN"/>
        </w:rPr>
        <w:t>。</w:t>
      </w:r>
    </w:p>
    <w:p>
      <w:pPr>
        <w:pStyle w:val="2"/>
        <w:rPr>
          <w:rFonts w:hint="default"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2.“分项付款方式”根据现场二次磋商结果进行评分。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lang w:val="en-US" w:eastAsia="zh-CN"/>
        </w:rPr>
      </w:pPr>
      <w:bookmarkStart w:id="78" w:name="_Toc6785"/>
      <w:r>
        <w:rPr>
          <w:rFonts w:hint="eastAsia" w:ascii="仿宋_GB2312" w:hAnsi="仿宋_GB2312" w:eastAsia="仿宋_GB2312" w:cs="仿宋_GB2312"/>
          <w:lang w:val="en-US" w:eastAsia="zh-CN"/>
        </w:rPr>
        <w:t>附表四：</w:t>
      </w:r>
      <w:bookmarkEnd w:id="78"/>
    </w:p>
    <w:p>
      <w:pPr>
        <w:pStyle w:val="2"/>
        <w:ind w:left="0" w:leftChars="0" w:firstLine="0" w:firstLineChars="0"/>
        <w:jc w:val="center"/>
        <w:rPr>
          <w:rFonts w:hint="eastAsia" w:ascii="仿宋_GB2312" w:hAnsi="仿宋_GB2312" w:eastAsia="仿宋_GB2312" w:cs="仿宋_GB2312"/>
          <w:b/>
          <w:bCs/>
          <w:kern w:val="2"/>
          <w:sz w:val="44"/>
          <w:szCs w:val="40"/>
          <w:lang w:val="en-US" w:eastAsia="zh-CN" w:bidi="ar-SA"/>
        </w:rPr>
      </w:pPr>
      <w:r>
        <w:rPr>
          <w:rFonts w:hint="eastAsia" w:ascii="仿宋_GB2312" w:hAnsi="仿宋_GB2312" w:eastAsia="仿宋_GB2312" w:cs="仿宋_GB2312"/>
          <w:b/>
          <w:bCs/>
          <w:kern w:val="2"/>
          <w:sz w:val="44"/>
          <w:szCs w:val="40"/>
          <w:lang w:val="en-US" w:eastAsia="zh-CN" w:bidi="ar-SA"/>
        </w:rPr>
        <w:t>价格评审表</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70"/>
        <w:gridCol w:w="60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177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评审项目</w:t>
            </w:r>
          </w:p>
        </w:tc>
        <w:tc>
          <w:tcPr>
            <w:tcW w:w="600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评分细则</w:t>
            </w:r>
          </w:p>
        </w:tc>
        <w:tc>
          <w:tcPr>
            <w:tcW w:w="108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77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价格</w:t>
            </w:r>
          </w:p>
        </w:tc>
        <w:tc>
          <w:tcPr>
            <w:tcW w:w="6000" w:type="dxa"/>
            <w:vAlign w:val="center"/>
          </w:tcPr>
          <w:p>
            <w:pPr>
              <w:pStyle w:val="2"/>
              <w:spacing w:line="240" w:lineRule="auto"/>
              <w:ind w:left="0" w:leftChars="0" w:firstLine="0" w:firstLineChars="0"/>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rPr>
              <w:t>磋商小组</w:t>
            </w:r>
            <w:r>
              <w:rPr>
                <w:rFonts w:hint="eastAsia" w:ascii="仿宋_GB2312" w:hAnsi="仿宋_GB2312" w:eastAsia="仿宋_GB2312" w:cs="仿宋_GB2312"/>
                <w:b/>
                <w:bCs/>
                <w:sz w:val="24"/>
                <w:szCs w:val="22"/>
                <w:lang w:val="en-US" w:eastAsia="zh-CN"/>
              </w:rPr>
              <w:t>对入围的申请人的磋商价格进行修正核实。综合评分法中的价格分统一采用低价优先法计算，即满足</w:t>
            </w:r>
            <w:r>
              <w:rPr>
                <w:rFonts w:hint="eastAsia" w:ascii="仿宋_GB2312" w:hAnsi="仿宋_GB2312" w:cs="仿宋_GB2312"/>
                <w:b/>
                <w:bCs/>
                <w:sz w:val="24"/>
                <w:szCs w:val="22"/>
                <w:lang w:val="en-US" w:eastAsia="zh-CN"/>
              </w:rPr>
              <w:t>磋商</w:t>
            </w:r>
            <w:r>
              <w:rPr>
                <w:rFonts w:hint="eastAsia" w:ascii="仿宋_GB2312" w:hAnsi="仿宋_GB2312" w:eastAsia="仿宋_GB2312" w:cs="仿宋_GB2312"/>
                <w:b/>
                <w:bCs/>
                <w:sz w:val="24"/>
                <w:szCs w:val="22"/>
                <w:lang w:val="en-US" w:eastAsia="zh-CN"/>
              </w:rPr>
              <w:t>文件要求并磋商价格最低的磋商报价为评标基准价，其价格分为满分。其他</w:t>
            </w:r>
            <w:r>
              <w:rPr>
                <w:rFonts w:hint="eastAsia" w:ascii="仿宋_GB2312" w:hAnsi="仿宋_GB2312" w:cs="仿宋_GB2312"/>
                <w:b/>
                <w:bCs/>
                <w:sz w:val="24"/>
                <w:szCs w:val="22"/>
                <w:lang w:val="en-US" w:eastAsia="zh-CN"/>
              </w:rPr>
              <w:t>申请人</w:t>
            </w:r>
            <w:r>
              <w:rPr>
                <w:rFonts w:hint="eastAsia" w:ascii="仿宋_GB2312" w:hAnsi="仿宋_GB2312" w:eastAsia="仿宋_GB2312" w:cs="仿宋_GB2312"/>
                <w:b/>
                <w:bCs/>
                <w:sz w:val="24"/>
                <w:szCs w:val="22"/>
                <w:lang w:val="en-US" w:eastAsia="zh-CN"/>
              </w:rPr>
              <w:t>的价格分统一按照下列公式计算：</w:t>
            </w:r>
          </w:p>
          <w:p>
            <w:pPr>
              <w:rPr>
                <w:rFonts w:hint="eastAsia" w:ascii="仿宋_GB2312" w:hAnsi="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磋商报价得分=（评标基准价/磋商报价）×</w:t>
            </w:r>
            <w:r>
              <w:rPr>
                <w:rFonts w:hint="eastAsia" w:ascii="仿宋_GB2312" w:hAnsi="仿宋_GB2312" w:cs="仿宋_GB2312"/>
                <w:b/>
                <w:bCs/>
                <w:sz w:val="24"/>
                <w:szCs w:val="22"/>
                <w:lang w:val="en-US" w:eastAsia="zh-CN"/>
              </w:rPr>
              <w:t>分值</w:t>
            </w:r>
          </w:p>
          <w:p>
            <w:pPr>
              <w:ind w:left="0" w:leftChars="0" w:firstLine="0" w:firstLineChars="0"/>
              <w:rPr>
                <w:rFonts w:hint="eastAsia" w:ascii="仿宋_GB2312" w:hAnsi="仿宋_GB2312" w:eastAsia="仿宋_GB2312" w:cs="仿宋_GB2312"/>
                <w:lang w:val="en-US" w:eastAsia="zh-CN"/>
              </w:rPr>
            </w:pPr>
            <w:r>
              <w:rPr>
                <w:rFonts w:hint="eastAsia" w:ascii="仿宋_GB2312" w:hAnsi="仿宋_GB2312" w:cs="仿宋_GB2312"/>
                <w:b/>
                <w:bCs/>
                <w:sz w:val="24"/>
                <w:szCs w:val="22"/>
                <w:lang w:val="en-US" w:eastAsia="zh-CN"/>
              </w:rPr>
              <w:t>（精确到0.1</w:t>
            </w:r>
            <w:r>
              <w:rPr>
                <w:rFonts w:hint="eastAsia" w:ascii="仿宋_GB2312" w:hAnsi="仿宋_GB2312" w:eastAsia="仿宋_GB2312" w:cs="仿宋_GB2312"/>
                <w:b/>
                <w:bCs/>
                <w:sz w:val="24"/>
                <w:szCs w:val="22"/>
                <w:lang w:val="en-US" w:eastAsia="zh-CN"/>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商标注册</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商标复审</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商标诉讼</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软件著作权-正常</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eastAsia"/>
                <w:sz w:val="24"/>
                <w:szCs w:val="22"/>
                <w:lang w:val="en-US" w:eastAsia="zh-CN"/>
              </w:rPr>
            </w:pPr>
            <w:r>
              <w:rPr>
                <w:rFonts w:hint="eastAsia"/>
                <w:sz w:val="24"/>
                <w:szCs w:val="22"/>
                <w:lang w:val="en-US" w:eastAsia="zh-CN"/>
              </w:rPr>
              <w:t>软件著作权-加急</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专利申请</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专利复审</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eastAsia"/>
                <w:sz w:val="24"/>
                <w:szCs w:val="22"/>
                <w:lang w:val="en-US" w:eastAsia="zh-CN"/>
              </w:rPr>
            </w:pPr>
            <w:r>
              <w:rPr>
                <w:rFonts w:hint="eastAsia"/>
                <w:sz w:val="24"/>
                <w:szCs w:val="22"/>
                <w:lang w:val="en-US" w:eastAsia="zh-CN"/>
              </w:rPr>
              <w:t>专利诉讼</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vertAlign w:val="baseline"/>
                <w:lang w:val="en-US" w:eastAsia="zh-CN"/>
              </w:rPr>
            </w:pPr>
          </w:p>
        </w:tc>
        <w:tc>
          <w:tcPr>
            <w:tcW w:w="6000" w:type="dxa"/>
            <w:vAlign w:val="center"/>
          </w:tcPr>
          <w:p>
            <w:pPr>
              <w:bidi w:val="0"/>
              <w:rPr>
                <w:rFonts w:hint="default"/>
                <w:sz w:val="24"/>
                <w:szCs w:val="22"/>
                <w:lang w:val="en-US" w:eastAsia="zh-CN"/>
              </w:rPr>
            </w:pPr>
            <w:r>
              <w:rPr>
                <w:rFonts w:hint="eastAsia"/>
                <w:sz w:val="24"/>
                <w:szCs w:val="22"/>
                <w:lang w:val="en-US" w:eastAsia="zh-CN"/>
              </w:rPr>
              <w:t>专利挖掘费</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0"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vertAlign w:val="baseline"/>
                <w:lang w:val="en-US" w:eastAsia="zh-CN"/>
              </w:rPr>
              <w:t>合计</w:t>
            </w:r>
          </w:p>
        </w:tc>
        <w:tc>
          <w:tcPr>
            <w:tcW w:w="10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20</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注：1.报价</w:t>
      </w:r>
      <w:r>
        <w:rPr>
          <w:rFonts w:hint="eastAsia" w:ascii="仿宋_GB2312" w:hAnsi="仿宋_GB2312" w:cs="仿宋_GB2312"/>
          <w:b/>
          <w:bCs w:val="0"/>
          <w:sz w:val="24"/>
          <w:lang w:val="en-US" w:eastAsia="zh-CN"/>
        </w:rPr>
        <w:t>得分根据现场二次报价（若有）评分。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3"/>
        <w:bidi w:val="0"/>
        <w:rPr>
          <w:rFonts w:hint="eastAsia" w:ascii="仿宋_GB2312" w:hAnsi="仿宋_GB2312" w:eastAsia="仿宋_GB2312" w:cs="仿宋_GB2312"/>
        </w:rPr>
      </w:pPr>
      <w:bookmarkStart w:id="79" w:name="_Toc24628"/>
      <w:bookmarkStart w:id="80" w:name="_Toc512266793"/>
      <w:r>
        <w:rPr>
          <w:rFonts w:hint="eastAsia" w:ascii="仿宋_GB2312" w:hAnsi="仿宋_GB2312" w:eastAsia="仿宋_GB2312" w:cs="仿宋_GB2312"/>
        </w:rPr>
        <w:t>第八章  响应文件格式</w:t>
      </w:r>
      <w:bookmarkEnd w:id="79"/>
      <w:bookmarkEnd w:id="80"/>
    </w:p>
    <w:p>
      <w:pPr>
        <w:bidi w:val="0"/>
        <w:rPr>
          <w:rFonts w:hint="eastAsia" w:ascii="仿宋_GB2312" w:hAnsi="仿宋_GB2312" w:eastAsia="仿宋_GB2312" w:cs="仿宋_GB2312"/>
        </w:rPr>
      </w:pPr>
      <w:r>
        <w:rPr>
          <w:rFonts w:hint="eastAsia" w:ascii="仿宋_GB2312" w:hAnsi="仿宋_GB2312" w:eastAsia="仿宋_GB2312" w:cs="仿宋_GB2312"/>
        </w:rPr>
        <w:t>一、本章所制响应文件格式，除格式中明确将该格式作为实质性要求的，一律不具有强制性，但是，</w:t>
      </w:r>
      <w:r>
        <w:rPr>
          <w:rFonts w:hint="eastAsia" w:ascii="仿宋_GB2312" w:hAnsi="仿宋_GB2312" w:eastAsia="仿宋_GB2312" w:cs="仿宋_GB2312"/>
          <w:lang w:eastAsia="zh-CN"/>
        </w:rPr>
        <w:t>申请人</w:t>
      </w:r>
      <w:r>
        <w:rPr>
          <w:rFonts w:hint="eastAsia" w:ascii="仿宋_GB2312" w:hAnsi="仿宋_GB2312" w:eastAsia="仿宋_GB2312" w:cs="仿宋_GB2312"/>
        </w:rPr>
        <w:t>响应文件相关资料和本章所制格式不一致的，磋商小组将在评分时以响应文件不规范予以扣分处理。</w:t>
      </w:r>
    </w:p>
    <w:p>
      <w:pPr>
        <w:bidi w:val="0"/>
        <w:rPr>
          <w:rFonts w:hint="eastAsia" w:ascii="仿宋_GB2312" w:hAnsi="仿宋_GB2312" w:eastAsia="仿宋_GB2312" w:cs="仿宋_GB2312"/>
        </w:rPr>
      </w:pPr>
      <w:r>
        <w:rPr>
          <w:rFonts w:hint="eastAsia" w:ascii="仿宋_GB2312" w:hAnsi="仿宋_GB2312" w:eastAsia="仿宋_GB2312" w:cs="仿宋_GB2312"/>
        </w:rPr>
        <w:t>二、本章所制响应文件格式有关表格中的备注栏，由</w:t>
      </w:r>
      <w:r>
        <w:rPr>
          <w:rFonts w:hint="eastAsia" w:ascii="仿宋_GB2312" w:hAnsi="仿宋_GB2312" w:eastAsia="仿宋_GB2312" w:cs="仿宋_GB2312"/>
          <w:lang w:eastAsia="zh-CN"/>
        </w:rPr>
        <w:t>申请人</w:t>
      </w:r>
      <w:r>
        <w:rPr>
          <w:rFonts w:hint="eastAsia" w:ascii="仿宋_GB2312" w:hAnsi="仿宋_GB2312" w:eastAsia="仿宋_GB2312" w:cs="仿宋_GB2312"/>
        </w:rPr>
        <w:t>根据自身响应情况作解释性说明，不作为必填项。</w:t>
      </w:r>
    </w:p>
    <w:p>
      <w:pPr>
        <w:bidi w:val="0"/>
        <w:rPr>
          <w:rFonts w:hint="eastAsia" w:ascii="仿宋_GB2312" w:hAnsi="仿宋_GB2312" w:eastAsia="仿宋_GB2312" w:cs="仿宋_GB2312"/>
        </w:rPr>
      </w:pPr>
      <w:r>
        <w:rPr>
          <w:rFonts w:hint="eastAsia" w:ascii="仿宋_GB2312" w:hAnsi="仿宋_GB2312" w:eastAsia="仿宋_GB2312" w:cs="仿宋_GB2312"/>
        </w:rPr>
        <w:t>三、本章所制响应文件格式中需要填写的相关内容事项，可能会与本采购项目无关，在不改变响应文件原义、不影响本项目采购需求的情况下，</w:t>
      </w:r>
      <w:r>
        <w:rPr>
          <w:rFonts w:hint="eastAsia" w:ascii="仿宋_GB2312" w:hAnsi="仿宋_GB2312" w:eastAsia="仿宋_GB2312" w:cs="仿宋_GB2312"/>
          <w:lang w:eastAsia="zh-CN"/>
        </w:rPr>
        <w:t>申请人</w:t>
      </w:r>
      <w:r>
        <w:rPr>
          <w:rFonts w:hint="eastAsia" w:ascii="仿宋_GB2312" w:hAnsi="仿宋_GB2312" w:eastAsia="仿宋_GB2312" w:cs="仿宋_GB2312"/>
        </w:rPr>
        <w:t>可以不予填写，但应当注明。</w:t>
      </w:r>
    </w:p>
    <w:p>
      <w:pPr>
        <w:bidi w:val="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四、本章</w:t>
      </w:r>
      <w:r>
        <w:rPr>
          <w:rFonts w:hint="eastAsia" w:ascii="仿宋_GB2312" w:hAnsi="仿宋_GB2312" w:eastAsia="仿宋_GB2312" w:cs="仿宋_GB2312"/>
          <w:b/>
          <w:bCs/>
        </w:rPr>
        <w:t>所制响应文件格式</w:t>
      </w:r>
      <w:r>
        <w:rPr>
          <w:rFonts w:hint="eastAsia" w:ascii="仿宋_GB2312" w:hAnsi="仿宋_GB2312" w:eastAsia="仿宋_GB2312" w:cs="仿宋_GB2312"/>
          <w:b/>
          <w:bCs/>
          <w:lang w:val="en-US" w:eastAsia="zh-CN"/>
        </w:rPr>
        <w:t>未包括的</w:t>
      </w:r>
      <w:r>
        <w:rPr>
          <w:rFonts w:hint="eastAsia" w:ascii="仿宋_GB2312" w:hAnsi="仿宋_GB2312" w:eastAsia="仿宋_GB2312" w:cs="仿宋_GB2312"/>
          <w:b/>
          <w:bCs/>
        </w:rPr>
        <w:t>相关内容</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申请人可根据资格条件要求及证明材料自行添加，格式自拟。</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spacing w:line="520" w:lineRule="exact"/>
        <w:ind w:firstLine="0" w:firstLineChars="0"/>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w:t>
      </w:r>
      <w:r>
        <w:rPr>
          <w:rFonts w:hint="eastAsia" w:ascii="仿宋_GB2312" w:hAnsi="仿宋_GB2312" w:cs="仿宋_GB2312"/>
          <w:b/>
          <w:bCs/>
          <w:color w:val="auto"/>
          <w:sz w:val="44"/>
          <w:szCs w:val="44"/>
          <w:lang w:val="en-US" w:eastAsia="zh-CN"/>
        </w:rPr>
        <w:t>攀枝花仁江矿业有限公司知识产权整体服务</w:t>
      </w:r>
      <w:r>
        <w:rPr>
          <w:rFonts w:hint="eastAsia" w:ascii="仿宋_GB2312" w:hAnsi="仿宋_GB2312" w:eastAsia="仿宋_GB2312" w:cs="仿宋_GB2312"/>
          <w:b/>
          <w:bCs/>
          <w:color w:val="auto"/>
          <w:sz w:val="44"/>
          <w:szCs w:val="44"/>
          <w:lang w:val="en-US" w:eastAsia="zh-CN"/>
        </w:rPr>
        <w:t>》项目</w:t>
      </w:r>
    </w:p>
    <w:p>
      <w:pPr>
        <w:spacing w:line="520" w:lineRule="exact"/>
        <w:ind w:firstLine="0" w:firstLineChars="0"/>
        <w:jc w:val="center"/>
        <w:rPr>
          <w:rFonts w:hint="eastAsia" w:ascii="仿宋_GB2312" w:hAnsi="仿宋_GB2312" w:eastAsia="仿宋_GB2312" w:cs="仿宋_GB2312"/>
          <w:b/>
          <w:bCs/>
          <w:color w:val="auto"/>
          <w:sz w:val="32"/>
          <w:szCs w:val="32"/>
          <w:lang w:val="en-US" w:eastAsia="zh-CN"/>
        </w:rPr>
      </w:pPr>
    </w:p>
    <w:p>
      <w:pPr>
        <w:spacing w:line="520" w:lineRule="exact"/>
        <w:ind w:firstLine="2249" w:firstLineChars="7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项目编号：</w:t>
      </w: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p>
    <w:p>
      <w:pPr>
        <w:pStyle w:val="16"/>
        <w:rPr>
          <w:rFonts w:hint="eastAsia" w:ascii="仿宋_GB2312" w:hAnsi="仿宋_GB2312" w:eastAsia="仿宋_GB2312" w:cs="仿宋_GB2312"/>
          <w:lang w:val="en-US" w:eastAsia="zh-CN"/>
        </w:rPr>
      </w:pPr>
    </w:p>
    <w:p>
      <w:pPr>
        <w:pStyle w:val="16"/>
        <w:rPr>
          <w:rFonts w:hint="eastAsia" w:ascii="仿宋_GB2312" w:hAnsi="仿宋_GB2312" w:eastAsia="仿宋_GB2312" w:cs="仿宋_GB2312"/>
          <w:lang w:val="en-US" w:eastAsia="zh-CN"/>
        </w:rPr>
      </w:pPr>
    </w:p>
    <w:p>
      <w:pPr>
        <w:spacing w:line="240" w:lineRule="auto"/>
        <w:ind w:firstLine="0" w:firstLineChars="0"/>
        <w:jc w:val="center"/>
        <w:rPr>
          <w:rFonts w:hint="eastAsia" w:ascii="仿宋_GB2312" w:hAnsi="仿宋_GB2312" w:eastAsia="仿宋_GB2312" w:cs="仿宋_GB2312"/>
          <w:b/>
          <w:bCs/>
          <w:color w:val="auto"/>
          <w:sz w:val="84"/>
          <w:szCs w:val="84"/>
          <w:lang w:val="en-US" w:eastAsia="zh-CN"/>
        </w:rPr>
      </w:pPr>
      <w:r>
        <w:rPr>
          <w:rFonts w:hint="eastAsia" w:ascii="仿宋_GB2312" w:hAnsi="仿宋_GB2312" w:eastAsia="仿宋_GB2312" w:cs="仿宋_GB2312"/>
          <w:b/>
          <w:bCs/>
          <w:color w:val="auto"/>
          <w:sz w:val="84"/>
          <w:szCs w:val="84"/>
          <w:lang w:val="en-US" w:eastAsia="zh-CN"/>
        </w:rPr>
        <w:t>磋商响应文件</w:t>
      </w: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16"/>
        <w:rPr>
          <w:rFonts w:hint="eastAsia" w:ascii="仿宋_GB2312" w:hAnsi="仿宋_GB2312" w:eastAsia="仿宋_GB2312" w:cs="仿宋_GB2312"/>
          <w:lang w:val="en-US" w:eastAsia="zh-CN"/>
        </w:rPr>
      </w:pPr>
    </w:p>
    <w:p>
      <w:pPr>
        <w:pStyle w:val="16"/>
        <w:rPr>
          <w:rFonts w:hint="eastAsia" w:ascii="仿宋_GB2312" w:hAnsi="仿宋_GB2312" w:eastAsia="仿宋_GB2312" w:cs="仿宋_GB2312"/>
          <w:lang w:val="en-US" w:eastAsia="zh-CN"/>
        </w:rPr>
      </w:pPr>
    </w:p>
    <w:p>
      <w:pPr>
        <w:pStyle w:val="16"/>
        <w:rPr>
          <w:rFonts w:hint="eastAsia" w:ascii="仿宋_GB2312" w:hAnsi="仿宋_GB2312" w:eastAsia="仿宋_GB2312" w:cs="仿宋_GB2312"/>
          <w:lang w:val="en-US" w:eastAsia="zh-CN"/>
        </w:rPr>
      </w:pPr>
    </w:p>
    <w:p>
      <w:pPr>
        <w:bidi w:val="0"/>
        <w:rPr>
          <w:rFonts w:hint="eastAsia" w:ascii="仿宋_GB2312" w:hAnsi="仿宋_GB2312" w:eastAsia="仿宋_GB2312" w:cs="仿宋_GB2312"/>
        </w:rPr>
      </w:pPr>
      <w:r>
        <w:rPr>
          <w:rFonts w:hint="eastAsia" w:ascii="仿宋_GB2312" w:hAnsi="仿宋_GB2312" w:eastAsia="仿宋_GB2312" w:cs="仿宋_GB2312"/>
          <w:lang w:eastAsia="zh-CN"/>
        </w:rPr>
        <w:t>申请人</w:t>
      </w:r>
      <w:r>
        <w:rPr>
          <w:rFonts w:hint="eastAsia" w:ascii="仿宋_GB2312" w:hAnsi="仿宋_GB2312" w:eastAsia="仿宋_GB2312" w:cs="仿宋_GB2312"/>
        </w:rPr>
        <w:t>名称：</w:t>
      </w:r>
      <w:r>
        <w:rPr>
          <w:rFonts w:hint="eastAsia" w:ascii="仿宋_GB2312" w:hAnsi="仿宋_GB2312" w:eastAsia="仿宋_GB2312" w:cs="仿宋_GB2312"/>
          <w:u w:val="single"/>
        </w:rPr>
        <w:t xml:space="preserve">   </w:t>
      </w:r>
      <w:r>
        <w:rPr>
          <w:rFonts w:hint="eastAsia" w:ascii="仿宋_GB2312" w:hAnsi="仿宋_GB2312" w:eastAsia="仿宋_GB2312" w:cs="仿宋_GB2312"/>
        </w:rPr>
        <w:t>（盖单位公章）</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法定代表人或授权代表（签字或盖章）：</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日  期：   年   月   日</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ind w:left="0" w:leftChars="0" w:firstLine="0" w:firstLineChars="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rPr>
      </w:pPr>
      <w:bookmarkStart w:id="81" w:name="_Toc20194"/>
      <w:r>
        <w:rPr>
          <w:rFonts w:hint="eastAsia" w:ascii="仿宋_GB2312" w:hAnsi="仿宋_GB2312" w:eastAsia="仿宋_GB2312" w:cs="仿宋_GB2312"/>
        </w:rPr>
        <w:t>一、法定代表人授权书</w:t>
      </w:r>
      <w:bookmarkEnd w:id="81"/>
    </w:p>
    <w:p>
      <w:pPr>
        <w:spacing w:line="360" w:lineRule="auto"/>
        <w:jc w:val="center"/>
        <w:rPr>
          <w:rFonts w:hint="eastAsia" w:ascii="仿宋_GB2312" w:hAnsi="仿宋_GB2312" w:eastAsia="仿宋_GB2312" w:cs="仿宋_GB2312"/>
          <w:b/>
          <w:sz w:val="44"/>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（采购代理机构名称）：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本授权声明：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（法定代表人姓名、职务）授权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（被授权人姓名、职务）为我方参加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）磋商采购活动的合法代表，以我方名义全权处理该项目有关磋商、报价、签订合同以及执行合同等一切事宜。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申请人</w:t>
      </w:r>
      <w:r>
        <w:rPr>
          <w:rFonts w:hint="eastAsia" w:ascii="仿宋_GB2312" w:hAnsi="仿宋_GB2312" w:eastAsia="仿宋_GB2312" w:cs="仿宋_GB2312"/>
          <w:sz w:val="28"/>
          <w:szCs w:val="28"/>
        </w:rPr>
        <w:t>名称：   （盖单位公章）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法定代表人（签字或盖章）：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职    务：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被授权人签字：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职    务：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spacing w:line="360" w:lineRule="auto"/>
        <w:ind w:left="0" w:leftChars="0" w:firstLine="0" w:firstLineChars="0"/>
        <w:rPr>
          <w:rFonts w:hint="eastAsia" w:ascii="仿宋_GB2312" w:hAnsi="仿宋_GB2312" w:eastAsia="仿宋_GB2312" w:cs="仿宋_GB2312"/>
          <w:sz w:val="28"/>
          <w:szCs w:val="28"/>
        </w:rPr>
      </w:pP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附：法定代表人和授权代表身份证复印件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4"/>
        <w:bidi w:val="0"/>
        <w:rPr>
          <w:rFonts w:hint="eastAsia" w:ascii="仿宋_GB2312" w:hAnsi="仿宋_GB2312" w:eastAsia="仿宋_GB2312" w:cs="仿宋_GB2312"/>
          <w:b/>
          <w:bCs/>
          <w:sz w:val="32"/>
          <w:szCs w:val="32"/>
        </w:rPr>
      </w:pPr>
      <w:bookmarkStart w:id="82" w:name="_Toc12083"/>
      <w:r>
        <w:rPr>
          <w:rFonts w:hint="eastAsia" w:ascii="仿宋_GB2312" w:hAnsi="仿宋_GB2312" w:eastAsia="仿宋_GB2312" w:cs="仿宋_GB2312"/>
        </w:rPr>
        <w:t>二、</w:t>
      </w:r>
      <w:r>
        <w:rPr>
          <w:rFonts w:hint="eastAsia" w:ascii="仿宋_GB2312" w:hAnsi="仿宋_GB2312" w:eastAsia="仿宋_GB2312" w:cs="仿宋_GB2312"/>
          <w:lang w:eastAsia="zh-CN"/>
        </w:rPr>
        <w:t>申请人</w:t>
      </w:r>
      <w:r>
        <w:rPr>
          <w:rFonts w:hint="eastAsia" w:ascii="仿宋_GB2312" w:hAnsi="仿宋_GB2312" w:eastAsia="仿宋_GB2312" w:cs="仿宋_GB2312"/>
        </w:rPr>
        <w:t>基本情况表</w:t>
      </w:r>
      <w:bookmarkEnd w:id="82"/>
    </w:p>
    <w:p>
      <w:pPr>
        <w:widowControl/>
        <w:snapToGrid w:val="0"/>
        <w:spacing w:line="520" w:lineRule="exact"/>
        <w:jc w:val="center"/>
        <w:rPr>
          <w:rFonts w:hint="eastAsia" w:ascii="仿宋_GB2312" w:hAnsi="仿宋_GB2312" w:eastAsia="仿宋_GB2312" w:cs="仿宋_GB2312"/>
          <w:b/>
          <w:color w:val="auto"/>
          <w:kern w:val="0"/>
          <w:szCs w:val="28"/>
        </w:rPr>
      </w:pPr>
      <w:r>
        <w:rPr>
          <w:rFonts w:hint="eastAsia" w:ascii="仿宋_GB2312" w:hAnsi="仿宋_GB2312" w:eastAsia="仿宋_GB2312" w:cs="仿宋_GB2312"/>
          <w:b/>
          <w:color w:val="auto"/>
          <w:kern w:val="0"/>
          <w:szCs w:val="28"/>
        </w:rPr>
        <w:t>申请人基本情况表</w:t>
      </w:r>
    </w:p>
    <w:tbl>
      <w:tblPr>
        <w:tblStyle w:val="17"/>
        <w:tblpPr w:leftFromText="180" w:rightFromText="180" w:vertAnchor="text" w:horzAnchor="page" w:tblpX="1290" w:tblpY="271"/>
        <w:tblOverlap w:val="never"/>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104"/>
        <w:gridCol w:w="1418"/>
        <w:gridCol w:w="1134"/>
        <w:gridCol w:w="1559"/>
        <w:gridCol w:w="1386"/>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申请人</w:t>
            </w:r>
            <w:r>
              <w:rPr>
                <w:rFonts w:hint="eastAsia" w:ascii="仿宋_GB2312" w:hAnsi="仿宋_GB2312" w:eastAsia="仿宋_GB2312" w:cs="仿宋_GB2312"/>
                <w:bCs/>
                <w:color w:val="000000"/>
                <w:sz w:val="24"/>
                <w:szCs w:val="24"/>
              </w:rPr>
              <w:t>名称</w:t>
            </w:r>
          </w:p>
        </w:tc>
        <w:tc>
          <w:tcPr>
            <w:tcW w:w="8243" w:type="dxa"/>
            <w:gridSpan w:val="6"/>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98"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注册地址</w:t>
            </w:r>
          </w:p>
        </w:tc>
        <w:tc>
          <w:tcPr>
            <w:tcW w:w="3656" w:type="dxa"/>
            <w:gridSpan w:val="3"/>
            <w:vAlign w:val="center"/>
          </w:tcPr>
          <w:p>
            <w:pPr>
              <w:ind w:firstLine="560"/>
              <w:jc w:val="left"/>
              <w:rPr>
                <w:rFonts w:hint="eastAsia" w:ascii="仿宋_GB2312" w:hAnsi="仿宋_GB2312" w:eastAsia="仿宋_GB2312" w:cs="仿宋_GB2312"/>
                <w:bCs/>
                <w:color w:val="000000"/>
                <w:sz w:val="24"/>
                <w:szCs w:val="24"/>
              </w:rPr>
            </w:pPr>
          </w:p>
        </w:tc>
        <w:tc>
          <w:tcPr>
            <w:tcW w:w="1559"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邮政编码</w:t>
            </w:r>
          </w:p>
        </w:tc>
        <w:tc>
          <w:tcPr>
            <w:tcW w:w="3028" w:type="dxa"/>
            <w:gridSpan w:val="2"/>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8"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联系方式</w:t>
            </w:r>
          </w:p>
        </w:tc>
        <w:tc>
          <w:tcPr>
            <w:tcW w:w="1104"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联系人</w:t>
            </w:r>
          </w:p>
        </w:tc>
        <w:tc>
          <w:tcPr>
            <w:tcW w:w="2552" w:type="dxa"/>
            <w:gridSpan w:val="2"/>
            <w:vAlign w:val="center"/>
          </w:tcPr>
          <w:p>
            <w:pPr>
              <w:ind w:firstLine="560"/>
              <w:jc w:val="left"/>
              <w:rPr>
                <w:rFonts w:hint="eastAsia" w:ascii="仿宋_GB2312" w:hAnsi="仿宋_GB2312" w:eastAsia="仿宋_GB2312" w:cs="仿宋_GB2312"/>
                <w:bCs/>
                <w:color w:val="000000"/>
                <w:sz w:val="24"/>
                <w:szCs w:val="24"/>
              </w:rPr>
            </w:pPr>
          </w:p>
        </w:tc>
        <w:tc>
          <w:tcPr>
            <w:tcW w:w="1559"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联系电话</w:t>
            </w:r>
          </w:p>
        </w:tc>
        <w:tc>
          <w:tcPr>
            <w:tcW w:w="3028" w:type="dxa"/>
            <w:gridSpan w:val="2"/>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法定代表人</w:t>
            </w:r>
          </w:p>
        </w:tc>
        <w:tc>
          <w:tcPr>
            <w:tcW w:w="1104"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姓  名</w:t>
            </w:r>
          </w:p>
        </w:tc>
        <w:tc>
          <w:tcPr>
            <w:tcW w:w="1418" w:type="dxa"/>
            <w:vAlign w:val="center"/>
          </w:tcPr>
          <w:p>
            <w:pPr>
              <w:ind w:firstLine="560"/>
              <w:jc w:val="left"/>
              <w:rPr>
                <w:rFonts w:hint="eastAsia" w:ascii="仿宋_GB2312" w:hAnsi="仿宋_GB2312" w:eastAsia="仿宋_GB2312" w:cs="仿宋_GB2312"/>
                <w:bCs/>
                <w:color w:val="000000"/>
                <w:sz w:val="24"/>
                <w:szCs w:val="24"/>
              </w:rPr>
            </w:pPr>
          </w:p>
        </w:tc>
        <w:tc>
          <w:tcPr>
            <w:tcW w:w="1134"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技术职称</w:t>
            </w:r>
          </w:p>
        </w:tc>
        <w:tc>
          <w:tcPr>
            <w:tcW w:w="1559" w:type="dxa"/>
            <w:vAlign w:val="center"/>
          </w:tcPr>
          <w:p>
            <w:pPr>
              <w:ind w:firstLine="560"/>
              <w:jc w:val="left"/>
              <w:rPr>
                <w:rFonts w:hint="eastAsia" w:ascii="仿宋_GB2312" w:hAnsi="仿宋_GB2312" w:eastAsia="仿宋_GB2312" w:cs="仿宋_GB2312"/>
                <w:bCs/>
                <w:color w:val="000000"/>
                <w:sz w:val="24"/>
                <w:szCs w:val="24"/>
              </w:rPr>
            </w:pPr>
          </w:p>
        </w:tc>
        <w:tc>
          <w:tcPr>
            <w:tcW w:w="1386"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联系电话</w:t>
            </w:r>
          </w:p>
        </w:tc>
        <w:tc>
          <w:tcPr>
            <w:tcW w:w="1642" w:type="dxa"/>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技术负责人</w:t>
            </w:r>
          </w:p>
        </w:tc>
        <w:tc>
          <w:tcPr>
            <w:tcW w:w="1104"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姓  名</w:t>
            </w:r>
          </w:p>
        </w:tc>
        <w:tc>
          <w:tcPr>
            <w:tcW w:w="1418" w:type="dxa"/>
            <w:vAlign w:val="center"/>
          </w:tcPr>
          <w:p>
            <w:pPr>
              <w:ind w:firstLine="560"/>
              <w:jc w:val="left"/>
              <w:rPr>
                <w:rFonts w:hint="eastAsia" w:ascii="仿宋_GB2312" w:hAnsi="仿宋_GB2312" w:eastAsia="仿宋_GB2312" w:cs="仿宋_GB2312"/>
                <w:bCs/>
                <w:color w:val="000000"/>
                <w:sz w:val="24"/>
                <w:szCs w:val="24"/>
              </w:rPr>
            </w:pPr>
          </w:p>
        </w:tc>
        <w:tc>
          <w:tcPr>
            <w:tcW w:w="1134"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技术职称</w:t>
            </w:r>
          </w:p>
        </w:tc>
        <w:tc>
          <w:tcPr>
            <w:tcW w:w="1559" w:type="dxa"/>
            <w:vAlign w:val="center"/>
          </w:tcPr>
          <w:p>
            <w:pPr>
              <w:ind w:firstLine="560"/>
              <w:jc w:val="left"/>
              <w:rPr>
                <w:rFonts w:hint="eastAsia" w:ascii="仿宋_GB2312" w:hAnsi="仿宋_GB2312" w:eastAsia="仿宋_GB2312" w:cs="仿宋_GB2312"/>
                <w:bCs/>
                <w:color w:val="000000"/>
                <w:sz w:val="24"/>
                <w:szCs w:val="24"/>
              </w:rPr>
            </w:pPr>
          </w:p>
        </w:tc>
        <w:tc>
          <w:tcPr>
            <w:tcW w:w="1386" w:type="dxa"/>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联系电话</w:t>
            </w:r>
          </w:p>
        </w:tc>
        <w:tc>
          <w:tcPr>
            <w:tcW w:w="1642" w:type="dxa"/>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成立时间</w:t>
            </w:r>
          </w:p>
        </w:tc>
        <w:tc>
          <w:tcPr>
            <w:tcW w:w="2522" w:type="dxa"/>
            <w:gridSpan w:val="2"/>
            <w:vAlign w:val="center"/>
          </w:tcPr>
          <w:p>
            <w:pPr>
              <w:ind w:firstLine="560"/>
              <w:jc w:val="left"/>
              <w:rPr>
                <w:rFonts w:hint="eastAsia" w:ascii="仿宋_GB2312" w:hAnsi="仿宋_GB2312" w:eastAsia="仿宋_GB2312" w:cs="仿宋_GB2312"/>
                <w:bCs/>
                <w:color w:val="000000"/>
                <w:sz w:val="24"/>
                <w:szCs w:val="24"/>
              </w:rPr>
            </w:pPr>
          </w:p>
        </w:tc>
        <w:tc>
          <w:tcPr>
            <w:tcW w:w="5721" w:type="dxa"/>
            <w:gridSpan w:val="4"/>
            <w:vAlign w:val="center"/>
          </w:tcPr>
          <w:p>
            <w:pPr>
              <w:ind w:firstLine="56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营业执照</w:t>
            </w:r>
          </w:p>
        </w:tc>
        <w:tc>
          <w:tcPr>
            <w:tcW w:w="2522" w:type="dxa"/>
            <w:gridSpan w:val="2"/>
            <w:vAlign w:val="center"/>
          </w:tcPr>
          <w:p>
            <w:pPr>
              <w:ind w:firstLine="560"/>
              <w:jc w:val="left"/>
              <w:rPr>
                <w:rFonts w:hint="eastAsia" w:ascii="仿宋_GB2312" w:hAnsi="仿宋_GB2312" w:eastAsia="仿宋_GB2312" w:cs="仿宋_GB2312"/>
                <w:bCs/>
                <w:color w:val="000000"/>
                <w:sz w:val="24"/>
                <w:szCs w:val="24"/>
              </w:rPr>
            </w:pPr>
          </w:p>
        </w:tc>
        <w:tc>
          <w:tcPr>
            <w:tcW w:w="1134" w:type="dxa"/>
            <w:vMerge w:val="restart"/>
            <w:vAlign w:val="center"/>
          </w:tcPr>
          <w:p>
            <w:pPr>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其中</w:t>
            </w:r>
          </w:p>
        </w:tc>
        <w:tc>
          <w:tcPr>
            <w:tcW w:w="2945" w:type="dxa"/>
            <w:gridSpan w:val="2"/>
            <w:vAlign w:val="center"/>
          </w:tcPr>
          <w:p>
            <w:pPr>
              <w:ind w:firstLine="56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高级职称人员</w:t>
            </w:r>
          </w:p>
        </w:tc>
        <w:tc>
          <w:tcPr>
            <w:tcW w:w="1642" w:type="dxa"/>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注册资金</w:t>
            </w:r>
          </w:p>
        </w:tc>
        <w:tc>
          <w:tcPr>
            <w:tcW w:w="2522" w:type="dxa"/>
            <w:gridSpan w:val="2"/>
            <w:vAlign w:val="center"/>
          </w:tcPr>
          <w:p>
            <w:pPr>
              <w:ind w:firstLine="560"/>
              <w:jc w:val="left"/>
              <w:rPr>
                <w:rFonts w:hint="eastAsia" w:ascii="仿宋_GB2312" w:hAnsi="仿宋_GB2312" w:eastAsia="仿宋_GB2312" w:cs="仿宋_GB2312"/>
                <w:bCs/>
                <w:color w:val="000000"/>
                <w:sz w:val="24"/>
                <w:szCs w:val="24"/>
              </w:rPr>
            </w:pPr>
          </w:p>
        </w:tc>
        <w:tc>
          <w:tcPr>
            <w:tcW w:w="1134" w:type="dxa"/>
            <w:vMerge w:val="continue"/>
            <w:vAlign w:val="center"/>
          </w:tcPr>
          <w:p>
            <w:pPr>
              <w:ind w:firstLine="560"/>
              <w:jc w:val="left"/>
              <w:rPr>
                <w:rFonts w:hint="eastAsia" w:ascii="仿宋_GB2312" w:hAnsi="仿宋_GB2312" w:eastAsia="仿宋_GB2312" w:cs="仿宋_GB2312"/>
                <w:bCs/>
                <w:color w:val="000000"/>
                <w:sz w:val="24"/>
                <w:szCs w:val="24"/>
              </w:rPr>
            </w:pPr>
          </w:p>
        </w:tc>
        <w:tc>
          <w:tcPr>
            <w:tcW w:w="2945" w:type="dxa"/>
            <w:gridSpan w:val="2"/>
            <w:vAlign w:val="center"/>
          </w:tcPr>
          <w:p>
            <w:pPr>
              <w:ind w:firstLine="56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中级职称人员</w:t>
            </w:r>
          </w:p>
        </w:tc>
        <w:tc>
          <w:tcPr>
            <w:tcW w:w="1642" w:type="dxa"/>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开户银行</w:t>
            </w:r>
          </w:p>
        </w:tc>
        <w:tc>
          <w:tcPr>
            <w:tcW w:w="2522" w:type="dxa"/>
            <w:gridSpan w:val="2"/>
            <w:vAlign w:val="center"/>
          </w:tcPr>
          <w:p>
            <w:pPr>
              <w:ind w:firstLine="560"/>
              <w:jc w:val="left"/>
              <w:rPr>
                <w:rFonts w:hint="eastAsia" w:ascii="仿宋_GB2312" w:hAnsi="仿宋_GB2312" w:eastAsia="仿宋_GB2312" w:cs="仿宋_GB2312"/>
                <w:bCs/>
                <w:color w:val="000000"/>
                <w:sz w:val="24"/>
                <w:szCs w:val="24"/>
              </w:rPr>
            </w:pPr>
          </w:p>
        </w:tc>
        <w:tc>
          <w:tcPr>
            <w:tcW w:w="1134" w:type="dxa"/>
            <w:vMerge w:val="continue"/>
            <w:vAlign w:val="center"/>
          </w:tcPr>
          <w:p>
            <w:pPr>
              <w:ind w:firstLine="560"/>
              <w:jc w:val="left"/>
              <w:rPr>
                <w:rFonts w:hint="eastAsia" w:ascii="仿宋_GB2312" w:hAnsi="仿宋_GB2312" w:eastAsia="仿宋_GB2312" w:cs="仿宋_GB2312"/>
                <w:bCs/>
                <w:color w:val="000000"/>
                <w:sz w:val="24"/>
                <w:szCs w:val="24"/>
              </w:rPr>
            </w:pPr>
          </w:p>
        </w:tc>
        <w:tc>
          <w:tcPr>
            <w:tcW w:w="2945" w:type="dxa"/>
            <w:gridSpan w:val="2"/>
            <w:vAlign w:val="center"/>
          </w:tcPr>
          <w:p>
            <w:pPr>
              <w:ind w:firstLine="56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初级职称人员</w:t>
            </w:r>
          </w:p>
        </w:tc>
        <w:tc>
          <w:tcPr>
            <w:tcW w:w="1642" w:type="dxa"/>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账    号</w:t>
            </w:r>
          </w:p>
        </w:tc>
        <w:tc>
          <w:tcPr>
            <w:tcW w:w="8243" w:type="dxa"/>
            <w:gridSpan w:val="6"/>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经营范围</w:t>
            </w:r>
          </w:p>
        </w:tc>
        <w:tc>
          <w:tcPr>
            <w:tcW w:w="8243" w:type="dxa"/>
            <w:gridSpan w:val="6"/>
            <w:vAlign w:val="center"/>
          </w:tcPr>
          <w:p>
            <w:pPr>
              <w:ind w:firstLine="560"/>
              <w:jc w:val="left"/>
              <w:rPr>
                <w:rFonts w:hint="eastAsia" w:ascii="仿宋_GB2312" w:hAnsi="仿宋_GB2312"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98" w:type="dxa"/>
            <w:vAlign w:val="center"/>
          </w:tcPr>
          <w:p>
            <w:pPr>
              <w:ind w:firstLine="0" w:firstLineChars="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   注</w:t>
            </w:r>
          </w:p>
        </w:tc>
        <w:tc>
          <w:tcPr>
            <w:tcW w:w="8243" w:type="dxa"/>
            <w:gridSpan w:val="6"/>
            <w:vAlign w:val="center"/>
          </w:tcPr>
          <w:p>
            <w:pPr>
              <w:ind w:firstLine="560"/>
              <w:jc w:val="left"/>
              <w:rPr>
                <w:rFonts w:hint="eastAsia" w:ascii="仿宋_GB2312" w:hAnsi="仿宋_GB2312" w:eastAsia="仿宋_GB2312" w:cs="仿宋_GB2312"/>
                <w:bCs/>
                <w:color w:val="000000"/>
                <w:sz w:val="24"/>
                <w:szCs w:val="24"/>
              </w:rPr>
            </w:pPr>
          </w:p>
        </w:tc>
      </w:tr>
    </w:tbl>
    <w:p>
      <w:pPr>
        <w:adjustRightInd w:val="0"/>
        <w:spacing w:line="360" w:lineRule="auto"/>
        <w:jc w:val="left"/>
        <w:rPr>
          <w:rFonts w:hint="eastAsia" w:ascii="仿宋_GB2312" w:hAnsi="仿宋_GB2312" w:eastAsia="仿宋_GB2312" w:cs="仿宋_GB2312"/>
          <w:sz w:val="24"/>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bidi w:val="0"/>
        <w:rPr>
          <w:rFonts w:hint="eastAsia" w:ascii="仿宋_GB2312" w:hAnsi="仿宋_GB2312" w:eastAsia="仿宋_GB2312" w:cs="仿宋_GB2312"/>
        </w:rPr>
      </w:pPr>
      <w:bookmarkStart w:id="83" w:name="_Toc1570"/>
      <w:r>
        <w:rPr>
          <w:rFonts w:hint="eastAsia" w:ascii="仿宋_GB2312" w:hAnsi="仿宋_GB2312" w:eastAsia="仿宋_GB2312" w:cs="仿宋_GB2312"/>
        </w:rPr>
        <w:t>三、承诺函（一）</w:t>
      </w:r>
      <w:bookmarkEnd w:id="83"/>
    </w:p>
    <w:p>
      <w:pPr>
        <w:bidi w:val="0"/>
        <w:ind w:left="0" w:leftChars="0" w:firstLine="0" w:firstLineChars="0"/>
        <w:jc w:val="center"/>
        <w:rPr>
          <w:rFonts w:hint="eastAsia" w:ascii="仿宋_GB2312" w:hAnsi="仿宋_GB2312" w:eastAsia="仿宋_GB2312" w:cs="仿宋_GB2312"/>
          <w:b/>
          <w:color w:val="auto"/>
          <w:kern w:val="0"/>
          <w:szCs w:val="28"/>
        </w:rPr>
      </w:pPr>
      <w:r>
        <w:rPr>
          <w:rFonts w:hint="eastAsia" w:ascii="仿宋_GB2312" w:hAnsi="仿宋_GB2312" w:eastAsia="仿宋_GB2312" w:cs="仿宋_GB2312"/>
          <w:b/>
          <w:bCs/>
          <w:sz w:val="32"/>
          <w:szCs w:val="28"/>
        </w:rPr>
        <w:t>承诺函</w:t>
      </w:r>
    </w:p>
    <w:p>
      <w:pPr>
        <w:spacing w:line="400" w:lineRule="exact"/>
        <w:ind w:left="0"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u w:val="none"/>
          <w:lang w:val="en-US" w:eastAsia="zh-CN"/>
        </w:rPr>
        <w:t>攀枝花</w:t>
      </w:r>
      <w:r>
        <w:rPr>
          <w:rFonts w:hint="eastAsia" w:ascii="仿宋_GB2312" w:hAnsi="仿宋_GB2312" w:cs="仿宋_GB2312"/>
          <w:sz w:val="24"/>
          <w:u w:val="none"/>
          <w:lang w:val="en-US" w:eastAsia="zh-CN"/>
        </w:rPr>
        <w:t>仁江矿业</w:t>
      </w:r>
      <w:r>
        <w:rPr>
          <w:rFonts w:hint="eastAsia" w:ascii="仿宋_GB2312" w:hAnsi="仿宋_GB2312" w:eastAsia="仿宋_GB2312" w:cs="仿宋_GB2312"/>
          <w:sz w:val="24"/>
          <w:u w:val="none"/>
          <w:lang w:val="en-US" w:eastAsia="zh-CN"/>
        </w:rPr>
        <w:t>有限公司</w:t>
      </w:r>
      <w:r>
        <w:rPr>
          <w:rFonts w:hint="eastAsia" w:ascii="仿宋_GB2312" w:hAnsi="仿宋_GB2312" w:eastAsia="仿宋_GB2312" w:cs="仿宋_GB2312"/>
          <w:sz w:val="24"/>
        </w:rPr>
        <w:t>：</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我公司作为本次采购项目的</w:t>
      </w: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，根据磋商文件要求，现郑重承诺如下：</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一、具备《中华人民共和国</w:t>
      </w:r>
      <w:r>
        <w:rPr>
          <w:rFonts w:hint="eastAsia" w:ascii="仿宋_GB2312" w:hAnsi="仿宋_GB2312" w:eastAsia="仿宋_GB2312" w:cs="仿宋_GB2312"/>
          <w:sz w:val="24"/>
          <w:szCs w:val="22"/>
          <w:lang w:eastAsia="zh-CN"/>
        </w:rPr>
        <w:t>采购</w:t>
      </w:r>
      <w:r>
        <w:rPr>
          <w:rFonts w:hint="eastAsia" w:ascii="仿宋_GB2312" w:hAnsi="仿宋_GB2312" w:eastAsia="仿宋_GB2312" w:cs="仿宋_GB2312"/>
          <w:sz w:val="24"/>
          <w:szCs w:val="22"/>
        </w:rPr>
        <w:t>法》第二十二条第一款和本项目规定的条件：</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（一）具有独立承担民事责任的能力；</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（二）具有良好的商业信誉和健全的财务会计制度；</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（三）具有履行合同所必需的设备和专业技术能力；</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（四）有依法缴纳税收和社会保障资金的良好记录；</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（五）参加</w:t>
      </w:r>
      <w:r>
        <w:rPr>
          <w:rFonts w:hint="eastAsia" w:ascii="仿宋_GB2312" w:hAnsi="仿宋_GB2312" w:eastAsia="仿宋_GB2312" w:cs="仿宋_GB2312"/>
          <w:sz w:val="24"/>
          <w:szCs w:val="22"/>
          <w:lang w:eastAsia="zh-CN"/>
        </w:rPr>
        <w:t>采购</w:t>
      </w:r>
      <w:r>
        <w:rPr>
          <w:rFonts w:hint="eastAsia" w:ascii="仿宋_GB2312" w:hAnsi="仿宋_GB2312" w:eastAsia="仿宋_GB2312" w:cs="仿宋_GB2312"/>
          <w:sz w:val="24"/>
          <w:szCs w:val="22"/>
        </w:rPr>
        <w:t>活动前三年内，在经营活动中没有重大违法记录；</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（六）法律、行政法规规定的其他条件；</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（七）根据采购项目提出的特殊条件。</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三、在参加本次采购活动中，不存在与单位负责人为同一人或者存在直接控股、管理关系的其他</w:t>
      </w: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参与同一合同项下的</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活动的行为。</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四、在参加本次采购活动中，不存在和其他</w:t>
      </w: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在同一合同项下的采购项目中，同时委托同一个自然人、同一家庭的人员、同一单位的人员作为代理人的行为。</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五、如果有《四川省</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当事人诚信管理办法》（川财采[2015]33号）规定的记入诚信档案的失信行为，将在响应文件中全面如实反映。</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六、响应文件中提供的任何资料和技术、服务、商务等响应承诺情况都是真实的、有效的、合法的。</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本公司对上述承诺的内容事项真实性负责。如经查实上述承诺的内容事项存在虚假，我公司愿意接受以提供虚假材料谋取成交的法律责任。</w:t>
      </w:r>
    </w:p>
    <w:p>
      <w:pPr>
        <w:adjustRightInd w:val="0"/>
        <w:spacing w:line="360" w:lineRule="auto"/>
        <w:jc w:val="left"/>
        <w:rPr>
          <w:rFonts w:hint="eastAsia" w:ascii="仿宋_GB2312" w:hAnsi="仿宋_GB2312" w:eastAsia="仿宋_GB2312" w:cs="仿宋_GB2312"/>
          <w:sz w:val="24"/>
          <w:lang w:eastAsia="zh-CN"/>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bCs/>
          <w:sz w:val="24"/>
        </w:rPr>
      </w:pPr>
      <w:r>
        <w:rPr>
          <w:rFonts w:hint="eastAsia" w:ascii="仿宋_GB2312" w:hAnsi="仿宋_GB2312" w:eastAsia="仿宋_GB2312" w:cs="仿宋_GB2312"/>
          <w:bCs/>
          <w:sz w:val="24"/>
        </w:rPr>
        <w:br w:type="page"/>
      </w:r>
    </w:p>
    <w:p>
      <w:pPr>
        <w:pStyle w:val="4"/>
        <w:numPr>
          <w:ilvl w:val="0"/>
          <w:numId w:val="4"/>
        </w:numPr>
        <w:bidi w:val="0"/>
        <w:rPr>
          <w:rFonts w:hint="eastAsia" w:ascii="仿宋_GB2312" w:hAnsi="仿宋_GB2312" w:eastAsia="仿宋_GB2312" w:cs="仿宋_GB2312"/>
          <w:lang w:val="en-US" w:eastAsia="zh-CN"/>
        </w:rPr>
      </w:pPr>
      <w:bookmarkStart w:id="84" w:name="_Toc3172"/>
      <w:r>
        <w:rPr>
          <w:rFonts w:hint="eastAsia" w:ascii="仿宋_GB2312" w:hAnsi="仿宋_GB2312" w:eastAsia="仿宋_GB2312" w:cs="仿宋_GB2312"/>
          <w:lang w:val="en-US" w:eastAsia="zh-CN"/>
        </w:rPr>
        <w:t>分项报价表</w:t>
      </w:r>
      <w:bookmarkEnd w:id="84"/>
    </w:p>
    <w:p>
      <w:pPr>
        <w:widowControl/>
        <w:snapToGrid w:val="0"/>
        <w:spacing w:line="520" w:lineRule="exact"/>
        <w:ind w:left="0" w:leftChars="0" w:firstLine="0" w:firstLineChars="0"/>
        <w:jc w:val="center"/>
        <w:rPr>
          <w:rFonts w:hint="eastAsia" w:ascii="仿宋_GB2312" w:hAnsi="仿宋_GB2312" w:eastAsia="仿宋_GB2312" w:cs="仿宋_GB2312"/>
          <w:b/>
          <w:color w:val="auto"/>
          <w:kern w:val="0"/>
          <w:szCs w:val="28"/>
          <w:lang w:val="en-US" w:eastAsia="zh-CN"/>
        </w:rPr>
      </w:pPr>
      <w:r>
        <w:rPr>
          <w:rFonts w:hint="eastAsia" w:ascii="仿宋_GB2312" w:hAnsi="仿宋_GB2312" w:eastAsia="仿宋_GB2312" w:cs="仿宋_GB2312"/>
          <w:b/>
          <w:color w:val="auto"/>
          <w:kern w:val="0"/>
          <w:szCs w:val="28"/>
          <w:lang w:val="en-US" w:eastAsia="zh-CN"/>
        </w:rPr>
        <w:t>报价表</w:t>
      </w:r>
    </w:p>
    <w:p>
      <w:pPr>
        <w:pStyle w:val="16"/>
        <w:rPr>
          <w:rFonts w:hint="eastAsia" w:ascii="仿宋_GB2312" w:hAnsi="仿宋_GB2312" w:eastAsia="仿宋_GB2312" w:cs="仿宋_GB2312"/>
          <w:lang w:val="en-US" w:eastAsia="zh-CN"/>
        </w:rPr>
      </w:pPr>
    </w:p>
    <w:p>
      <w:pPr>
        <w:pStyle w:val="16"/>
        <w:jc w:val="right"/>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单位：元</w:t>
      </w:r>
    </w:p>
    <w:tbl>
      <w:tblPr>
        <w:tblStyle w:val="18"/>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序号</w:t>
            </w:r>
          </w:p>
        </w:tc>
        <w:tc>
          <w:tcPr>
            <w:tcW w:w="2130"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分项名称</w:t>
            </w:r>
          </w:p>
        </w:tc>
        <w:tc>
          <w:tcPr>
            <w:tcW w:w="2131"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单价</w:t>
            </w:r>
          </w:p>
        </w:tc>
        <w:tc>
          <w:tcPr>
            <w:tcW w:w="2131"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w:t>
            </w: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bl>
    <w:p>
      <w:pPr>
        <w:pStyle w:val="16"/>
        <w:numPr>
          <w:ilvl w:val="0"/>
          <w:numId w:val="0"/>
        </w:numPr>
        <w:ind w:leftChars="0"/>
        <w:rPr>
          <w:rFonts w:hint="eastAsia" w:ascii="仿宋_GB2312" w:hAnsi="仿宋_GB2312" w:eastAsia="仿宋_GB2312" w:cs="仿宋_GB2312"/>
          <w:lang w:val="en-US" w:eastAsia="zh-CN"/>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pStyle w:val="16"/>
        <w:ind w:left="0" w:leftChars="0"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pStyle w:val="16"/>
        <w:ind w:left="0" w:leftChars="0" w:firstLine="480" w:firstLineChars="200"/>
        <w:rPr>
          <w:rFonts w:hint="eastAsia" w:ascii="仿宋_GB2312" w:hAnsi="仿宋_GB2312" w:eastAsia="仿宋_GB2312" w:cs="仿宋_GB2312"/>
          <w:bCs/>
          <w:sz w:val="24"/>
        </w:rPr>
      </w:pPr>
    </w:p>
    <w:p>
      <w:pPr>
        <w:pStyle w:val="16"/>
        <w:ind w:left="0" w:leftChars="0" w:firstLine="0" w:firstLineChars="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注：1）“软件著作权”项目分为“正常”、“加急”两种情况进行报价；（30个工作日内算为“加急”）</w:t>
      </w:r>
    </w:p>
    <w:p>
      <w:pPr>
        <w:pStyle w:val="16"/>
        <w:numPr>
          <w:ilvl w:val="0"/>
          <w:numId w:val="8"/>
        </w:numPr>
        <w:ind w:left="0" w:leftChars="0" w:firstLine="0" w:firstLineChars="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“商标”</w:t>
      </w:r>
      <w:r>
        <w:rPr>
          <w:rFonts w:hint="eastAsia" w:ascii="仿宋_GB2312" w:hAnsi="仿宋_GB2312" w:cs="仿宋_GB2312"/>
          <w:bCs/>
          <w:kern w:val="2"/>
          <w:sz w:val="24"/>
          <w:szCs w:val="24"/>
          <w:lang w:val="en-US" w:eastAsia="zh-CN" w:bidi="ar-SA"/>
        </w:rPr>
        <w:t>及“专利”</w:t>
      </w:r>
      <w:r>
        <w:rPr>
          <w:rFonts w:hint="eastAsia" w:ascii="仿宋_GB2312" w:hAnsi="仿宋_GB2312" w:eastAsia="仿宋_GB2312" w:cs="仿宋_GB2312"/>
          <w:bCs/>
          <w:kern w:val="2"/>
          <w:sz w:val="24"/>
          <w:szCs w:val="24"/>
          <w:lang w:val="en-US" w:eastAsia="zh-CN" w:bidi="ar-SA"/>
        </w:rPr>
        <w:t>分为“注册”、“复审”、“诉讼”三种情况进行报价。</w:t>
      </w:r>
    </w:p>
    <w:p>
      <w:pP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br w:type="page"/>
      </w:r>
    </w:p>
    <w:p>
      <w:pPr>
        <w:pStyle w:val="4"/>
        <w:bidi w:val="0"/>
        <w:rPr>
          <w:rFonts w:hint="eastAsia" w:ascii="仿宋_GB2312" w:hAnsi="仿宋_GB2312" w:eastAsia="仿宋_GB2312" w:cs="仿宋_GB2312"/>
        </w:rPr>
      </w:pPr>
      <w:bookmarkStart w:id="85" w:name="_Toc25411"/>
      <w:r>
        <w:rPr>
          <w:rFonts w:hint="eastAsia" w:ascii="仿宋_GB2312" w:hAnsi="仿宋_GB2312" w:eastAsia="仿宋_GB2312" w:cs="仿宋_GB2312"/>
          <w:lang w:val="en-US" w:eastAsia="zh-CN"/>
        </w:rPr>
        <w:t>五</w:t>
      </w:r>
      <w:r>
        <w:rPr>
          <w:rFonts w:hint="eastAsia" w:ascii="仿宋_GB2312" w:hAnsi="仿宋_GB2312" w:eastAsia="仿宋_GB2312" w:cs="仿宋_GB2312"/>
        </w:rPr>
        <w:t>、服务要求应答表</w:t>
      </w:r>
      <w:bookmarkEnd w:id="85"/>
    </w:p>
    <w:p>
      <w:pPr>
        <w:pStyle w:val="11"/>
        <w:pBdr>
          <w:bottom w:val="none" w:color="auto" w:sz="0" w:space="0"/>
        </w:pBdr>
        <w:tabs>
          <w:tab w:val="clear" w:pos="4153"/>
          <w:tab w:val="clear" w:pos="8306"/>
        </w:tabs>
        <w:snapToGrid/>
        <w:spacing w:line="360" w:lineRule="auto"/>
        <w:jc w:val="both"/>
        <w:rPr>
          <w:rFonts w:hint="eastAsia" w:ascii="仿宋_GB2312" w:hAnsi="仿宋_GB2312" w:eastAsia="仿宋_GB2312" w:cs="仿宋_GB2312"/>
          <w:sz w:val="24"/>
          <w:szCs w:val="24"/>
          <w:lang w:val="en-US" w:eastAsia="zh-CN"/>
        </w:rPr>
      </w:pPr>
    </w:p>
    <w:p>
      <w:pPr>
        <w:pStyle w:val="11"/>
        <w:pBdr>
          <w:bottom w:val="none" w:color="auto" w:sz="0" w:space="0"/>
        </w:pBdr>
        <w:tabs>
          <w:tab w:val="clear" w:pos="4153"/>
          <w:tab w:val="clear" w:pos="8306"/>
        </w:tabs>
        <w:snapToGrid/>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p>
      <w:pPr>
        <w:pStyle w:val="11"/>
        <w:pBdr>
          <w:bottom w:val="none" w:color="auto" w:sz="0" w:space="0"/>
        </w:pBdr>
        <w:tabs>
          <w:tab w:val="clear" w:pos="4153"/>
          <w:tab w:val="clear" w:pos="8306"/>
        </w:tabs>
        <w:snapToGrid/>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项目编号：</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505"/>
        <w:gridCol w:w="313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磋商内容要求</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响应文件响应</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3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3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3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rPr>
            </w:pPr>
          </w:p>
        </w:tc>
      </w:tr>
    </w:tbl>
    <w:p>
      <w:pPr>
        <w:spacing w:line="360" w:lineRule="auto"/>
        <w:ind w:firstLine="482" w:firstLineChars="200"/>
        <w:rPr>
          <w:rFonts w:hint="eastAsia" w:ascii="仿宋_GB2312" w:hAnsi="仿宋_GB2312" w:eastAsia="仿宋_GB2312" w:cs="仿宋_GB2312"/>
          <w:b/>
          <w:sz w:val="24"/>
        </w:rPr>
      </w:pPr>
    </w:p>
    <w:p>
      <w:pPr>
        <w:pStyle w:val="16"/>
        <w:numPr>
          <w:ilvl w:val="0"/>
          <w:numId w:val="0"/>
        </w:numPr>
        <w:ind w:leftChars="0"/>
        <w:rPr>
          <w:rFonts w:hint="eastAsia" w:ascii="仿宋_GB2312" w:hAnsi="仿宋_GB2312" w:eastAsia="仿宋_GB2312" w:cs="仿宋_GB2312"/>
          <w:sz w:val="24"/>
        </w:rPr>
      </w:pPr>
      <w:r>
        <w:rPr>
          <w:rFonts w:hint="eastAsia" w:ascii="仿宋_GB2312" w:hAnsi="仿宋_GB2312" w:eastAsia="仿宋_GB2312" w:cs="仿宋_GB2312"/>
          <w:sz w:val="24"/>
        </w:rPr>
        <w:t>注：供应商必须根据磋商文件要求据实逐条填写，不得虚假响应，虚假响应的，其响应文件无效并按规定追究其相关责任。</w:t>
      </w:r>
    </w:p>
    <w:p>
      <w:pPr>
        <w:pStyle w:val="16"/>
        <w:numPr>
          <w:ilvl w:val="0"/>
          <w:numId w:val="0"/>
        </w:numPr>
        <w:ind w:leftChars="0"/>
        <w:rPr>
          <w:rFonts w:hint="eastAsia" w:ascii="仿宋_GB2312" w:hAnsi="仿宋_GB2312" w:eastAsia="仿宋_GB2312" w:cs="仿宋_GB2312"/>
          <w:sz w:val="24"/>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br w:type="page"/>
      </w:r>
    </w:p>
    <w:p>
      <w:pPr>
        <w:pStyle w:val="4"/>
        <w:bidi w:val="0"/>
        <w:rPr>
          <w:rFonts w:hint="eastAsia" w:ascii="仿宋_GB2312" w:hAnsi="仿宋_GB2312" w:eastAsia="仿宋_GB2312" w:cs="仿宋_GB2312"/>
        </w:rPr>
      </w:pPr>
      <w:bookmarkStart w:id="86" w:name="_Toc27761"/>
      <w:r>
        <w:rPr>
          <w:rFonts w:hint="eastAsia" w:ascii="仿宋_GB2312" w:hAnsi="仿宋_GB2312" w:eastAsia="仿宋_GB2312" w:cs="仿宋_GB2312"/>
          <w:lang w:val="en-US" w:eastAsia="zh-CN"/>
        </w:rPr>
        <w:t>六</w:t>
      </w:r>
      <w:r>
        <w:rPr>
          <w:rFonts w:hint="eastAsia" w:ascii="仿宋_GB2312" w:hAnsi="仿宋_GB2312" w:eastAsia="仿宋_GB2312" w:cs="仿宋_GB2312"/>
        </w:rPr>
        <w:t>、</w:t>
      </w:r>
      <w:r>
        <w:rPr>
          <w:rFonts w:hint="eastAsia" w:ascii="仿宋_GB2312" w:hAnsi="仿宋_GB2312" w:eastAsia="仿宋_GB2312" w:cs="仿宋_GB2312"/>
          <w:lang w:val="en-US" w:eastAsia="zh-CN"/>
        </w:rPr>
        <w:t>申请人</w:t>
      </w:r>
      <w:r>
        <w:rPr>
          <w:rFonts w:hint="eastAsia" w:ascii="仿宋_GB2312" w:hAnsi="仿宋_GB2312" w:eastAsia="仿宋_GB2312" w:cs="仿宋_GB2312"/>
        </w:rPr>
        <w:t>类似项目业绩一览表</w:t>
      </w:r>
      <w:bookmarkEnd w:id="86"/>
    </w:p>
    <w:p>
      <w:pPr>
        <w:spacing w:line="360" w:lineRule="auto"/>
        <w:rPr>
          <w:rFonts w:hint="eastAsia" w:ascii="仿宋_GB2312" w:hAnsi="仿宋_GB2312" w:eastAsia="仿宋_GB2312" w:cs="仿宋_GB2312"/>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年份</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用户名称</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项目名称</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完成时间</w:t>
            </w:r>
          </w:p>
        </w:tc>
        <w:tc>
          <w:tcPr>
            <w:tcW w:w="14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合同金额</w:t>
            </w:r>
          </w:p>
        </w:tc>
        <w:tc>
          <w:tcPr>
            <w:tcW w:w="161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lang w:eastAsia="zh-CN"/>
              </w:rPr>
            </w:pPr>
            <w:r>
              <w:rPr>
                <w:rFonts w:hint="eastAsia" w:ascii="仿宋_GB2312" w:hAnsi="仿宋_GB2312" w:eastAsia="仿宋_GB2312" w:cs="仿宋_GB2312"/>
                <w:b/>
                <w:sz w:val="24"/>
                <w:szCs w:val="22"/>
              </w:rPr>
              <w:t>是否</w:t>
            </w:r>
            <w:r>
              <w:rPr>
                <w:rFonts w:hint="eastAsia" w:ascii="仿宋_GB2312" w:hAnsi="仿宋_GB2312" w:eastAsia="仿宋_GB2312" w:cs="仿宋_GB2312"/>
                <w:b/>
                <w:sz w:val="24"/>
                <w:szCs w:val="22"/>
                <w:lang w:val="en-US" w:eastAsia="zh-CN"/>
              </w:rPr>
              <w:t>完成</w:t>
            </w: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z w:val="24"/>
                <w:szCs w:val="22"/>
              </w:rPr>
            </w:pPr>
            <w:r>
              <w:rPr>
                <w:rFonts w:hint="eastAsia" w:ascii="仿宋_GB2312" w:hAnsi="仿宋_GB2312" w:eastAsia="仿宋_GB2312" w:cs="仿宋_GB2312"/>
                <w:b/>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1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05"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92"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3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1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16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421"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61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c>
          <w:tcPr>
            <w:tcW w:w="1387" w:type="dxa"/>
            <w:gridSpan w:val="2"/>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2"/>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仿宋_GB2312" w:hAnsi="仿宋_GB2312" w:eastAsia="仿宋_GB2312" w:cs="仿宋_GB2312"/>
          <w:sz w:val="24"/>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_GB2312" w:eastAsia="仿宋_GB2312" w:cs="仿宋_GB2312"/>
          <w:sz w:val="24"/>
          <w:lang w:val="en-US" w:eastAsia="zh-CN"/>
        </w:rPr>
        <w:t>申请人</w:t>
      </w:r>
      <w:r>
        <w:rPr>
          <w:rFonts w:hint="eastAsia" w:ascii="仿宋_GB2312" w:hAnsi="仿宋_GB2312" w:eastAsia="仿宋_GB2312" w:cs="仿宋_GB2312"/>
          <w:sz w:val="24"/>
        </w:rPr>
        <w:t>（仅限于</w:t>
      </w:r>
      <w:r>
        <w:rPr>
          <w:rFonts w:hint="eastAsia" w:ascii="仿宋_GB2312" w:hAnsi="仿宋_GB2312" w:eastAsia="仿宋_GB2312" w:cs="仿宋_GB2312"/>
          <w:sz w:val="24"/>
          <w:lang w:val="en-US" w:eastAsia="zh-CN"/>
        </w:rPr>
        <w:t>申请人</w:t>
      </w:r>
      <w:r>
        <w:rPr>
          <w:rFonts w:hint="eastAsia" w:ascii="仿宋_GB2312" w:hAnsi="仿宋_GB2312" w:eastAsia="仿宋_GB2312" w:cs="仿宋_GB2312"/>
          <w:sz w:val="24"/>
        </w:rPr>
        <w:t>自己的）以上业绩需提供有关书面证明材料。“合同金额”需提供合同复印件；“是否</w:t>
      </w:r>
      <w:r>
        <w:rPr>
          <w:rFonts w:hint="eastAsia" w:ascii="仿宋_GB2312" w:hAnsi="仿宋_GB2312" w:eastAsia="仿宋_GB2312" w:cs="仿宋_GB2312"/>
          <w:sz w:val="24"/>
          <w:lang w:val="en-US" w:eastAsia="zh-CN"/>
        </w:rPr>
        <w:t>完成</w:t>
      </w:r>
      <w:r>
        <w:rPr>
          <w:rFonts w:hint="eastAsia" w:ascii="仿宋_GB2312" w:hAnsi="仿宋_GB2312" w:eastAsia="仿宋_GB2312" w:cs="仿宋_GB2312"/>
          <w:sz w:val="24"/>
        </w:rPr>
        <w:t>”需提供</w:t>
      </w:r>
      <w:r>
        <w:rPr>
          <w:rFonts w:hint="eastAsia" w:ascii="仿宋_GB2312" w:hAnsi="仿宋_GB2312" w:eastAsia="仿宋_GB2312" w:cs="仿宋_GB2312"/>
          <w:sz w:val="24"/>
          <w:szCs w:val="22"/>
          <w:lang w:val="en-US" w:eastAsia="zh-CN"/>
        </w:rPr>
        <w:t>对应注册证书</w:t>
      </w:r>
      <w:r>
        <w:rPr>
          <w:rFonts w:hint="eastAsia" w:ascii="仿宋_GB2312" w:hAnsi="仿宋_GB2312" w:eastAsia="仿宋_GB2312" w:cs="仿宋_GB2312"/>
          <w:sz w:val="24"/>
        </w:rPr>
        <w:t>证明。</w:t>
      </w:r>
    </w:p>
    <w:p>
      <w:pPr>
        <w:rPr>
          <w:rFonts w:hint="eastAsia" w:ascii="仿宋_GB2312" w:hAnsi="仿宋_GB2312" w:eastAsia="仿宋_GB2312" w:cs="仿宋_GB2312"/>
          <w:sz w:val="24"/>
          <w:lang w:val="en-US" w:eastAsia="zh-CN"/>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br w:type="page"/>
      </w:r>
    </w:p>
    <w:p>
      <w:pPr>
        <w:pStyle w:val="4"/>
        <w:bidi w:val="0"/>
        <w:rPr>
          <w:rFonts w:hint="eastAsia" w:ascii="仿宋_GB2312" w:hAnsi="仿宋_GB2312" w:eastAsia="仿宋_GB2312" w:cs="仿宋_GB2312"/>
        </w:rPr>
      </w:pPr>
      <w:bookmarkStart w:id="87" w:name="_Toc20403"/>
      <w:r>
        <w:rPr>
          <w:rFonts w:hint="eastAsia" w:ascii="仿宋_GB2312" w:hAnsi="仿宋_GB2312" w:eastAsia="仿宋_GB2312" w:cs="仿宋_GB2312"/>
          <w:lang w:val="en-US" w:eastAsia="zh-CN"/>
        </w:rPr>
        <w:t>七</w:t>
      </w:r>
      <w:r>
        <w:rPr>
          <w:rFonts w:hint="eastAsia" w:ascii="仿宋_GB2312" w:hAnsi="仿宋_GB2312" w:eastAsia="仿宋_GB2312" w:cs="仿宋_GB2312"/>
        </w:rPr>
        <w:t>、承诺函（二）</w:t>
      </w:r>
      <w:bookmarkEnd w:id="87"/>
    </w:p>
    <w:p>
      <w:pPr>
        <w:widowControl/>
        <w:snapToGrid w:val="0"/>
        <w:spacing w:line="520" w:lineRule="exact"/>
        <w:ind w:left="0" w:leftChars="0" w:firstLine="0" w:firstLineChars="0"/>
        <w:jc w:val="center"/>
        <w:rPr>
          <w:rFonts w:hint="eastAsia" w:ascii="仿宋_GB2312" w:hAnsi="仿宋_GB2312" w:eastAsia="仿宋_GB2312" w:cs="仿宋_GB2312"/>
          <w:b/>
          <w:color w:val="auto"/>
          <w:kern w:val="0"/>
          <w:szCs w:val="28"/>
          <w:lang w:val="en-US" w:eastAsia="zh-CN"/>
        </w:rPr>
      </w:pPr>
      <w:r>
        <w:rPr>
          <w:rFonts w:hint="eastAsia" w:ascii="仿宋_GB2312" w:hAnsi="仿宋_GB2312" w:eastAsia="仿宋_GB2312" w:cs="仿宋_GB2312"/>
          <w:b/>
          <w:color w:val="auto"/>
          <w:kern w:val="0"/>
          <w:szCs w:val="28"/>
          <w:lang w:val="en-US" w:eastAsia="zh-CN"/>
        </w:rPr>
        <w:t>承诺函</w:t>
      </w:r>
    </w:p>
    <w:p>
      <w:pPr>
        <w:spacing w:line="36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攀枝花</w:t>
      </w:r>
      <w:r>
        <w:rPr>
          <w:rFonts w:hint="eastAsia" w:ascii="仿宋_GB2312" w:hAnsi="仿宋_GB2312" w:cs="仿宋_GB2312"/>
          <w:sz w:val="24"/>
          <w:lang w:val="en-US" w:eastAsia="zh-CN"/>
        </w:rPr>
        <w:t>仁江矿业</w:t>
      </w:r>
      <w:r>
        <w:rPr>
          <w:rFonts w:hint="eastAsia" w:ascii="仿宋_GB2312" w:hAnsi="仿宋_GB2312" w:eastAsia="仿宋_GB2312" w:cs="仿宋_GB2312"/>
          <w:sz w:val="24"/>
          <w:lang w:val="en-US" w:eastAsia="zh-CN"/>
        </w:rPr>
        <w:t>有限公司</w:t>
      </w: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 xml:space="preserve">本单位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（名称）参加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（项目名称）的磋商活动，郑重承诺具备以下条件：</w:t>
      </w: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（一）具有良好的商业信誉和健全的财务会计制度；</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（二）具有履行合同所必须的设备和专业技术能力；</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（三）参加本次</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活动前三年内，在经营活动中没有重大违法记录。</w:t>
      </w: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本公司对上述承诺的真实性负责。如有虚假，将依法承担相应责任。</w:t>
      </w:r>
    </w:p>
    <w:p>
      <w:pPr>
        <w:spacing w:line="360" w:lineRule="auto"/>
        <w:rPr>
          <w:rFonts w:hint="eastAsia" w:ascii="仿宋_GB2312" w:hAnsi="仿宋_GB2312" w:eastAsia="仿宋_GB2312" w:cs="仿宋_GB2312"/>
          <w:sz w:val="24"/>
        </w:rPr>
      </w:pPr>
    </w:p>
    <w:p>
      <w:pPr>
        <w:pStyle w:val="16"/>
        <w:rPr>
          <w:rFonts w:hint="eastAsia" w:ascii="仿宋_GB2312" w:hAnsi="仿宋_GB2312" w:eastAsia="仿宋_GB2312" w:cs="仿宋_GB2312"/>
          <w:sz w:val="24"/>
        </w:rPr>
      </w:pPr>
    </w:p>
    <w:p>
      <w:pPr>
        <w:pStyle w:val="16"/>
        <w:rPr>
          <w:rFonts w:hint="eastAsia" w:ascii="仿宋_GB2312" w:hAnsi="仿宋_GB2312" w:eastAsia="仿宋_GB2312" w:cs="仿宋_GB2312"/>
          <w:sz w:val="24"/>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pStyle w:val="16"/>
        <w:numPr>
          <w:ilvl w:val="0"/>
          <w:numId w:val="0"/>
        </w:numPr>
        <w:ind w:leftChars="0"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br w:type="page"/>
      </w:r>
    </w:p>
    <w:p>
      <w:pPr>
        <w:pStyle w:val="4"/>
        <w:bidi w:val="0"/>
        <w:rPr>
          <w:rFonts w:hint="eastAsia" w:ascii="仿宋_GB2312" w:hAnsi="仿宋_GB2312" w:eastAsia="仿宋_GB2312" w:cs="仿宋_GB2312"/>
        </w:rPr>
      </w:pPr>
      <w:bookmarkStart w:id="88" w:name="_Toc28923"/>
      <w:r>
        <w:rPr>
          <w:rFonts w:hint="eastAsia" w:ascii="仿宋_GB2312" w:hAnsi="仿宋_GB2312" w:eastAsia="仿宋_GB2312" w:cs="仿宋_GB2312"/>
          <w:lang w:val="en-US" w:eastAsia="zh-CN"/>
        </w:rPr>
        <w:t>八</w:t>
      </w:r>
      <w:r>
        <w:rPr>
          <w:rFonts w:hint="eastAsia" w:ascii="仿宋_GB2312" w:hAnsi="仿宋_GB2312" w:eastAsia="仿宋_GB2312" w:cs="仿宋_GB2312"/>
        </w:rPr>
        <w:t>、承诺函（三）</w:t>
      </w:r>
      <w:bookmarkEnd w:id="88"/>
    </w:p>
    <w:p>
      <w:pPr>
        <w:widowControl/>
        <w:snapToGrid w:val="0"/>
        <w:spacing w:line="520" w:lineRule="exact"/>
        <w:ind w:left="0" w:leftChars="0" w:firstLine="0" w:firstLineChars="0"/>
        <w:jc w:val="center"/>
        <w:rPr>
          <w:rFonts w:hint="eastAsia" w:ascii="仿宋_GB2312" w:hAnsi="仿宋_GB2312" w:eastAsia="仿宋_GB2312" w:cs="仿宋_GB2312"/>
          <w:b/>
          <w:color w:val="auto"/>
          <w:kern w:val="0"/>
          <w:szCs w:val="28"/>
          <w:lang w:val="en-US" w:eastAsia="zh-CN"/>
        </w:rPr>
      </w:pPr>
      <w:r>
        <w:rPr>
          <w:rFonts w:hint="eastAsia" w:ascii="仿宋_GB2312" w:hAnsi="仿宋_GB2312" w:eastAsia="仿宋_GB2312" w:cs="仿宋_GB2312"/>
          <w:b/>
          <w:color w:val="auto"/>
          <w:kern w:val="0"/>
          <w:szCs w:val="28"/>
          <w:lang w:val="en-US" w:eastAsia="zh-CN"/>
        </w:rPr>
        <w:t>承诺函</w:t>
      </w:r>
    </w:p>
    <w:p>
      <w:pPr>
        <w:bidi w:val="0"/>
        <w:ind w:left="0" w:leftChars="0" w:firstLine="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攀枝花</w:t>
      </w:r>
      <w:r>
        <w:rPr>
          <w:rFonts w:hint="eastAsia" w:ascii="仿宋_GB2312" w:hAnsi="仿宋_GB2312" w:cs="仿宋_GB2312"/>
          <w:sz w:val="24"/>
          <w:szCs w:val="22"/>
          <w:lang w:val="en-US" w:eastAsia="zh-CN"/>
        </w:rPr>
        <w:t>仁江矿业</w:t>
      </w:r>
      <w:r>
        <w:rPr>
          <w:rFonts w:hint="eastAsia" w:ascii="仿宋_GB2312" w:hAnsi="仿宋_GB2312" w:eastAsia="仿宋_GB2312" w:cs="仿宋_GB2312"/>
          <w:sz w:val="24"/>
          <w:szCs w:val="22"/>
          <w:lang w:val="en-US" w:eastAsia="zh-CN"/>
        </w:rPr>
        <w:t>有限公司</w:t>
      </w:r>
      <w:r>
        <w:rPr>
          <w:rFonts w:hint="eastAsia" w:ascii="仿宋_GB2312" w:hAnsi="仿宋_GB2312" w:eastAsia="仿宋_GB2312" w:cs="仿宋_GB2312"/>
          <w:sz w:val="24"/>
          <w:szCs w:val="22"/>
        </w:rPr>
        <w:t>：</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我单位作为本次采购项目的供应商，根据磋商文件要求，现郑重承诺如下：</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一、完全接受和满足本项目磋商文件中规定的实质性要求，如对磋商文件有异议，已依法进行维权救济，不存在对磋商文件有异议的同时又参加投标以求侥幸成交或者为实现其他非法目的的行为。</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二、参加本次采购活动，不存在与单位负责人为同一人或者存在直接控股、管理关系的其他供应商参与同一合同项下的</w:t>
      </w:r>
      <w:r>
        <w:rPr>
          <w:rFonts w:hint="eastAsia" w:ascii="仿宋_GB2312" w:hAnsi="仿宋_GB2312" w:eastAsia="仿宋_GB2312" w:cs="仿宋_GB2312"/>
          <w:sz w:val="24"/>
          <w:szCs w:val="22"/>
          <w:lang w:eastAsia="zh-CN"/>
        </w:rPr>
        <w:t>采购</w:t>
      </w:r>
      <w:r>
        <w:rPr>
          <w:rFonts w:hint="eastAsia" w:ascii="仿宋_GB2312" w:hAnsi="仿宋_GB2312" w:eastAsia="仿宋_GB2312" w:cs="仿宋_GB2312"/>
          <w:sz w:val="24"/>
          <w:szCs w:val="22"/>
        </w:rPr>
        <w:t>活动的行为。为采购项目提供整体设计、规范编制或者项目管理、监理、检测等服务的供应商，不得再参加该采购项目的其他采购活动。</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三、参加本次采购活动，不存在和其他供应商在同一合同项下的采购项目中，同时委托同一个自然人、同一家庭的人员、同一单位的人员作为代理人的行为。</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四、如果有《四川省</w:t>
      </w:r>
      <w:r>
        <w:rPr>
          <w:rFonts w:hint="eastAsia" w:ascii="仿宋_GB2312" w:hAnsi="仿宋_GB2312" w:eastAsia="仿宋_GB2312" w:cs="仿宋_GB2312"/>
          <w:sz w:val="24"/>
          <w:szCs w:val="22"/>
          <w:lang w:eastAsia="zh-CN"/>
        </w:rPr>
        <w:t>采购</w:t>
      </w:r>
      <w:r>
        <w:rPr>
          <w:rFonts w:hint="eastAsia" w:ascii="仿宋_GB2312" w:hAnsi="仿宋_GB2312" w:eastAsia="仿宋_GB2312" w:cs="仿宋_GB2312"/>
          <w:sz w:val="24"/>
          <w:szCs w:val="22"/>
        </w:rPr>
        <w:t>当事人诚信管理办法》（川财采[2015]33号）规定的记入诚信档案的失信行为，将在响应文件中全面如实反映。</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五、响应文件中提供的能够给予我单位带来优惠、好处的任何材料资料和技术、服务、商务、响应产品等响应承诺情况都是真实的、有效的、合法的。</w:t>
      </w:r>
    </w:p>
    <w:p>
      <w:pPr>
        <w:bidi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本单位对上述承诺的内容事项真实性负责。如经查实上述承诺的内容事项存在虚假，我单位愿意接受以提供虚假材料谋取成交追究法律责任。</w:t>
      </w:r>
    </w:p>
    <w:p>
      <w:pPr>
        <w:bidi w:val="0"/>
        <w:rPr>
          <w:rFonts w:hint="eastAsia" w:ascii="仿宋_GB2312" w:hAnsi="仿宋_GB2312" w:eastAsia="仿宋_GB2312" w:cs="仿宋_GB2312"/>
          <w:lang w:val="en-US" w:eastAsia="zh-CN"/>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pStyle w:val="16"/>
        <w:numPr>
          <w:ilvl w:val="0"/>
          <w:numId w:val="0"/>
        </w:numPr>
        <w:ind w:leftChars="0"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lang w:val="en-US" w:eastAsia="zh-CN"/>
        </w:rPr>
      </w:pPr>
      <w:r>
        <w:rPr>
          <w:rFonts w:hint="eastAsia" w:ascii="仿宋_GB2312" w:hAnsi="仿宋_GB2312" w:eastAsia="仿宋_GB2312" w:cs="仿宋_GB2312"/>
          <w:lang w:val="en-US" w:eastAsia="zh-CN"/>
        </w:rPr>
        <w:br w:type="page"/>
      </w:r>
    </w:p>
    <w:p>
      <w:pPr>
        <w:pStyle w:val="4"/>
        <w:spacing w:before="0" w:after="0" w:line="520" w:lineRule="exact"/>
        <w:rPr>
          <w:rFonts w:hint="eastAsia" w:ascii="仿宋_GB2312" w:hAnsi="仿宋_GB2312" w:eastAsia="仿宋_GB2312" w:cs="仿宋_GB2312"/>
          <w:color w:val="auto"/>
        </w:rPr>
      </w:pPr>
      <w:bookmarkStart w:id="89" w:name="_Toc5543"/>
      <w:r>
        <w:rPr>
          <w:rFonts w:hint="eastAsia" w:ascii="仿宋_GB2312" w:hAnsi="仿宋_GB2312" w:eastAsia="仿宋_GB2312" w:cs="仿宋_GB2312"/>
          <w:lang w:val="en-US" w:eastAsia="zh-CN"/>
        </w:rPr>
        <w:t>九、</w:t>
      </w:r>
      <w:r>
        <w:rPr>
          <w:rFonts w:hint="eastAsia" w:ascii="仿宋_GB2312" w:hAnsi="仿宋_GB2312" w:eastAsia="仿宋_GB2312" w:cs="仿宋_GB2312"/>
          <w:color w:val="auto"/>
        </w:rPr>
        <w:t>公司简介</w:t>
      </w:r>
      <w:bookmarkEnd w:id="89"/>
    </w:p>
    <w:p>
      <w:pPr>
        <w:pStyle w:val="16"/>
        <w:ind w:left="0" w:leftChars="0" w:firstLine="0" w:firstLineChars="0"/>
        <w:rPr>
          <w:rFonts w:hint="eastAsia" w:ascii="仿宋_GB2312" w:hAnsi="仿宋_GB2312" w:eastAsia="仿宋_GB2312" w:cs="仿宋_GB2312"/>
          <w:color w:val="auto"/>
        </w:rPr>
      </w:pPr>
    </w:p>
    <w:p>
      <w:pPr>
        <w:pStyle w:val="16"/>
        <w:ind w:left="0" w:leftChars="0"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（格式自拟）</w:t>
      </w:r>
    </w:p>
    <w:p>
      <w:pPr>
        <w:pStyle w:val="16"/>
        <w:ind w:left="0" w:leftChars="0" w:firstLine="0" w:firstLineChars="0"/>
        <w:rPr>
          <w:rFonts w:hint="eastAsia" w:ascii="仿宋_GB2312" w:hAnsi="仿宋_GB2312" w:eastAsia="仿宋_GB2312" w:cs="仿宋_GB2312"/>
          <w:color w:val="auto"/>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pStyle w:val="16"/>
        <w:numPr>
          <w:ilvl w:val="0"/>
          <w:numId w:val="0"/>
        </w:numPr>
        <w:ind w:leftChars="0"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lang w:val="en-US" w:eastAsia="zh-CN"/>
        </w:rPr>
      </w:pPr>
      <w:r>
        <w:rPr>
          <w:rFonts w:hint="eastAsia"/>
          <w:lang w:val="en-US" w:eastAsia="zh-CN"/>
        </w:rPr>
        <w:br w:type="page"/>
      </w:r>
    </w:p>
    <w:p>
      <w:pPr>
        <w:pStyle w:val="4"/>
        <w:numPr>
          <w:ilvl w:val="0"/>
          <w:numId w:val="0"/>
        </w:numPr>
        <w:spacing w:before="0" w:after="0" w:line="520" w:lineRule="exact"/>
        <w:ind w:leftChars="0"/>
        <w:rPr>
          <w:rFonts w:hint="eastAsia" w:ascii="仿宋_GB2312" w:hAnsi="仿宋_GB2312" w:eastAsia="仿宋_GB2312" w:cs="仿宋_GB2312"/>
          <w:lang w:val="en-US" w:eastAsia="zh-CN"/>
        </w:rPr>
      </w:pPr>
      <w:bookmarkStart w:id="90" w:name="_Toc4359"/>
      <w:r>
        <w:rPr>
          <w:rFonts w:hint="eastAsia" w:ascii="仿宋_GB2312" w:hAnsi="仿宋_GB2312" w:cs="仿宋_GB2312"/>
          <w:lang w:val="en-US" w:eastAsia="zh-CN"/>
        </w:rPr>
        <w:t>十、</w:t>
      </w:r>
      <w:r>
        <w:rPr>
          <w:rFonts w:hint="eastAsia" w:ascii="仿宋_GB2312" w:hAnsi="仿宋_GB2312" w:eastAsia="仿宋_GB2312" w:cs="仿宋_GB2312"/>
          <w:lang w:val="en-US" w:eastAsia="zh-CN"/>
        </w:rPr>
        <w:t>分项付款方式</w:t>
      </w:r>
      <w:bookmarkEnd w:id="90"/>
    </w:p>
    <w:p>
      <w:pPr>
        <w:widowControl/>
        <w:snapToGrid w:val="0"/>
        <w:spacing w:line="520" w:lineRule="exact"/>
        <w:ind w:left="0" w:leftChars="0" w:firstLine="0" w:firstLineChars="0"/>
        <w:jc w:val="center"/>
        <w:rPr>
          <w:rFonts w:hint="eastAsia" w:ascii="仿宋_GB2312" w:hAnsi="仿宋_GB2312" w:eastAsia="仿宋_GB2312" w:cs="仿宋_GB2312"/>
          <w:b/>
          <w:color w:val="auto"/>
          <w:kern w:val="0"/>
          <w:szCs w:val="28"/>
          <w:lang w:val="en-US" w:eastAsia="zh-CN"/>
        </w:rPr>
      </w:pPr>
    </w:p>
    <w:p>
      <w:pPr>
        <w:widowControl/>
        <w:snapToGrid w:val="0"/>
        <w:spacing w:line="520" w:lineRule="exact"/>
        <w:ind w:left="0" w:leftChars="0" w:firstLine="0" w:firstLineChars="0"/>
        <w:jc w:val="center"/>
        <w:rPr>
          <w:rFonts w:hint="default" w:ascii="仿宋_GB2312" w:hAnsi="仿宋_GB2312" w:eastAsia="仿宋_GB2312" w:cs="仿宋_GB2312"/>
          <w:b/>
          <w:color w:val="auto"/>
          <w:kern w:val="0"/>
          <w:szCs w:val="28"/>
          <w:lang w:val="en-US" w:eastAsia="zh-CN"/>
        </w:rPr>
      </w:pPr>
      <w:r>
        <w:rPr>
          <w:rFonts w:hint="eastAsia" w:ascii="仿宋_GB2312" w:hAnsi="仿宋_GB2312" w:eastAsia="仿宋_GB2312" w:cs="仿宋_GB2312"/>
          <w:b/>
          <w:color w:val="auto"/>
          <w:kern w:val="0"/>
          <w:szCs w:val="28"/>
          <w:lang w:val="en-US" w:eastAsia="zh-CN"/>
        </w:rPr>
        <w:t>付款方式应答表</w:t>
      </w:r>
    </w:p>
    <w:p>
      <w:pPr>
        <w:pStyle w:val="11"/>
        <w:pBdr>
          <w:bottom w:val="none" w:color="auto" w:sz="0" w:space="0"/>
        </w:pBdr>
        <w:tabs>
          <w:tab w:val="clear" w:pos="4153"/>
          <w:tab w:val="clear" w:pos="8306"/>
        </w:tabs>
        <w:snapToGrid/>
        <w:spacing w:line="360" w:lineRule="auto"/>
        <w:jc w:val="both"/>
        <w:rPr>
          <w:rFonts w:hint="eastAsia" w:ascii="仿宋_GB2312" w:hAnsi="仿宋_GB2312" w:eastAsia="仿宋_GB2312" w:cs="仿宋_GB2312"/>
          <w:sz w:val="24"/>
          <w:szCs w:val="24"/>
          <w:lang w:val="en-US" w:eastAsia="zh-CN"/>
        </w:rPr>
      </w:pPr>
    </w:p>
    <w:p>
      <w:pPr>
        <w:pStyle w:val="11"/>
        <w:pBdr>
          <w:bottom w:val="none" w:color="auto" w:sz="0" w:space="0"/>
        </w:pBdr>
        <w:tabs>
          <w:tab w:val="clear" w:pos="4153"/>
          <w:tab w:val="clear" w:pos="8306"/>
        </w:tabs>
        <w:snapToGrid/>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p>
      <w:pPr>
        <w:pStyle w:val="11"/>
        <w:pBdr>
          <w:bottom w:val="none" w:color="auto" w:sz="0" w:space="0"/>
        </w:pBdr>
        <w:tabs>
          <w:tab w:val="clear" w:pos="4153"/>
          <w:tab w:val="clear" w:pos="8306"/>
        </w:tabs>
        <w:snapToGrid/>
        <w:spacing w:line="360" w:lineRule="auto"/>
        <w:jc w:val="both"/>
        <w:rPr>
          <w:rFonts w:hint="eastAsia"/>
          <w:lang w:val="en-US" w:eastAsia="zh-CN"/>
        </w:rPr>
      </w:pPr>
      <w:r>
        <w:rPr>
          <w:rFonts w:hint="eastAsia" w:ascii="仿宋_GB2312" w:hAnsi="仿宋_GB2312" w:eastAsia="仿宋_GB2312" w:cs="仿宋_GB2312"/>
          <w:sz w:val="24"/>
          <w:szCs w:val="24"/>
          <w:lang w:val="en-US" w:eastAsia="zh-CN"/>
        </w:rPr>
        <w:t>项目编号：</w:t>
      </w:r>
    </w:p>
    <w:tbl>
      <w:tblPr>
        <w:tblStyle w:val="18"/>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序号</w:t>
            </w:r>
          </w:p>
        </w:tc>
        <w:tc>
          <w:tcPr>
            <w:tcW w:w="2130"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分项名称</w:t>
            </w:r>
          </w:p>
        </w:tc>
        <w:tc>
          <w:tcPr>
            <w:tcW w:w="2131"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付款方式</w:t>
            </w:r>
          </w:p>
        </w:tc>
        <w:tc>
          <w:tcPr>
            <w:tcW w:w="2131" w:type="dxa"/>
          </w:tcPr>
          <w:p>
            <w:pPr>
              <w:pStyle w:val="16"/>
              <w:numPr>
                <w:ilvl w:val="0"/>
                <w:numId w:val="0"/>
              </w:numPr>
              <w:jc w:val="center"/>
              <w:rPr>
                <w:rFonts w:hint="eastAsia" w:ascii="仿宋_GB2312" w:hAnsi="仿宋_GB2312" w:eastAsia="仿宋_GB2312" w:cs="仿宋_GB2312"/>
                <w:b/>
                <w:bCs/>
                <w:sz w:val="28"/>
                <w:szCs w:val="24"/>
                <w:vertAlign w:val="baseline"/>
                <w:lang w:val="en-US" w:eastAsia="zh-CN"/>
              </w:rPr>
            </w:pPr>
            <w:r>
              <w:rPr>
                <w:rFonts w:hint="eastAsia" w:ascii="仿宋_GB2312" w:hAnsi="仿宋_GB2312" w:eastAsia="仿宋_GB2312" w:cs="仿宋_GB2312"/>
                <w:b/>
                <w:bCs/>
                <w:sz w:val="28"/>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0"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r>
              <w:rPr>
                <w:rFonts w:hint="eastAsia" w:ascii="仿宋_GB2312" w:hAnsi="仿宋_GB2312" w:eastAsia="仿宋_GB2312" w:cs="仿宋_GB2312"/>
                <w:sz w:val="24"/>
                <w:szCs w:val="22"/>
                <w:vertAlign w:val="baseline"/>
                <w:lang w:val="en-US" w:eastAsia="zh-CN"/>
              </w:rPr>
              <w:t>……</w:t>
            </w: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c>
          <w:tcPr>
            <w:tcW w:w="2131" w:type="dxa"/>
          </w:tcPr>
          <w:p>
            <w:pPr>
              <w:pStyle w:val="16"/>
              <w:numPr>
                <w:ilvl w:val="0"/>
                <w:numId w:val="0"/>
              </w:numPr>
              <w:jc w:val="center"/>
              <w:rPr>
                <w:rFonts w:hint="eastAsia" w:ascii="仿宋_GB2312" w:hAnsi="仿宋_GB2312" w:eastAsia="仿宋_GB2312" w:cs="仿宋_GB2312"/>
                <w:sz w:val="24"/>
                <w:szCs w:val="22"/>
                <w:vertAlign w:val="baseline"/>
                <w:lang w:val="en-US" w:eastAsia="zh-CN"/>
              </w:rPr>
            </w:pPr>
          </w:p>
        </w:tc>
      </w:tr>
    </w:tbl>
    <w:p>
      <w:pPr>
        <w:numPr>
          <w:ilvl w:val="0"/>
          <w:numId w:val="0"/>
        </w:numPr>
        <w:ind w:leftChars="0"/>
        <w:rPr>
          <w:rFonts w:hint="eastAsia" w:ascii="仿宋_GB2312" w:hAnsi="仿宋_GB2312" w:eastAsia="仿宋_GB2312" w:cs="仿宋_GB2312"/>
          <w:color w:val="auto"/>
          <w:lang w:val="en-US" w:eastAsia="zh-CN"/>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numPr>
          <w:ilvl w:val="0"/>
          <w:numId w:val="0"/>
        </w:numPr>
        <w:ind w:leftChars="0"/>
        <w:rPr>
          <w:rFonts w:hint="eastAsia" w:ascii="仿宋_GB2312" w:hAnsi="仿宋_GB2312" w:eastAsia="仿宋_GB2312" w:cs="仿宋_GB2312"/>
          <w:color w:val="auto"/>
          <w:lang w:val="en-US" w:eastAsia="zh-CN"/>
        </w:rPr>
      </w:pPr>
    </w:p>
    <w:p>
      <w:pPr>
        <w:numPr>
          <w:ilvl w:val="0"/>
          <w:numId w:val="0"/>
        </w:numPr>
        <w:ind w:leftChars="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注：根据第七章 附表三</w:t>
      </w:r>
      <w:r>
        <w:rPr>
          <w:rFonts w:hint="eastAsia" w:ascii="仿宋_GB2312" w:hAnsi="仿宋_GB2312" w:cs="仿宋_GB2312"/>
          <w:bCs/>
          <w:kern w:val="2"/>
          <w:sz w:val="24"/>
          <w:szCs w:val="24"/>
          <w:lang w:val="en-US" w:eastAsia="zh-CN" w:bidi="ar-SA"/>
        </w:rPr>
        <w:t>中</w:t>
      </w:r>
      <w:r>
        <w:rPr>
          <w:rFonts w:hint="eastAsia" w:ascii="仿宋_GB2312" w:hAnsi="仿宋_GB2312" w:eastAsia="仿宋_GB2312" w:cs="仿宋_GB2312"/>
          <w:bCs/>
          <w:kern w:val="2"/>
          <w:sz w:val="24"/>
          <w:szCs w:val="24"/>
          <w:lang w:val="en-US" w:eastAsia="zh-CN" w:bidi="ar-SA"/>
        </w:rPr>
        <w:t>“分项付款方式”进行应答。</w:t>
      </w:r>
    </w:p>
    <w:p>
      <w:pPr>
        <w:numPr>
          <w:ilvl w:val="0"/>
          <w:numId w:val="0"/>
        </w:numPr>
        <w:ind w:left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pPr>
        <w:pStyle w:val="4"/>
        <w:numPr>
          <w:ilvl w:val="0"/>
          <w:numId w:val="0"/>
        </w:numPr>
        <w:bidi w:val="0"/>
        <w:ind w:leftChars="0"/>
        <w:rPr>
          <w:rFonts w:hint="eastAsia" w:ascii="仿宋_GB2312" w:hAnsi="仿宋_GB2312" w:eastAsia="仿宋_GB2312" w:cs="仿宋_GB2312"/>
          <w:lang w:val="en-US" w:eastAsia="zh-CN"/>
        </w:rPr>
      </w:pPr>
      <w:bookmarkStart w:id="91" w:name="_Toc6635"/>
      <w:r>
        <w:rPr>
          <w:rFonts w:hint="eastAsia" w:ascii="仿宋_GB2312" w:hAnsi="仿宋_GB2312" w:eastAsia="仿宋_GB2312" w:cs="仿宋_GB2312"/>
          <w:lang w:val="en-US" w:eastAsia="zh-CN"/>
        </w:rPr>
        <w:t>十</w:t>
      </w: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、其他材料</w:t>
      </w:r>
      <w:bookmarkEnd w:id="91"/>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1.磋商文件要求提供的其他材料；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2.申请人认为需提供的其他材料。</w:t>
      </w:r>
    </w:p>
    <w:p>
      <w:pPr>
        <w:pStyle w:val="16"/>
        <w:ind w:left="0" w:leftChars="0" w:firstLine="0" w:firstLineChars="0"/>
        <w:rPr>
          <w:rFonts w:hint="eastAsia" w:ascii="仿宋_GB2312" w:hAnsi="仿宋_GB2312" w:eastAsia="仿宋_GB2312" w:cs="仿宋_GB2312"/>
          <w:color w:val="auto"/>
        </w:rPr>
      </w:pPr>
    </w:p>
    <w:p>
      <w:pPr>
        <w:pStyle w:val="16"/>
        <w:ind w:left="0" w:leftChars="0"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（格式自拟）</w:t>
      </w:r>
    </w:p>
    <w:p>
      <w:pPr>
        <w:pStyle w:val="16"/>
        <w:ind w:left="0" w:leftChars="0" w:firstLine="0" w:firstLineChars="0"/>
        <w:rPr>
          <w:rFonts w:hint="eastAsia" w:ascii="仿宋_GB2312" w:hAnsi="仿宋_GB2312" w:eastAsia="仿宋_GB2312" w:cs="仿宋_GB2312"/>
          <w:color w:val="auto"/>
        </w:rPr>
      </w:pPr>
    </w:p>
    <w:p>
      <w:pPr>
        <w:adjustRightIn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申请人</w:t>
      </w:r>
      <w:r>
        <w:rPr>
          <w:rFonts w:hint="eastAsia" w:ascii="仿宋_GB2312" w:hAnsi="仿宋_GB2312" w:eastAsia="仿宋_GB2312" w:cs="仿宋_GB2312"/>
          <w:sz w:val="24"/>
        </w:rPr>
        <w:t>名称：   （盖单位公章）</w:t>
      </w:r>
    </w:p>
    <w:p>
      <w:pPr>
        <w:adjustRightInd w:val="0"/>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法定代表人或授权代表（签字或盖章）： </w:t>
      </w:r>
    </w:p>
    <w:p>
      <w:pPr>
        <w:pStyle w:val="16"/>
        <w:numPr>
          <w:ilvl w:val="0"/>
          <w:numId w:val="0"/>
        </w:numPr>
        <w:ind w:leftChars="0"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日  期：   年   月   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pStyle w:val="4"/>
        <w:numPr>
          <w:ilvl w:val="0"/>
          <w:numId w:val="0"/>
        </w:numPr>
        <w:bidi w:val="0"/>
        <w:ind w:leftChars="0"/>
        <w:rPr>
          <w:rFonts w:hint="eastAsia" w:ascii="仿宋_GB2312" w:hAnsi="仿宋_GB2312" w:eastAsia="仿宋_GB2312" w:cs="仿宋_GB2312"/>
          <w:lang w:val="en-US" w:eastAsia="zh-CN"/>
        </w:rPr>
      </w:pPr>
      <w:bookmarkStart w:id="92" w:name="_Toc10403"/>
      <w:r>
        <w:rPr>
          <w:rFonts w:hint="eastAsia" w:ascii="仿宋_GB2312" w:hAnsi="仿宋_GB2312" w:cs="仿宋_GB2312"/>
          <w:lang w:val="en-US" w:eastAsia="zh-CN"/>
        </w:rPr>
        <w:t>十二、</w:t>
      </w:r>
      <w:r>
        <w:rPr>
          <w:rFonts w:hint="eastAsia" w:ascii="仿宋_GB2312" w:hAnsi="仿宋_GB2312" w:eastAsia="仿宋_GB2312" w:cs="仿宋_GB2312"/>
          <w:lang w:val="en-US" w:eastAsia="zh-CN"/>
        </w:rPr>
        <w:t>技术部分</w:t>
      </w:r>
      <w:bookmarkEnd w:id="92"/>
    </w:p>
    <w:p>
      <w:pPr>
        <w:numPr>
          <w:ilvl w:val="0"/>
          <w:numId w:val="0"/>
        </w:numPr>
        <w:rPr>
          <w:rFonts w:hint="eastAsia"/>
          <w:lang w:val="en-US" w:eastAsia="zh-CN"/>
        </w:rPr>
      </w:pPr>
      <w:r>
        <w:rPr>
          <w:rFonts w:hint="eastAsia"/>
          <w:lang w:val="en-US" w:eastAsia="zh-CN"/>
        </w:rPr>
        <w:t>（格式自拟）</w:t>
      </w:r>
    </w:p>
    <w:p>
      <w:pPr>
        <w:pStyle w:val="2"/>
        <w:rPr>
          <w:rFonts w:hint="eastAsia"/>
          <w:lang w:val="en-US" w:eastAsia="zh-CN"/>
        </w:rPr>
      </w:pPr>
    </w:p>
    <w:p>
      <w:pPr>
        <w:pStyle w:val="2"/>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注：可根据第七章 附表二进行编写。</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8D94D"/>
    <w:multiLevelType w:val="singleLevel"/>
    <w:tmpl w:val="8668D94D"/>
    <w:lvl w:ilvl="0" w:tentative="0">
      <w:start w:val="2"/>
      <w:numFmt w:val="decimal"/>
      <w:suff w:val="nothing"/>
      <w:lvlText w:val="%1）"/>
      <w:lvlJc w:val="left"/>
    </w:lvl>
  </w:abstractNum>
  <w:abstractNum w:abstractNumId="1">
    <w:nsid w:val="94851AEC"/>
    <w:multiLevelType w:val="singleLevel"/>
    <w:tmpl w:val="94851AEC"/>
    <w:lvl w:ilvl="0" w:tentative="0">
      <w:start w:val="1"/>
      <w:numFmt w:val="upperLetter"/>
      <w:suff w:val="nothing"/>
      <w:lvlText w:val="%1、"/>
      <w:lvlJc w:val="left"/>
    </w:lvl>
  </w:abstractNum>
  <w:abstractNum w:abstractNumId="2">
    <w:nsid w:val="9FD951C5"/>
    <w:multiLevelType w:val="singleLevel"/>
    <w:tmpl w:val="9FD951C5"/>
    <w:lvl w:ilvl="0" w:tentative="0">
      <w:start w:val="8"/>
      <w:numFmt w:val="chineseCounting"/>
      <w:suff w:val="nothing"/>
      <w:lvlText w:val="%1、"/>
      <w:lvlJc w:val="left"/>
      <w:rPr>
        <w:rFonts w:hint="eastAsia"/>
      </w:rPr>
    </w:lvl>
  </w:abstractNum>
  <w:abstractNum w:abstractNumId="3">
    <w:nsid w:val="D32ACAC4"/>
    <w:multiLevelType w:val="singleLevel"/>
    <w:tmpl w:val="D32ACAC4"/>
    <w:lvl w:ilvl="0" w:tentative="0">
      <w:start w:val="2"/>
      <w:numFmt w:val="chineseCounting"/>
      <w:suff w:val="nothing"/>
      <w:lvlText w:val="%1、"/>
      <w:lvlJc w:val="left"/>
      <w:rPr>
        <w:rFonts w:hint="eastAsia"/>
      </w:rPr>
    </w:lvl>
  </w:abstractNum>
  <w:abstractNum w:abstractNumId="4">
    <w:nsid w:val="DAFCD3A1"/>
    <w:multiLevelType w:val="singleLevel"/>
    <w:tmpl w:val="DAFCD3A1"/>
    <w:lvl w:ilvl="0" w:tentative="0">
      <w:start w:val="1"/>
      <w:numFmt w:val="decimal"/>
      <w:lvlText w:val="%1."/>
      <w:lvlJc w:val="left"/>
      <w:pPr>
        <w:tabs>
          <w:tab w:val="left" w:pos="312"/>
        </w:tabs>
      </w:pPr>
    </w:lvl>
  </w:abstractNum>
  <w:abstractNum w:abstractNumId="5">
    <w:nsid w:val="36F66548"/>
    <w:multiLevelType w:val="singleLevel"/>
    <w:tmpl w:val="36F66548"/>
    <w:lvl w:ilvl="0" w:tentative="0">
      <w:start w:val="1"/>
      <w:numFmt w:val="decimal"/>
      <w:lvlText w:val="%1."/>
      <w:lvlJc w:val="left"/>
      <w:pPr>
        <w:tabs>
          <w:tab w:val="left" w:pos="-420"/>
        </w:tabs>
        <w:ind w:left="5" w:hanging="425"/>
      </w:pPr>
      <w:rPr>
        <w:rFonts w:hint="default"/>
      </w:rPr>
    </w:lvl>
  </w:abstractNum>
  <w:abstractNum w:abstractNumId="6">
    <w:nsid w:val="3C3D6272"/>
    <w:multiLevelType w:val="singleLevel"/>
    <w:tmpl w:val="3C3D6272"/>
    <w:lvl w:ilvl="0" w:tentative="0">
      <w:start w:val="2"/>
      <w:numFmt w:val="upperLetter"/>
      <w:suff w:val="nothing"/>
      <w:lvlText w:val="%1、"/>
      <w:lvlJc w:val="left"/>
    </w:lvl>
  </w:abstractNum>
  <w:abstractNum w:abstractNumId="7">
    <w:nsid w:val="53241440"/>
    <w:multiLevelType w:val="singleLevel"/>
    <w:tmpl w:val="53241440"/>
    <w:lvl w:ilvl="0" w:tentative="0">
      <w:start w:val="1"/>
      <w:numFmt w:val="chineseCounting"/>
      <w:suff w:val="nothing"/>
      <w:lvlText w:val="%1、"/>
      <w:lvlJc w:val="left"/>
      <w:rPr>
        <w:rFonts w:hint="eastAsia"/>
      </w:rPr>
    </w:lvl>
  </w:abstractNum>
  <w:num w:numId="1">
    <w:abstractNumId w:val="5"/>
  </w:num>
  <w:num w:numId="2">
    <w:abstractNumId w:val="2"/>
  </w:num>
  <w:num w:numId="3">
    <w:abstractNumId w:val="7"/>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3142A"/>
    <w:rsid w:val="000B38F6"/>
    <w:rsid w:val="00AF72F0"/>
    <w:rsid w:val="015D2D39"/>
    <w:rsid w:val="01AC4D41"/>
    <w:rsid w:val="01E94DC6"/>
    <w:rsid w:val="01FD32A6"/>
    <w:rsid w:val="022C749A"/>
    <w:rsid w:val="02C46955"/>
    <w:rsid w:val="02E14DFD"/>
    <w:rsid w:val="03FE42C8"/>
    <w:rsid w:val="0427166C"/>
    <w:rsid w:val="043539D5"/>
    <w:rsid w:val="049F177D"/>
    <w:rsid w:val="04CB4E90"/>
    <w:rsid w:val="05661D39"/>
    <w:rsid w:val="05CD1921"/>
    <w:rsid w:val="05CE2185"/>
    <w:rsid w:val="05FC7E5A"/>
    <w:rsid w:val="06687304"/>
    <w:rsid w:val="06E7324B"/>
    <w:rsid w:val="076D278F"/>
    <w:rsid w:val="07981D47"/>
    <w:rsid w:val="07A36577"/>
    <w:rsid w:val="07AD628F"/>
    <w:rsid w:val="07BB3FC7"/>
    <w:rsid w:val="083F2CC7"/>
    <w:rsid w:val="08621184"/>
    <w:rsid w:val="08717F7B"/>
    <w:rsid w:val="08B71053"/>
    <w:rsid w:val="08D44FE3"/>
    <w:rsid w:val="09A91B58"/>
    <w:rsid w:val="0A3B7227"/>
    <w:rsid w:val="0A5865A0"/>
    <w:rsid w:val="0AC8030D"/>
    <w:rsid w:val="0B1B16D0"/>
    <w:rsid w:val="0B443ED4"/>
    <w:rsid w:val="0B6874B6"/>
    <w:rsid w:val="0B7B6BE6"/>
    <w:rsid w:val="0B857354"/>
    <w:rsid w:val="0C92425D"/>
    <w:rsid w:val="0D022049"/>
    <w:rsid w:val="0D4806AC"/>
    <w:rsid w:val="0D495CC8"/>
    <w:rsid w:val="0D576D90"/>
    <w:rsid w:val="0D975683"/>
    <w:rsid w:val="0D9C1E21"/>
    <w:rsid w:val="0E686B54"/>
    <w:rsid w:val="0E874429"/>
    <w:rsid w:val="0EA62715"/>
    <w:rsid w:val="0F450F6A"/>
    <w:rsid w:val="10701986"/>
    <w:rsid w:val="10D800EC"/>
    <w:rsid w:val="11164AC9"/>
    <w:rsid w:val="1131028E"/>
    <w:rsid w:val="11645248"/>
    <w:rsid w:val="11685DEA"/>
    <w:rsid w:val="11D0629B"/>
    <w:rsid w:val="1220354C"/>
    <w:rsid w:val="124D2E40"/>
    <w:rsid w:val="12EA1961"/>
    <w:rsid w:val="1448744D"/>
    <w:rsid w:val="150C7579"/>
    <w:rsid w:val="154F31FD"/>
    <w:rsid w:val="164320F3"/>
    <w:rsid w:val="16452A68"/>
    <w:rsid w:val="165772CA"/>
    <w:rsid w:val="16AA3553"/>
    <w:rsid w:val="16AF7E68"/>
    <w:rsid w:val="17067595"/>
    <w:rsid w:val="1764482E"/>
    <w:rsid w:val="17874CD5"/>
    <w:rsid w:val="17DA1A46"/>
    <w:rsid w:val="18345A26"/>
    <w:rsid w:val="183579A7"/>
    <w:rsid w:val="18762ACA"/>
    <w:rsid w:val="18A02B28"/>
    <w:rsid w:val="19A24CBD"/>
    <w:rsid w:val="19C017D0"/>
    <w:rsid w:val="19FC6C78"/>
    <w:rsid w:val="1A2A15F4"/>
    <w:rsid w:val="1AAB30DA"/>
    <w:rsid w:val="1AB36B36"/>
    <w:rsid w:val="1B064CFE"/>
    <w:rsid w:val="1B1105B4"/>
    <w:rsid w:val="1B4C36D3"/>
    <w:rsid w:val="1B6D311F"/>
    <w:rsid w:val="1BC043DC"/>
    <w:rsid w:val="1C3F4B8D"/>
    <w:rsid w:val="1DAF2C9A"/>
    <w:rsid w:val="1DC82B8E"/>
    <w:rsid w:val="1E2A68AC"/>
    <w:rsid w:val="1E3E4776"/>
    <w:rsid w:val="1F591E19"/>
    <w:rsid w:val="1F780E06"/>
    <w:rsid w:val="20700B64"/>
    <w:rsid w:val="207A185F"/>
    <w:rsid w:val="20D82698"/>
    <w:rsid w:val="21574DC8"/>
    <w:rsid w:val="21AA533B"/>
    <w:rsid w:val="22530E30"/>
    <w:rsid w:val="228049DB"/>
    <w:rsid w:val="22C9625F"/>
    <w:rsid w:val="232E4B66"/>
    <w:rsid w:val="236D45A7"/>
    <w:rsid w:val="23933357"/>
    <w:rsid w:val="23B3142A"/>
    <w:rsid w:val="24266BFB"/>
    <w:rsid w:val="24D66DA5"/>
    <w:rsid w:val="24E051B8"/>
    <w:rsid w:val="255050EF"/>
    <w:rsid w:val="2572300B"/>
    <w:rsid w:val="258920BC"/>
    <w:rsid w:val="25FE57BE"/>
    <w:rsid w:val="26176DDD"/>
    <w:rsid w:val="26D6533E"/>
    <w:rsid w:val="273213BB"/>
    <w:rsid w:val="27435F79"/>
    <w:rsid w:val="27526686"/>
    <w:rsid w:val="27706107"/>
    <w:rsid w:val="277248F8"/>
    <w:rsid w:val="27AF221D"/>
    <w:rsid w:val="281528B8"/>
    <w:rsid w:val="2834482F"/>
    <w:rsid w:val="29A76D29"/>
    <w:rsid w:val="2A0358F0"/>
    <w:rsid w:val="2ABD38ED"/>
    <w:rsid w:val="2AED75F7"/>
    <w:rsid w:val="2B054E16"/>
    <w:rsid w:val="2B725435"/>
    <w:rsid w:val="2B7E547D"/>
    <w:rsid w:val="2B9B6ED3"/>
    <w:rsid w:val="2C716456"/>
    <w:rsid w:val="2C743D0B"/>
    <w:rsid w:val="2CBB124E"/>
    <w:rsid w:val="2CD16474"/>
    <w:rsid w:val="2DEE7DA2"/>
    <w:rsid w:val="2E6C24E0"/>
    <w:rsid w:val="2F7D5037"/>
    <w:rsid w:val="2FE431B2"/>
    <w:rsid w:val="30DA0E71"/>
    <w:rsid w:val="317650C0"/>
    <w:rsid w:val="319F36A7"/>
    <w:rsid w:val="321E38CE"/>
    <w:rsid w:val="32BC1EFB"/>
    <w:rsid w:val="33177630"/>
    <w:rsid w:val="3347071A"/>
    <w:rsid w:val="33726619"/>
    <w:rsid w:val="338530F3"/>
    <w:rsid w:val="34E56A75"/>
    <w:rsid w:val="354062AE"/>
    <w:rsid w:val="35BF32A9"/>
    <w:rsid w:val="35C03AE0"/>
    <w:rsid w:val="35CC69BA"/>
    <w:rsid w:val="35E03EBD"/>
    <w:rsid w:val="36354722"/>
    <w:rsid w:val="364C22C9"/>
    <w:rsid w:val="36EA676B"/>
    <w:rsid w:val="36EB7CC3"/>
    <w:rsid w:val="370A360D"/>
    <w:rsid w:val="37227E10"/>
    <w:rsid w:val="37711B2F"/>
    <w:rsid w:val="377901D5"/>
    <w:rsid w:val="37C715A5"/>
    <w:rsid w:val="38037A8E"/>
    <w:rsid w:val="39AF5471"/>
    <w:rsid w:val="39C53DE9"/>
    <w:rsid w:val="3A282ED3"/>
    <w:rsid w:val="3A3F6775"/>
    <w:rsid w:val="3B656C09"/>
    <w:rsid w:val="3BA16C62"/>
    <w:rsid w:val="3BD1794E"/>
    <w:rsid w:val="3C2F71ED"/>
    <w:rsid w:val="3C882EBD"/>
    <w:rsid w:val="3CB7038E"/>
    <w:rsid w:val="3D0E1E9E"/>
    <w:rsid w:val="3DAA6918"/>
    <w:rsid w:val="3DAA6BE7"/>
    <w:rsid w:val="3DD47521"/>
    <w:rsid w:val="3E540290"/>
    <w:rsid w:val="3E8E68E2"/>
    <w:rsid w:val="3EB50920"/>
    <w:rsid w:val="3F1C33DF"/>
    <w:rsid w:val="3F931EEB"/>
    <w:rsid w:val="40243671"/>
    <w:rsid w:val="40E25B1D"/>
    <w:rsid w:val="40EA21A1"/>
    <w:rsid w:val="41942321"/>
    <w:rsid w:val="422C0203"/>
    <w:rsid w:val="429B64A7"/>
    <w:rsid w:val="42C8107B"/>
    <w:rsid w:val="43AB0810"/>
    <w:rsid w:val="43CC2A29"/>
    <w:rsid w:val="43F25AC1"/>
    <w:rsid w:val="44527581"/>
    <w:rsid w:val="445E1571"/>
    <w:rsid w:val="44F27DC8"/>
    <w:rsid w:val="450E2E75"/>
    <w:rsid w:val="453B0A87"/>
    <w:rsid w:val="4548358A"/>
    <w:rsid w:val="459D1E44"/>
    <w:rsid w:val="45A24A6B"/>
    <w:rsid w:val="467246A2"/>
    <w:rsid w:val="46922E8D"/>
    <w:rsid w:val="46CA5F21"/>
    <w:rsid w:val="47134D85"/>
    <w:rsid w:val="47474334"/>
    <w:rsid w:val="47512AA8"/>
    <w:rsid w:val="4757736C"/>
    <w:rsid w:val="4773434D"/>
    <w:rsid w:val="479D0F4D"/>
    <w:rsid w:val="47D43AFA"/>
    <w:rsid w:val="483B0699"/>
    <w:rsid w:val="487611B9"/>
    <w:rsid w:val="4918558A"/>
    <w:rsid w:val="49415A7B"/>
    <w:rsid w:val="499E0FB1"/>
    <w:rsid w:val="4A257954"/>
    <w:rsid w:val="4AB22389"/>
    <w:rsid w:val="4AFE1C99"/>
    <w:rsid w:val="4B5D2461"/>
    <w:rsid w:val="4BDD0B34"/>
    <w:rsid w:val="4C2E6698"/>
    <w:rsid w:val="4C660E92"/>
    <w:rsid w:val="4C7A1468"/>
    <w:rsid w:val="4C8C6ACD"/>
    <w:rsid w:val="4CBF2404"/>
    <w:rsid w:val="4D1F19D7"/>
    <w:rsid w:val="4D6F1087"/>
    <w:rsid w:val="4E0F5BAA"/>
    <w:rsid w:val="4E871430"/>
    <w:rsid w:val="4EE52847"/>
    <w:rsid w:val="4F0F361C"/>
    <w:rsid w:val="4F66182B"/>
    <w:rsid w:val="4FAE3332"/>
    <w:rsid w:val="4FB57A4F"/>
    <w:rsid w:val="4FC00379"/>
    <w:rsid w:val="4FCF4400"/>
    <w:rsid w:val="4FE02B20"/>
    <w:rsid w:val="503B3E09"/>
    <w:rsid w:val="50591783"/>
    <w:rsid w:val="50B94B98"/>
    <w:rsid w:val="514E692E"/>
    <w:rsid w:val="51585313"/>
    <w:rsid w:val="515878DC"/>
    <w:rsid w:val="518A7120"/>
    <w:rsid w:val="51F4009C"/>
    <w:rsid w:val="5303131D"/>
    <w:rsid w:val="534215F8"/>
    <w:rsid w:val="53516AEC"/>
    <w:rsid w:val="541B6A46"/>
    <w:rsid w:val="54214BD4"/>
    <w:rsid w:val="54335EE9"/>
    <w:rsid w:val="54605F5A"/>
    <w:rsid w:val="547C7BC7"/>
    <w:rsid w:val="54845DDD"/>
    <w:rsid w:val="548E4F65"/>
    <w:rsid w:val="54FD5065"/>
    <w:rsid w:val="55277767"/>
    <w:rsid w:val="556C54C3"/>
    <w:rsid w:val="558310B4"/>
    <w:rsid w:val="56564CA4"/>
    <w:rsid w:val="56D5141F"/>
    <w:rsid w:val="571961C3"/>
    <w:rsid w:val="576725DD"/>
    <w:rsid w:val="579300BC"/>
    <w:rsid w:val="580F28A7"/>
    <w:rsid w:val="58684FA8"/>
    <w:rsid w:val="587C42E2"/>
    <w:rsid w:val="58AE5C7F"/>
    <w:rsid w:val="59153C04"/>
    <w:rsid w:val="59834867"/>
    <w:rsid w:val="59AA22D2"/>
    <w:rsid w:val="59EB18D8"/>
    <w:rsid w:val="5B635915"/>
    <w:rsid w:val="5BA75169"/>
    <w:rsid w:val="5CEC7D6A"/>
    <w:rsid w:val="5DB16A32"/>
    <w:rsid w:val="5E55021A"/>
    <w:rsid w:val="5E6F1527"/>
    <w:rsid w:val="5EF84552"/>
    <w:rsid w:val="5F126F1E"/>
    <w:rsid w:val="5F564656"/>
    <w:rsid w:val="5FE14E6A"/>
    <w:rsid w:val="602E2FB6"/>
    <w:rsid w:val="60B233B4"/>
    <w:rsid w:val="60D3269F"/>
    <w:rsid w:val="60D33533"/>
    <w:rsid w:val="61101DD7"/>
    <w:rsid w:val="61497EDE"/>
    <w:rsid w:val="61B91F4C"/>
    <w:rsid w:val="61C104C6"/>
    <w:rsid w:val="61F80D6F"/>
    <w:rsid w:val="620E1B75"/>
    <w:rsid w:val="6264052C"/>
    <w:rsid w:val="628709ED"/>
    <w:rsid w:val="63A468F1"/>
    <w:rsid w:val="647E331D"/>
    <w:rsid w:val="653136A1"/>
    <w:rsid w:val="65D965AC"/>
    <w:rsid w:val="663E5116"/>
    <w:rsid w:val="668B08A6"/>
    <w:rsid w:val="669D77CC"/>
    <w:rsid w:val="66A862AA"/>
    <w:rsid w:val="66DB6F9F"/>
    <w:rsid w:val="66FC3120"/>
    <w:rsid w:val="677E7970"/>
    <w:rsid w:val="67DE10F3"/>
    <w:rsid w:val="680E7284"/>
    <w:rsid w:val="68EB7206"/>
    <w:rsid w:val="69375157"/>
    <w:rsid w:val="693926B5"/>
    <w:rsid w:val="69495480"/>
    <w:rsid w:val="6A1C6DEB"/>
    <w:rsid w:val="6A3B6DD4"/>
    <w:rsid w:val="6B261EB9"/>
    <w:rsid w:val="6BA5498D"/>
    <w:rsid w:val="6C385D2D"/>
    <w:rsid w:val="6C6F0441"/>
    <w:rsid w:val="6CB424D6"/>
    <w:rsid w:val="6D1E7D27"/>
    <w:rsid w:val="6D6644BF"/>
    <w:rsid w:val="6D7B4D8F"/>
    <w:rsid w:val="6DBA08E2"/>
    <w:rsid w:val="6DC65BD8"/>
    <w:rsid w:val="6DF07167"/>
    <w:rsid w:val="6E363D82"/>
    <w:rsid w:val="6E860021"/>
    <w:rsid w:val="6EB61996"/>
    <w:rsid w:val="6ED56FF9"/>
    <w:rsid w:val="6F6765D1"/>
    <w:rsid w:val="6F881AAD"/>
    <w:rsid w:val="701562E6"/>
    <w:rsid w:val="70641178"/>
    <w:rsid w:val="707C46FC"/>
    <w:rsid w:val="70D31B47"/>
    <w:rsid w:val="71DC35CE"/>
    <w:rsid w:val="72147CCC"/>
    <w:rsid w:val="73036E31"/>
    <w:rsid w:val="733622AA"/>
    <w:rsid w:val="737D41EF"/>
    <w:rsid w:val="73D44A6F"/>
    <w:rsid w:val="744C6A4D"/>
    <w:rsid w:val="74AC4DB0"/>
    <w:rsid w:val="74B563EC"/>
    <w:rsid w:val="74D43D0F"/>
    <w:rsid w:val="74DD6971"/>
    <w:rsid w:val="752A460B"/>
    <w:rsid w:val="755A53AB"/>
    <w:rsid w:val="75D1232E"/>
    <w:rsid w:val="773834C7"/>
    <w:rsid w:val="774E0239"/>
    <w:rsid w:val="7755360A"/>
    <w:rsid w:val="78AD4BD5"/>
    <w:rsid w:val="78CB52ED"/>
    <w:rsid w:val="79823990"/>
    <w:rsid w:val="79F47438"/>
    <w:rsid w:val="7A0A5EA6"/>
    <w:rsid w:val="7AE74C04"/>
    <w:rsid w:val="7B140CBD"/>
    <w:rsid w:val="7B27723D"/>
    <w:rsid w:val="7BBE0C09"/>
    <w:rsid w:val="7C104843"/>
    <w:rsid w:val="7C4C4325"/>
    <w:rsid w:val="7D145BEC"/>
    <w:rsid w:val="7D3279BF"/>
    <w:rsid w:val="7D3344E2"/>
    <w:rsid w:val="7D4A72D9"/>
    <w:rsid w:val="7D8622B0"/>
    <w:rsid w:val="7DC23CFA"/>
    <w:rsid w:val="7E3B6616"/>
    <w:rsid w:val="7F82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keepNext/>
      <w:autoSpaceDE w:val="0"/>
      <w:autoSpaceDN w:val="0"/>
      <w:adjustRightInd w:val="0"/>
      <w:spacing w:line="360" w:lineRule="auto"/>
      <w:ind w:firstLine="0" w:firstLineChars="0"/>
      <w:jc w:val="center"/>
      <w:outlineLvl w:val="0"/>
    </w:pPr>
    <w:rPr>
      <w:rFonts w:ascii="仿宋_GB2312" w:hAnsi="仿宋_GB2312" w:eastAsia="宋体"/>
      <w:b/>
      <w:bCs/>
      <w:color w:val="000000"/>
      <w:kern w:val="0"/>
      <w:sz w:val="44"/>
      <w:szCs w:val="20"/>
    </w:rPr>
  </w:style>
  <w:style w:type="paragraph" w:styleId="4">
    <w:name w:val="heading 2"/>
    <w:basedOn w:val="1"/>
    <w:next w:val="1"/>
    <w:link w:val="22"/>
    <w:unhideWhenUsed/>
    <w:qFormat/>
    <w:uiPriority w:val="0"/>
    <w:pPr>
      <w:keepNext/>
      <w:keepLines/>
      <w:spacing w:before="120" w:after="120"/>
      <w:ind w:firstLine="0" w:firstLineChars="0"/>
      <w:outlineLvl w:val="1"/>
    </w:pPr>
    <w:rPr>
      <w:rFonts w:ascii="Arial" w:hAnsi="Arial"/>
      <w:b/>
      <w:bCs/>
      <w:sz w:val="32"/>
      <w:szCs w:val="32"/>
    </w:rPr>
  </w:style>
  <w:style w:type="paragraph" w:styleId="5">
    <w:name w:val="heading 3"/>
    <w:basedOn w:val="1"/>
    <w:next w:val="1"/>
    <w:unhideWhenUsed/>
    <w:qFormat/>
    <w:uiPriority w:val="0"/>
    <w:pPr>
      <w:keepNext/>
      <w:keepLines/>
      <w:spacing w:before="260" w:after="260"/>
      <w:ind w:firstLine="0" w:firstLineChars="0"/>
      <w:outlineLvl w:val="2"/>
    </w:pPr>
    <w:rPr>
      <w:rFonts w:ascii="宋体" w:hAnsi="宋体" w:cs="Times New Roman"/>
      <w:b/>
      <w:bCs/>
      <w:kern w:val="0"/>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2"/>
    <w:semiHidden/>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customStyle="1" w:styleId="22">
    <w:name w:val="节 Char"/>
    <w:basedOn w:val="19"/>
    <w:link w:val="4"/>
    <w:qFormat/>
    <w:uiPriority w:val="0"/>
    <w:rPr>
      <w:rFonts w:ascii="Arial" w:hAnsi="Arial" w:eastAsia="仿宋_GB2312"/>
      <w:b/>
      <w:bCs/>
      <w:kern w:val="2"/>
      <w:sz w:val="30"/>
      <w:szCs w:val="32"/>
    </w:rPr>
  </w:style>
  <w:style w:type="character" w:customStyle="1" w:styleId="23">
    <w:name w:val="fontstyle31"/>
    <w:basedOn w:val="19"/>
    <w:qFormat/>
    <w:uiPriority w:val="0"/>
    <w:rPr>
      <w:rFonts w:ascii="仿宋" w:hAnsi="仿宋" w:eastAsia="仿宋" w:cs="仿宋"/>
      <w:color w:val="000000"/>
      <w:sz w:val="36"/>
      <w:szCs w:val="36"/>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paragraph" w:customStyle="1" w:styleId="2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19055</Words>
  <Characters>19840</Characters>
  <Lines>0</Lines>
  <Paragraphs>0</Paragraphs>
  <TotalTime>10</TotalTime>
  <ScaleCrop>false</ScaleCrop>
  <LinksUpToDate>false</LinksUpToDate>
  <CharactersWithSpaces>20623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2021-05-12T09:58:00Z</dcterms:created>
  <dc:creator>YJ</dc:creator>
  <cp:lastModifiedBy>123</cp:lastModifiedBy>
  <cp:lastPrinted>2021-07-14T07:45:00Z</cp:lastPrinted>
  <dcterms:modified xsi:type="dcterms:W3CDTF">2021-11-15T02:45:15Z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3568C5E34BAE424DB96316862D07D329</vt:lpwstr>
  </property>
  <property fmtid="{D5CDD505-2E9C-101B-9397-08002B2CF9AE}" pid="4" name="KSOSaveFontToCloudKey">
    <vt:lpwstr>23815601_cloud</vt:lpwstr>
  </property>
</Properties>
</file>