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附件2</w:t>
      </w:r>
    </w:p>
    <w:p>
      <w:pPr>
        <w:pStyle w:val="2"/>
        <w:rPr>
          <w:rFonts w:hint="eastAsia"/>
          <w:lang w:val="en-US" w:eastAsia="zh-CN"/>
        </w:rPr>
      </w:pPr>
    </w:p>
    <w:p>
      <w:pPr>
        <w:jc w:val="center"/>
        <w:rPr>
          <w:rFonts w:ascii="方正仿宋_GB2312" w:hAnsi="方正仿宋_GB2312" w:eastAsia="方正仿宋_GB2312" w:cs="方正仿宋_GB2312"/>
          <w:color w:val="auto"/>
          <w:sz w:val="44"/>
          <w:szCs w:val="44"/>
        </w:rPr>
      </w:pPr>
      <w:r>
        <w:rPr>
          <w:rFonts w:hint="eastAsia" w:ascii="方正仿宋_GB2312" w:hAnsi="方正仿宋_GB2312" w:eastAsia="方正仿宋_GB2312" w:cs="方正仿宋_GB2312"/>
          <w:b/>
          <w:bCs/>
          <w:color w:val="auto"/>
          <w:sz w:val="44"/>
          <w:szCs w:val="44"/>
          <w:lang w:eastAsia="zh-CN"/>
        </w:rPr>
        <w:t>天府农博园“攀果”品鉴展示体验中心EPC总承包项目</w:t>
      </w: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jc w:val="center"/>
        <w:rPr>
          <w:rFonts w:ascii="方正仿宋_GB2312" w:hAnsi="方正仿宋_GB2312" w:eastAsia="方正仿宋_GB2312" w:cs="方正仿宋_GB2312"/>
          <w:color w:val="auto"/>
        </w:rPr>
      </w:pPr>
      <w:r>
        <w:rPr>
          <w:rFonts w:hint="eastAsia" w:ascii="方正仿宋_GB2312" w:hAnsi="方正仿宋_GB2312" w:eastAsia="方正仿宋_GB2312" w:cs="方正仿宋_GB2312"/>
          <w:b/>
          <w:bCs/>
          <w:color w:val="auto"/>
          <w:sz w:val="84"/>
          <w:szCs w:val="84"/>
        </w:rPr>
        <w:t>比选文件</w:t>
      </w: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spacing w:line="520" w:lineRule="exact"/>
        <w:ind w:firstLine="1280" w:firstLineChars="400"/>
        <w:rPr>
          <w:rFonts w:ascii="仿宋_GB2312" w:cs="仿宋_GB2312"/>
          <w:color w:val="auto"/>
          <w:sz w:val="32"/>
          <w:szCs w:val="32"/>
        </w:rPr>
      </w:pPr>
      <w:r>
        <w:rPr>
          <w:rFonts w:hint="eastAsia" w:ascii="方正仿宋_GB2312" w:hAnsi="方正仿宋_GB2312" w:eastAsia="方正仿宋_GB2312" w:cs="方正仿宋_GB2312"/>
          <w:color w:val="auto"/>
          <w:sz w:val="32"/>
          <w:szCs w:val="32"/>
          <w:lang w:val="en-US" w:eastAsia="zh-CN"/>
        </w:rPr>
        <w:t>发包人</w:t>
      </w:r>
      <w:r>
        <w:rPr>
          <w:rFonts w:hint="eastAsia" w:ascii="方正仿宋_GB2312" w:hAnsi="方正仿宋_GB2312" w:eastAsia="方正仿宋_GB2312" w:cs="方正仿宋_GB2312"/>
          <w:color w:val="auto"/>
          <w:sz w:val="32"/>
          <w:szCs w:val="32"/>
        </w:rPr>
        <w:t>：攀枝花攀果发展有限公司</w:t>
      </w:r>
    </w:p>
    <w:p>
      <w:pPr>
        <w:jc w:val="center"/>
        <w:rPr>
          <w:rFonts w:ascii="方正仿宋_GB2312" w:hAnsi="方正仿宋_GB2312" w:eastAsia="方正仿宋_GB2312" w:cs="方正仿宋_GB2312"/>
          <w:color w:val="auto"/>
          <w:sz w:val="32"/>
          <w:szCs w:val="32"/>
        </w:rPr>
      </w:pPr>
    </w:p>
    <w:p>
      <w:pPr>
        <w:jc w:val="center"/>
        <w:rPr>
          <w:rFonts w:ascii="方正仿宋_GB2312" w:hAnsi="方正仿宋_GB2312" w:eastAsia="方正仿宋_GB2312" w:cs="方正仿宋_GB2312"/>
          <w:color w:val="auto"/>
        </w:rPr>
      </w:pPr>
      <w:r>
        <w:rPr>
          <w:rFonts w:ascii="方正仿宋_GB2312" w:hAnsi="方正仿宋_GB2312" w:eastAsia="方正仿宋_GB2312" w:cs="方正仿宋_GB2312"/>
          <w:color w:val="auto"/>
          <w:sz w:val="32"/>
          <w:szCs w:val="32"/>
        </w:rPr>
        <w:t>2021</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8</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20</w:t>
      </w:r>
      <w:r>
        <w:rPr>
          <w:rFonts w:hint="eastAsia" w:ascii="方正仿宋_GB2312" w:hAnsi="方正仿宋_GB2312" w:eastAsia="方正仿宋_GB2312" w:cs="方正仿宋_GB2312"/>
          <w:color w:val="auto"/>
          <w:sz w:val="32"/>
          <w:szCs w:val="32"/>
        </w:rPr>
        <w:t>日</w:t>
      </w:r>
    </w:p>
    <w:p>
      <w:pPr>
        <w:rPr>
          <w:rFonts w:ascii="方正仿宋_GB2312" w:hAnsi="方正仿宋_GB2312" w:eastAsia="方正仿宋_GB2312" w:cs="方正仿宋_GB2312"/>
          <w:color w:val="auto"/>
        </w:rPr>
      </w:pPr>
    </w:p>
    <w:p>
      <w:pPr>
        <w:rPr>
          <w:rFonts w:ascii="方正仿宋_GB2312" w:hAnsi="方正仿宋_GB2312" w:eastAsia="方正仿宋_GB2312" w:cs="方正仿宋_GB2312"/>
          <w:color w:val="auto"/>
        </w:rPr>
      </w:pPr>
    </w:p>
    <w:p>
      <w:pPr>
        <w:spacing w:line="240" w:lineRule="auto"/>
        <w:jc w:val="both"/>
        <w:rPr>
          <w:rFonts w:ascii="方正仿宋_GB2312" w:hAnsi="方正仿宋_GB2312" w:eastAsia="方正仿宋_GB2312" w:cs="方正仿宋_GB2312"/>
          <w:b/>
          <w:bCs/>
          <w:color w:val="auto"/>
          <w:sz w:val="52"/>
          <w:szCs w:val="52"/>
        </w:rPr>
        <w:sectPr>
          <w:pgSz w:w="11906" w:h="16838"/>
          <w:pgMar w:top="2098" w:right="1474" w:bottom="1984" w:left="1588" w:header="851" w:footer="992" w:gutter="0"/>
          <w:cols w:space="425" w:num="1"/>
          <w:docGrid w:type="lines" w:linePitch="312" w:charSpace="0"/>
        </w:sectPr>
      </w:pPr>
    </w:p>
    <w:p>
      <w:pPr>
        <w:spacing w:line="240" w:lineRule="auto"/>
        <w:jc w:val="center"/>
        <w:rPr>
          <w:rFonts w:ascii="方正仿宋_GB2312" w:hAnsi="方正仿宋_GB2312" w:eastAsia="方正仿宋_GB2312" w:cs="方正仿宋_GB2312"/>
          <w:b/>
          <w:bCs/>
          <w:color w:val="auto"/>
          <w:sz w:val="48"/>
          <w:szCs w:val="48"/>
        </w:rPr>
      </w:pPr>
      <w:r>
        <w:rPr>
          <w:rFonts w:hint="eastAsia" w:ascii="方正仿宋_GB2312" w:hAnsi="方正仿宋_GB2312" w:eastAsia="方正仿宋_GB2312" w:cs="方正仿宋_GB2312"/>
          <w:b/>
          <w:bCs/>
          <w:color w:val="auto"/>
          <w:sz w:val="48"/>
          <w:szCs w:val="48"/>
        </w:rPr>
        <w:t>目</w:t>
      </w:r>
      <w:r>
        <w:rPr>
          <w:rFonts w:hint="eastAsia" w:ascii="方正仿宋_GB2312" w:hAnsi="方正仿宋_GB2312" w:eastAsia="方正仿宋_GB2312" w:cs="方正仿宋_GB2312"/>
          <w:b/>
          <w:bCs/>
          <w:color w:val="auto"/>
          <w:sz w:val="48"/>
          <w:szCs w:val="48"/>
          <w:lang w:val="en-US" w:eastAsia="zh-CN"/>
        </w:rPr>
        <w:t xml:space="preserve"> </w:t>
      </w:r>
      <w:r>
        <w:rPr>
          <w:rFonts w:hint="eastAsia" w:ascii="方正仿宋_GB2312" w:hAnsi="方正仿宋_GB2312" w:eastAsia="方正仿宋_GB2312" w:cs="方正仿宋_GB2312"/>
          <w:b/>
          <w:bCs/>
          <w:color w:val="auto"/>
          <w:sz w:val="48"/>
          <w:szCs w:val="48"/>
        </w:rPr>
        <w:t>录</w:t>
      </w:r>
    </w:p>
    <w:p>
      <w:pPr>
        <w:pStyle w:val="11"/>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color w:val="auto"/>
        </w:rPr>
        <w:instrText xml:space="preserve">TOC \o "1-2" \h \u </w:instrText>
      </w:r>
      <w:r>
        <w:rPr>
          <w:rFonts w:ascii="方正仿宋_GB2312" w:hAnsi="方正仿宋_GB2312" w:eastAsia="方正仿宋_GB2312" w:cs="方正仿宋_GB2312"/>
          <w:color w:val="auto"/>
        </w:rPr>
        <w:fldChar w:fldCharType="separate"/>
      </w: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_Toc29635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szCs w:val="32"/>
        </w:rPr>
        <w:t>第一章  比选邀请</w:t>
      </w:r>
      <w:r>
        <w:tab/>
      </w:r>
      <w:r>
        <w:fldChar w:fldCharType="begin"/>
      </w:r>
      <w:r>
        <w:instrText xml:space="preserve"> PAGEREF _Toc29635 </w:instrText>
      </w:r>
      <w:r>
        <w:fldChar w:fldCharType="separate"/>
      </w:r>
      <w:r>
        <w:t>1</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_Toc17683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一、</w:t>
      </w:r>
      <w:r>
        <w:rPr>
          <w:rFonts w:hint="eastAsia" w:ascii="黑体" w:hAnsi="黑体" w:eastAsia="黑体" w:cs="黑体"/>
          <w:bCs/>
          <w:szCs w:val="32"/>
          <w:lang w:val="en-US" w:eastAsia="zh-CN"/>
        </w:rPr>
        <w:t>项目基本情况</w:t>
      </w:r>
      <w:r>
        <w:tab/>
      </w:r>
      <w:r>
        <w:fldChar w:fldCharType="begin"/>
      </w:r>
      <w:r>
        <w:instrText xml:space="preserve"> PAGEREF _Toc17683 </w:instrText>
      </w:r>
      <w:r>
        <w:fldChar w:fldCharType="separate"/>
      </w:r>
      <w:r>
        <w:t>1</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_Toc30184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二、</w:t>
      </w:r>
      <w:r>
        <w:rPr>
          <w:rFonts w:hint="eastAsia" w:ascii="黑体" w:hAnsi="黑体" w:eastAsia="黑体" w:cs="黑体"/>
          <w:bCs/>
          <w:szCs w:val="32"/>
          <w:lang w:val="en-US" w:eastAsia="zh-CN"/>
        </w:rPr>
        <w:t>报名时间</w:t>
      </w:r>
      <w:r>
        <w:tab/>
      </w:r>
      <w:r>
        <w:rPr>
          <w:rFonts w:hint="eastAsia"/>
          <w:lang w:val="en-US" w:eastAsia="zh-CN"/>
        </w:rPr>
        <w:t>3</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_Toc651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三、报名</w:t>
      </w:r>
      <w:r>
        <w:rPr>
          <w:rFonts w:hint="eastAsia" w:ascii="黑体" w:hAnsi="黑体" w:eastAsia="黑体" w:cs="黑体"/>
          <w:bCs/>
          <w:szCs w:val="32"/>
          <w:lang w:val="en-US" w:eastAsia="zh-CN"/>
        </w:rPr>
        <w:t>地点</w:t>
      </w:r>
      <w:r>
        <w:tab/>
      </w:r>
      <w:r>
        <w:fldChar w:fldCharType="begin"/>
      </w:r>
      <w:r>
        <w:instrText xml:space="preserve"> PAGEREF _Toc651 </w:instrText>
      </w:r>
      <w:r>
        <w:fldChar w:fldCharType="separate"/>
      </w:r>
      <w:r>
        <w:t>3</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_Toc5868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四、报名</w:t>
      </w:r>
      <w:r>
        <w:rPr>
          <w:rFonts w:hint="eastAsia" w:ascii="黑体" w:hAnsi="黑体" w:eastAsia="黑体" w:cs="黑体"/>
          <w:bCs/>
          <w:szCs w:val="32"/>
          <w:lang w:val="en-US" w:eastAsia="zh-CN"/>
        </w:rPr>
        <w:t>需提供资料</w:t>
      </w:r>
      <w:r>
        <w:tab/>
      </w:r>
      <w:r>
        <w:rPr>
          <w:rFonts w:hint="eastAsia"/>
          <w:lang w:val="en-US" w:eastAsia="zh-CN"/>
        </w:rPr>
        <w:t>3</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_Toc9179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五、</w:t>
      </w:r>
      <w:r>
        <w:rPr>
          <w:rFonts w:hint="eastAsia" w:ascii="黑体" w:hAnsi="黑体" w:eastAsia="黑体" w:cs="黑体"/>
          <w:bCs/>
          <w:szCs w:val="32"/>
          <w:lang w:val="en-US" w:eastAsia="zh-CN"/>
        </w:rPr>
        <w:t>比选文件获取</w:t>
      </w:r>
      <w:r>
        <w:tab/>
      </w:r>
      <w:r>
        <w:fldChar w:fldCharType="begin"/>
      </w:r>
      <w:r>
        <w:instrText xml:space="preserve"> PAGEREF _Toc9179 </w:instrText>
      </w:r>
      <w:r>
        <w:fldChar w:fldCharType="separate"/>
      </w:r>
      <w:r>
        <w:t>4</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_Toc29699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六、比选</w:t>
      </w:r>
      <w:r>
        <w:rPr>
          <w:rFonts w:hint="eastAsia" w:ascii="黑体" w:hAnsi="黑体" w:eastAsia="黑体" w:cs="黑体"/>
          <w:bCs/>
          <w:szCs w:val="32"/>
          <w:lang w:val="en-US" w:eastAsia="zh-CN"/>
        </w:rPr>
        <w:t>时间地点</w:t>
      </w:r>
      <w:r>
        <w:tab/>
      </w:r>
      <w:r>
        <w:fldChar w:fldCharType="begin"/>
      </w:r>
      <w:r>
        <w:instrText xml:space="preserve"> PAGEREF _Toc29699 </w:instrText>
      </w:r>
      <w:r>
        <w:fldChar w:fldCharType="separate"/>
      </w:r>
      <w:r>
        <w:t>4</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_Toc24348 </w:instrText>
      </w:r>
      <w:r>
        <w:rPr>
          <w:rFonts w:ascii="方正仿宋_GB2312" w:hAnsi="方正仿宋_GB2312" w:eastAsia="方正仿宋_GB2312" w:cs="方正仿宋_GB2312"/>
        </w:rPr>
        <w:fldChar w:fldCharType="separate"/>
      </w:r>
      <w:r>
        <w:rPr>
          <w:rFonts w:hint="eastAsia" w:ascii="黑体" w:hAnsi="黑体" w:eastAsia="黑体" w:cs="黑体"/>
          <w:bCs/>
          <w:szCs w:val="32"/>
        </w:rPr>
        <w:t>七、联系人</w:t>
      </w:r>
      <w:r>
        <w:tab/>
      </w:r>
      <w:r>
        <w:fldChar w:fldCharType="begin"/>
      </w:r>
      <w:r>
        <w:instrText xml:space="preserve"> PAGEREF _Toc24348 </w:instrText>
      </w:r>
      <w:r>
        <w:fldChar w:fldCharType="separate"/>
      </w:r>
      <w:r>
        <w:t>4</w:t>
      </w:r>
      <w:r>
        <w:fldChar w:fldCharType="end"/>
      </w:r>
      <w:r>
        <w:rPr>
          <w:rFonts w:ascii="方正仿宋_GB2312" w:hAnsi="方正仿宋_GB2312" w:eastAsia="方正仿宋_GB2312" w:cs="方正仿宋_GB2312"/>
          <w:color w:val="auto"/>
        </w:rPr>
        <w:fldChar w:fldCharType="end"/>
      </w:r>
    </w:p>
    <w:p>
      <w:pPr>
        <w:pStyle w:val="11"/>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_Toc32421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rPr>
        <w:t>第二章  比选申请人须知及前附表</w:t>
      </w:r>
      <w:r>
        <w:tab/>
      </w:r>
      <w:r>
        <w:rPr>
          <w:rFonts w:hint="eastAsia"/>
          <w:lang w:val="en-US" w:eastAsia="zh-CN"/>
        </w:rPr>
        <w:t>5</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_Toc9681 </w:instrText>
      </w:r>
      <w:r>
        <w:rPr>
          <w:rFonts w:ascii="方正仿宋_GB2312" w:hAnsi="方正仿宋_GB2312" w:eastAsia="方正仿宋_GB2312" w:cs="方正仿宋_GB2312"/>
        </w:rPr>
        <w:fldChar w:fldCharType="separate"/>
      </w:r>
      <w:r>
        <w:rPr>
          <w:rFonts w:hint="eastAsia" w:ascii="黑体" w:hAnsi="黑体" w:eastAsia="黑体" w:cs="黑体"/>
          <w:szCs w:val="28"/>
        </w:rPr>
        <w:t>一、总   则</w:t>
      </w:r>
      <w:r>
        <w:tab/>
      </w:r>
      <w:r>
        <w:rPr>
          <w:rFonts w:hint="eastAsia"/>
          <w:lang w:val="en-US" w:eastAsia="zh-CN"/>
        </w:rPr>
        <w:t>6</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_Toc13088 </w:instrText>
      </w:r>
      <w:r>
        <w:rPr>
          <w:rFonts w:ascii="方正仿宋_GB2312" w:hAnsi="方正仿宋_GB2312" w:eastAsia="方正仿宋_GB2312" w:cs="方正仿宋_GB2312"/>
        </w:rPr>
        <w:fldChar w:fldCharType="separate"/>
      </w:r>
      <w:r>
        <w:rPr>
          <w:rFonts w:hint="eastAsia" w:ascii="黑体" w:hAnsi="黑体" w:eastAsia="黑体" w:cs="黑体"/>
          <w:szCs w:val="28"/>
        </w:rPr>
        <w:t>二、比选文件</w:t>
      </w:r>
      <w:r>
        <w:tab/>
      </w:r>
      <w:r>
        <w:rPr>
          <w:rFonts w:hint="eastAsia"/>
          <w:lang w:val="en-US" w:eastAsia="zh-CN"/>
        </w:rPr>
        <w:t>6</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_Toc428 </w:instrText>
      </w:r>
      <w:r>
        <w:rPr>
          <w:rFonts w:ascii="方正仿宋_GB2312" w:hAnsi="方正仿宋_GB2312" w:eastAsia="方正仿宋_GB2312" w:cs="方正仿宋_GB2312"/>
        </w:rPr>
        <w:fldChar w:fldCharType="separate"/>
      </w:r>
      <w:r>
        <w:rPr>
          <w:rFonts w:hint="eastAsia" w:ascii="黑体" w:hAnsi="黑体" w:eastAsia="黑体" w:cs="黑体"/>
          <w:szCs w:val="28"/>
        </w:rPr>
        <w:t>三、比选报价</w:t>
      </w:r>
      <w:r>
        <w:tab/>
      </w:r>
      <w:r>
        <w:rPr>
          <w:rFonts w:hint="eastAsia"/>
          <w:lang w:val="en-US" w:eastAsia="zh-CN"/>
        </w:rPr>
        <w:t>7</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_Toc30162 </w:instrText>
      </w:r>
      <w:r>
        <w:rPr>
          <w:rFonts w:ascii="方正仿宋_GB2312" w:hAnsi="方正仿宋_GB2312" w:eastAsia="方正仿宋_GB2312" w:cs="方正仿宋_GB2312"/>
        </w:rPr>
        <w:fldChar w:fldCharType="separate"/>
      </w:r>
      <w:r>
        <w:rPr>
          <w:rFonts w:hint="eastAsia" w:ascii="黑体" w:hAnsi="黑体" w:eastAsia="黑体" w:cs="黑体"/>
          <w:szCs w:val="28"/>
        </w:rPr>
        <w:t>四、比选申请文件的编制</w:t>
      </w:r>
      <w:r>
        <w:tab/>
      </w:r>
      <w:r>
        <w:rPr>
          <w:rFonts w:hint="eastAsia"/>
          <w:lang w:val="en-US" w:eastAsia="zh-CN"/>
        </w:rPr>
        <w:t>7</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_Toc28784 </w:instrText>
      </w:r>
      <w:r>
        <w:rPr>
          <w:rFonts w:ascii="方正仿宋_GB2312" w:hAnsi="方正仿宋_GB2312" w:eastAsia="方正仿宋_GB2312" w:cs="方正仿宋_GB2312"/>
        </w:rPr>
        <w:fldChar w:fldCharType="separate"/>
      </w:r>
      <w:r>
        <w:rPr>
          <w:rFonts w:hint="eastAsia" w:ascii="黑体" w:hAnsi="黑体" w:eastAsia="黑体" w:cs="黑体"/>
          <w:szCs w:val="28"/>
        </w:rPr>
        <w:t>五、比选申请文件的递交</w:t>
      </w:r>
      <w:r>
        <w:tab/>
      </w:r>
      <w:r>
        <w:rPr>
          <w:rFonts w:hint="eastAsia"/>
          <w:lang w:val="en-US" w:eastAsia="zh-CN"/>
        </w:rPr>
        <w:t>8</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_Toc22551 </w:instrText>
      </w:r>
      <w:r>
        <w:rPr>
          <w:rFonts w:ascii="方正仿宋_GB2312" w:hAnsi="方正仿宋_GB2312" w:eastAsia="方正仿宋_GB2312" w:cs="方正仿宋_GB2312"/>
        </w:rPr>
        <w:fldChar w:fldCharType="separate"/>
      </w:r>
      <w:r>
        <w:rPr>
          <w:rFonts w:hint="eastAsia" w:ascii="黑体" w:hAnsi="黑体" w:eastAsia="黑体" w:cs="黑体"/>
          <w:szCs w:val="28"/>
        </w:rPr>
        <w:t>六、比选</w:t>
      </w:r>
      <w:r>
        <w:tab/>
      </w:r>
      <w:r>
        <w:rPr>
          <w:rFonts w:hint="eastAsia"/>
          <w:lang w:val="en-US" w:eastAsia="zh-CN"/>
        </w:rPr>
        <w:t>8</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_Toc17548 </w:instrText>
      </w:r>
      <w:r>
        <w:rPr>
          <w:rFonts w:ascii="方正仿宋_GB2312" w:hAnsi="方正仿宋_GB2312" w:eastAsia="方正仿宋_GB2312" w:cs="方正仿宋_GB2312"/>
        </w:rPr>
        <w:fldChar w:fldCharType="separate"/>
      </w:r>
      <w:r>
        <w:rPr>
          <w:rFonts w:hint="eastAsia" w:ascii="黑体" w:hAnsi="黑体" w:eastAsia="黑体" w:cs="黑体"/>
          <w:szCs w:val="28"/>
        </w:rPr>
        <w:t>七、评审</w:t>
      </w:r>
      <w:r>
        <w:tab/>
      </w:r>
      <w:r>
        <w:rPr>
          <w:rFonts w:hint="eastAsia"/>
          <w:lang w:val="en-US" w:eastAsia="zh-CN"/>
        </w:rPr>
        <w:t>9</w:t>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_Toc22302 </w:instrText>
      </w:r>
      <w:r>
        <w:rPr>
          <w:rFonts w:ascii="方正仿宋_GB2312" w:hAnsi="方正仿宋_GB2312" w:eastAsia="方正仿宋_GB2312" w:cs="方正仿宋_GB2312"/>
        </w:rPr>
        <w:fldChar w:fldCharType="separate"/>
      </w:r>
      <w:r>
        <w:rPr>
          <w:rFonts w:hint="eastAsia" w:ascii="黑体" w:hAnsi="黑体" w:eastAsia="黑体" w:cs="黑体"/>
          <w:szCs w:val="28"/>
        </w:rPr>
        <w:t>八、授予合同</w:t>
      </w:r>
      <w:r>
        <w:tab/>
      </w:r>
      <w:r>
        <w:fldChar w:fldCharType="begin"/>
      </w:r>
      <w:r>
        <w:instrText xml:space="preserve"> PAGEREF _Toc22302 </w:instrText>
      </w:r>
      <w:r>
        <w:fldChar w:fldCharType="separate"/>
      </w:r>
      <w:r>
        <w:t>1</w:t>
      </w:r>
      <w:r>
        <w:rPr>
          <w:rFonts w:hint="eastAsia"/>
          <w:lang w:val="en-US" w:eastAsia="zh-CN"/>
        </w:rPr>
        <w:t>0</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_Toc4362 </w:instrText>
      </w:r>
      <w:r>
        <w:rPr>
          <w:rFonts w:ascii="方正仿宋_GB2312" w:hAnsi="方正仿宋_GB2312" w:eastAsia="方正仿宋_GB2312" w:cs="方正仿宋_GB2312"/>
        </w:rPr>
        <w:fldChar w:fldCharType="separate"/>
      </w:r>
      <w:r>
        <w:rPr>
          <w:rFonts w:hint="eastAsia" w:ascii="黑体" w:hAnsi="黑体" w:eastAsia="黑体" w:cs="黑体"/>
          <w:bCs w:val="0"/>
          <w:szCs w:val="28"/>
        </w:rPr>
        <w:t>九、不正当竞争与纪律监督</w:t>
      </w:r>
      <w:r>
        <w:tab/>
      </w:r>
      <w:r>
        <w:fldChar w:fldCharType="begin"/>
      </w:r>
      <w:r>
        <w:instrText xml:space="preserve"> PAGEREF _Toc4362 </w:instrText>
      </w:r>
      <w:r>
        <w:fldChar w:fldCharType="separate"/>
      </w:r>
      <w:r>
        <w:t>1</w:t>
      </w:r>
      <w:r>
        <w:rPr>
          <w:rFonts w:hint="eastAsia"/>
          <w:lang w:val="en-US" w:eastAsia="zh-CN"/>
        </w:rPr>
        <w:t>1</w:t>
      </w:r>
      <w:r>
        <w:fldChar w:fldCharType="end"/>
      </w:r>
      <w:r>
        <w:rPr>
          <w:rFonts w:ascii="方正仿宋_GB2312" w:hAnsi="方正仿宋_GB2312" w:eastAsia="方正仿宋_GB2312" w:cs="方正仿宋_GB2312"/>
          <w:color w:val="auto"/>
        </w:rPr>
        <w:fldChar w:fldCharType="end"/>
      </w:r>
    </w:p>
    <w:p>
      <w:pPr>
        <w:pStyle w:val="11"/>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_Toc25106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szCs w:val="32"/>
          <w:highlight w:val="none"/>
        </w:rPr>
        <w:t>第三章</w:t>
      </w:r>
      <w:r>
        <w:rPr>
          <w:rFonts w:hint="eastAsia" w:ascii="方正小标宋_GBK" w:hAnsi="方正小标宋_GBK" w:eastAsia="方正小标宋_GBK" w:cs="方正小标宋_GBK"/>
          <w:szCs w:val="32"/>
          <w:highlight w:val="none"/>
          <w:lang w:val="en-US" w:eastAsia="zh-CN"/>
        </w:rPr>
        <w:t xml:space="preserve"> 比选文件格式</w:t>
      </w:r>
      <w:r>
        <w:tab/>
      </w:r>
      <w:r>
        <w:fldChar w:fldCharType="begin"/>
      </w:r>
      <w:r>
        <w:instrText xml:space="preserve"> PAGEREF _Toc25106 </w:instrText>
      </w:r>
      <w:r>
        <w:fldChar w:fldCharType="separate"/>
      </w:r>
      <w:r>
        <w:t>1</w:t>
      </w:r>
      <w:r>
        <w:rPr>
          <w:rFonts w:hint="eastAsia"/>
          <w:lang w:val="en-US" w:eastAsia="zh-CN"/>
        </w:rPr>
        <w:t>2</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_Toc14211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szCs w:val="28"/>
          <w:lang w:val="en-US" w:eastAsia="zh-CN"/>
        </w:rPr>
        <w:t>一、比选报价一览表</w:t>
      </w:r>
      <w:r>
        <w:tab/>
      </w:r>
      <w:r>
        <w:fldChar w:fldCharType="begin"/>
      </w:r>
      <w:r>
        <w:instrText xml:space="preserve"> PAGEREF _Toc14211 </w:instrText>
      </w:r>
      <w:r>
        <w:fldChar w:fldCharType="separate"/>
      </w:r>
      <w:r>
        <w:t>1</w:t>
      </w:r>
      <w:r>
        <w:rPr>
          <w:rFonts w:hint="eastAsia"/>
          <w:lang w:val="en-US" w:eastAsia="zh-CN"/>
        </w:rPr>
        <w:t>2</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_Toc20162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szCs w:val="28"/>
          <w:lang w:val="en-US" w:eastAsia="zh-CN"/>
        </w:rPr>
        <w:t>二、</w:t>
      </w:r>
      <w:r>
        <w:rPr>
          <w:rFonts w:hint="eastAsia" w:ascii="方正小标宋_GBK" w:hAnsi="方正小标宋_GBK" w:eastAsia="方正小标宋_GBK" w:cs="方正小标宋_GBK"/>
          <w:szCs w:val="28"/>
        </w:rPr>
        <w:t>比选申请函</w:t>
      </w:r>
      <w:r>
        <w:tab/>
      </w:r>
      <w:r>
        <w:fldChar w:fldCharType="begin"/>
      </w:r>
      <w:r>
        <w:instrText xml:space="preserve"> PAGEREF _Toc20162 </w:instrText>
      </w:r>
      <w:r>
        <w:fldChar w:fldCharType="separate"/>
      </w:r>
      <w:r>
        <w:t>1</w:t>
      </w:r>
      <w:r>
        <w:rPr>
          <w:rFonts w:hint="eastAsia"/>
          <w:lang w:val="en-US" w:eastAsia="zh-CN"/>
        </w:rPr>
        <w:t>3</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_Toc11972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三、</w:t>
      </w:r>
      <w:r>
        <w:rPr>
          <w:rFonts w:hint="eastAsia" w:ascii="方正小标宋_GBK" w:hAnsi="方正小标宋_GBK" w:eastAsia="方正小标宋_GBK" w:cs="方正小标宋_GBK"/>
          <w:bCs w:val="0"/>
          <w:szCs w:val="32"/>
        </w:rPr>
        <w:t>法定代表人身份证明书</w:t>
      </w:r>
      <w:r>
        <w:tab/>
      </w:r>
      <w:r>
        <w:fldChar w:fldCharType="begin"/>
      </w:r>
      <w:r>
        <w:instrText xml:space="preserve"> PAGEREF _Toc11972 </w:instrText>
      </w:r>
      <w:r>
        <w:fldChar w:fldCharType="separate"/>
      </w:r>
      <w:r>
        <w:rPr>
          <w:rFonts w:hint="eastAsia"/>
          <w:lang w:val="en-US" w:eastAsia="zh-CN"/>
        </w:rPr>
        <w:t>14</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_Toc6191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四</w:t>
      </w:r>
      <w:r>
        <w:rPr>
          <w:rFonts w:hint="eastAsia" w:ascii="方正小标宋_GBK" w:hAnsi="方正小标宋_GBK" w:eastAsia="方正小标宋_GBK" w:cs="方正小标宋_GBK"/>
          <w:bCs w:val="0"/>
          <w:szCs w:val="32"/>
        </w:rPr>
        <w:t>、法定代表人授权委托书</w:t>
      </w:r>
      <w:r>
        <w:tab/>
      </w:r>
      <w:r>
        <w:fldChar w:fldCharType="begin"/>
      </w:r>
      <w:r>
        <w:instrText xml:space="preserve"> PAGEREF _Toc6191 </w:instrText>
      </w:r>
      <w:r>
        <w:fldChar w:fldCharType="separate"/>
      </w:r>
      <w:r>
        <w:rPr>
          <w:rFonts w:hint="eastAsia"/>
          <w:lang w:val="en-US" w:eastAsia="zh-CN"/>
        </w:rPr>
        <w:t>15</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_Toc3974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五</w:t>
      </w:r>
      <w:r>
        <w:rPr>
          <w:rFonts w:hint="eastAsia" w:ascii="方正小标宋_GBK" w:hAnsi="方正小标宋_GBK" w:eastAsia="方正小标宋_GBK" w:cs="方正小标宋_GBK"/>
          <w:bCs w:val="0"/>
          <w:szCs w:val="32"/>
        </w:rPr>
        <w:t>、附加承诺</w:t>
      </w:r>
      <w:r>
        <w:tab/>
      </w:r>
      <w:r>
        <w:fldChar w:fldCharType="begin"/>
      </w:r>
      <w:r>
        <w:instrText xml:space="preserve"> PAGEREF _Toc3974 </w:instrText>
      </w:r>
      <w:r>
        <w:fldChar w:fldCharType="separate"/>
      </w:r>
      <w:r>
        <w:rPr>
          <w:rFonts w:hint="eastAsia"/>
          <w:lang w:val="en-US" w:eastAsia="zh-CN"/>
        </w:rPr>
        <w:t>16</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_Toc24302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六</w:t>
      </w:r>
      <w:r>
        <w:rPr>
          <w:rFonts w:hint="eastAsia" w:ascii="方正小标宋_GBK" w:hAnsi="方正小标宋_GBK" w:eastAsia="方正小标宋_GBK" w:cs="方正小标宋_GBK"/>
          <w:bCs w:val="0"/>
          <w:szCs w:val="32"/>
        </w:rPr>
        <w:t>、企业资格证明资料</w:t>
      </w:r>
      <w:r>
        <w:tab/>
      </w:r>
      <w:r>
        <w:fldChar w:fldCharType="begin"/>
      </w:r>
      <w:r>
        <w:instrText xml:space="preserve"> PAGEREF _Toc24302 </w:instrText>
      </w:r>
      <w:r>
        <w:fldChar w:fldCharType="separate"/>
      </w:r>
      <w:r>
        <w:rPr>
          <w:rFonts w:hint="eastAsia"/>
          <w:lang w:val="en-US" w:eastAsia="zh-CN"/>
        </w:rPr>
        <w:t>17</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_Toc8158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七</w:t>
      </w:r>
      <w:r>
        <w:rPr>
          <w:rFonts w:hint="eastAsia" w:ascii="方正小标宋_GBK" w:hAnsi="方正小标宋_GBK" w:eastAsia="方正小标宋_GBK" w:cs="方正小标宋_GBK"/>
          <w:bCs w:val="0"/>
          <w:szCs w:val="32"/>
        </w:rPr>
        <w:t>、公司简介</w:t>
      </w:r>
      <w:r>
        <w:tab/>
      </w:r>
      <w:r>
        <w:fldChar w:fldCharType="begin"/>
      </w:r>
      <w:r>
        <w:instrText xml:space="preserve"> PAGEREF _Toc8158 </w:instrText>
      </w:r>
      <w:r>
        <w:fldChar w:fldCharType="separate"/>
      </w:r>
      <w:r>
        <w:rPr>
          <w:rFonts w:hint="eastAsia"/>
          <w:lang w:val="en-US" w:eastAsia="zh-CN"/>
        </w:rPr>
        <w:t>18</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_Toc8518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八</w:t>
      </w:r>
      <w:r>
        <w:rPr>
          <w:rFonts w:hint="eastAsia" w:ascii="方正小标宋_GBK" w:hAnsi="方正小标宋_GBK" w:eastAsia="方正小标宋_GBK" w:cs="方正小标宋_GBK"/>
          <w:bCs w:val="0"/>
          <w:szCs w:val="32"/>
        </w:rPr>
        <w:t>、公司开展的相关业务概述</w:t>
      </w:r>
      <w:r>
        <w:tab/>
      </w:r>
      <w:r>
        <w:fldChar w:fldCharType="begin"/>
      </w:r>
      <w:r>
        <w:instrText xml:space="preserve"> PAGEREF _Toc8518 </w:instrText>
      </w:r>
      <w:r>
        <w:fldChar w:fldCharType="separate"/>
      </w:r>
      <w:r>
        <w:rPr>
          <w:rFonts w:hint="eastAsia"/>
          <w:lang w:val="en-US" w:eastAsia="zh-CN"/>
        </w:rPr>
        <w:t>19</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_Toc7003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lang w:val="en-US" w:eastAsia="zh-CN"/>
        </w:rPr>
        <w:t>九</w:t>
      </w:r>
      <w:r>
        <w:rPr>
          <w:rFonts w:hint="eastAsia" w:ascii="方正小标宋_GBK" w:hAnsi="方正小标宋_GBK" w:eastAsia="方正小标宋_GBK" w:cs="方正小标宋_GBK"/>
          <w:bCs w:val="0"/>
          <w:szCs w:val="32"/>
        </w:rPr>
        <w:t>、项目工作方案</w:t>
      </w:r>
      <w:r>
        <w:tab/>
      </w:r>
      <w:r>
        <w:fldChar w:fldCharType="begin"/>
      </w:r>
      <w:r>
        <w:instrText xml:space="preserve"> PAGEREF _Toc7003 </w:instrText>
      </w:r>
      <w:r>
        <w:fldChar w:fldCharType="separate"/>
      </w:r>
      <w:r>
        <w:t>2</w:t>
      </w:r>
      <w:r>
        <w:rPr>
          <w:rFonts w:hint="eastAsia"/>
          <w:lang w:val="en-US" w:eastAsia="zh-CN"/>
        </w:rPr>
        <w:t>0</w:t>
      </w:r>
      <w:r>
        <w:fldChar w:fldCharType="end"/>
      </w:r>
      <w:r>
        <w:rPr>
          <w:rFonts w:ascii="方正仿宋_GB2312" w:hAnsi="方正仿宋_GB2312" w:eastAsia="方正仿宋_GB2312" w:cs="方正仿宋_GB2312"/>
          <w:color w:val="auto"/>
        </w:rPr>
        <w:fldChar w:fldCharType="end"/>
      </w:r>
    </w:p>
    <w:p>
      <w:pPr>
        <w:pStyle w:val="11"/>
        <w:tabs>
          <w:tab w:val="right" w:leader="dot" w:pos="8306"/>
        </w:tabs>
        <w:rPr>
          <w:rFonts w:ascii="方正仿宋_GB2312" w:hAnsi="方正仿宋_GB2312" w:eastAsia="方正仿宋_GB2312" w:cs="方正仿宋_GB2312"/>
          <w:b/>
          <w:bCs/>
          <w:color w:val="auto"/>
        </w:rPr>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_Toc25106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szCs w:val="32"/>
          <w:highlight w:val="none"/>
        </w:rPr>
        <w:t>第</w:t>
      </w:r>
      <w:r>
        <w:rPr>
          <w:rFonts w:hint="eastAsia" w:ascii="方正小标宋_GBK" w:hAnsi="方正小标宋_GBK" w:eastAsia="方正小标宋_GBK" w:cs="方正小标宋_GBK"/>
          <w:szCs w:val="32"/>
          <w:highlight w:val="none"/>
          <w:lang w:val="en-US" w:eastAsia="zh-CN"/>
        </w:rPr>
        <w:t>四</w:t>
      </w:r>
      <w:r>
        <w:rPr>
          <w:rFonts w:hint="eastAsia" w:ascii="方正小标宋_GBK" w:hAnsi="方正小标宋_GBK" w:eastAsia="方正小标宋_GBK" w:cs="方正小标宋_GBK"/>
          <w:szCs w:val="32"/>
          <w:highlight w:val="none"/>
        </w:rPr>
        <w:t>章</w:t>
      </w:r>
      <w:r>
        <w:rPr>
          <w:rFonts w:hint="eastAsia" w:ascii="方正小标宋_GBK" w:hAnsi="方正小标宋_GBK" w:eastAsia="方正小标宋_GBK" w:cs="方正小标宋_GBK"/>
          <w:szCs w:val="32"/>
          <w:highlight w:val="none"/>
          <w:lang w:val="en-US" w:eastAsia="zh-CN"/>
        </w:rPr>
        <w:t xml:space="preserve"> </w:t>
      </w:r>
      <w:r>
        <w:rPr>
          <w:rFonts w:hint="eastAsia" w:ascii="方正小标宋_GBK" w:hAnsi="方正小标宋_GBK" w:eastAsia="方正小标宋_GBK" w:cs="方正小标宋_GBK"/>
          <w:szCs w:val="32"/>
          <w:highlight w:val="none"/>
        </w:rPr>
        <w:t>合同</w:t>
      </w:r>
      <w:r>
        <w:rPr>
          <w:rFonts w:hint="eastAsia" w:ascii="方正小标宋_GBK" w:hAnsi="方正小标宋_GBK" w:eastAsia="方正小标宋_GBK" w:cs="方正小标宋_GBK"/>
          <w:szCs w:val="32"/>
          <w:highlight w:val="none"/>
          <w:lang w:eastAsia="zh-CN"/>
        </w:rPr>
        <w:t>主要</w:t>
      </w:r>
      <w:r>
        <w:rPr>
          <w:rFonts w:hint="eastAsia" w:ascii="方正小标宋_GBK" w:hAnsi="方正小标宋_GBK" w:eastAsia="方正小标宋_GBK" w:cs="方正小标宋_GBK"/>
          <w:szCs w:val="32"/>
          <w:highlight w:val="none"/>
        </w:rPr>
        <w:t>条款</w:t>
      </w:r>
      <w:r>
        <w:rPr>
          <w:rFonts w:hint="eastAsia" w:ascii="方正小标宋_GBK" w:hAnsi="方正小标宋_GBK" w:eastAsia="方正小标宋_GBK" w:cs="方正小标宋_GBK"/>
          <w:szCs w:val="32"/>
          <w:highlight w:val="none"/>
          <w:lang w:eastAsia="zh-CN"/>
        </w:rPr>
        <w:t>（</w:t>
      </w:r>
      <w:r>
        <w:rPr>
          <w:rFonts w:hint="eastAsia" w:ascii="方正小标宋_GBK" w:hAnsi="方正小标宋_GBK" w:eastAsia="方正小标宋_GBK" w:cs="方正小标宋_GBK"/>
          <w:szCs w:val="32"/>
          <w:highlight w:val="none"/>
          <w:lang w:val="en-US" w:eastAsia="zh-CN"/>
        </w:rPr>
        <w:t>草案</w:t>
      </w:r>
      <w:r>
        <w:rPr>
          <w:rFonts w:hint="eastAsia" w:ascii="宋体" w:hAnsi="宋体"/>
          <w:szCs w:val="32"/>
          <w:highlight w:val="none"/>
          <w:lang w:eastAsia="zh-CN"/>
        </w:rPr>
        <w:t>）</w:t>
      </w:r>
      <w:r>
        <w:tab/>
      </w:r>
      <w:r>
        <w:rPr>
          <w:rFonts w:hint="eastAsia"/>
          <w:lang w:val="en-US" w:eastAsia="zh-CN"/>
        </w:rPr>
        <w:t>2</w:t>
      </w:r>
      <w:r>
        <w:fldChar w:fldCharType="begin"/>
      </w:r>
      <w:r>
        <w:instrText xml:space="preserve"> PAGEREF _Toc25106 </w:instrText>
      </w:r>
      <w:r>
        <w:fldChar w:fldCharType="separate"/>
      </w:r>
      <w:r>
        <w:t>1</w:t>
      </w:r>
      <w:r>
        <w:fldChar w:fldCharType="end"/>
      </w:r>
      <w:r>
        <w:rPr>
          <w:rFonts w:ascii="方正仿宋_GB2312" w:hAnsi="方正仿宋_GB2312" w:eastAsia="方正仿宋_GB2312" w:cs="方正仿宋_GB2312"/>
          <w:color w:val="auto"/>
        </w:rPr>
        <w:fldChar w:fldCharType="end"/>
      </w:r>
    </w:p>
    <w:p>
      <w:pPr>
        <w:pStyle w:val="11"/>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_Toc4449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bCs w:val="0"/>
          <w:szCs w:val="32"/>
        </w:rPr>
        <w:t>第五章  报价要求</w:t>
      </w:r>
      <w:r>
        <w:tab/>
      </w:r>
      <w:r>
        <w:fldChar w:fldCharType="begin"/>
      </w:r>
      <w:r>
        <w:instrText xml:space="preserve"> PAGEREF _Toc4449 </w:instrText>
      </w:r>
      <w:r>
        <w:fldChar w:fldCharType="separate"/>
      </w:r>
      <w:r>
        <w:t>2</w:t>
      </w:r>
      <w:r>
        <w:rPr>
          <w:rFonts w:hint="eastAsia"/>
          <w:lang w:val="en-US" w:eastAsia="zh-CN"/>
        </w:rPr>
        <w:t>6</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_Toc25118 </w:instrText>
      </w:r>
      <w:r>
        <w:rPr>
          <w:rFonts w:ascii="方正仿宋_GB2312" w:hAnsi="方正仿宋_GB2312" w:eastAsia="方正仿宋_GB2312" w:cs="方正仿宋_GB2312"/>
        </w:rPr>
        <w:fldChar w:fldCharType="separate"/>
      </w:r>
      <w:r>
        <w:rPr>
          <w:rFonts w:hint="eastAsia" w:ascii="黑体" w:hAnsi="黑体" w:eastAsia="黑体" w:cs="黑体"/>
          <w:bCs w:val="0"/>
          <w:lang w:val="en-US" w:eastAsia="zh-CN"/>
        </w:rPr>
        <w:t>一</w:t>
      </w:r>
      <w:r>
        <w:rPr>
          <w:rFonts w:hint="eastAsia" w:ascii="黑体" w:hAnsi="黑体" w:eastAsia="黑体" w:cs="黑体"/>
          <w:bCs w:val="0"/>
        </w:rPr>
        <w:t>、报价要求及服务内容</w:t>
      </w:r>
      <w:r>
        <w:tab/>
      </w:r>
      <w:r>
        <w:fldChar w:fldCharType="begin"/>
      </w:r>
      <w:r>
        <w:instrText xml:space="preserve"> PAGEREF _Toc25118 </w:instrText>
      </w:r>
      <w:r>
        <w:fldChar w:fldCharType="separate"/>
      </w:r>
      <w:r>
        <w:t>27</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_Toc30974 </w:instrText>
      </w:r>
      <w:r>
        <w:rPr>
          <w:rFonts w:ascii="方正仿宋_GB2312" w:hAnsi="方正仿宋_GB2312" w:eastAsia="方正仿宋_GB2312" w:cs="方正仿宋_GB2312"/>
        </w:rPr>
        <w:fldChar w:fldCharType="separate"/>
      </w:r>
      <w:r>
        <w:rPr>
          <w:rFonts w:hint="eastAsia" w:ascii="黑体" w:hAnsi="黑体" w:eastAsia="黑体" w:cs="黑体"/>
          <w:bCs w:val="0"/>
          <w:lang w:val="en-US" w:eastAsia="zh-CN"/>
        </w:rPr>
        <w:t>二</w:t>
      </w:r>
      <w:r>
        <w:rPr>
          <w:rFonts w:hint="eastAsia" w:ascii="黑体" w:hAnsi="黑体" w:eastAsia="黑体" w:cs="黑体"/>
          <w:bCs w:val="0"/>
        </w:rPr>
        <w:t>、报价控制</w:t>
      </w:r>
      <w:r>
        <w:tab/>
      </w:r>
      <w:r>
        <w:fldChar w:fldCharType="begin"/>
      </w:r>
      <w:r>
        <w:instrText xml:space="preserve"> PAGEREF _Toc30974 </w:instrText>
      </w:r>
      <w:r>
        <w:fldChar w:fldCharType="separate"/>
      </w:r>
      <w:r>
        <w:t>2</w:t>
      </w:r>
      <w:r>
        <w:rPr>
          <w:rFonts w:hint="eastAsia"/>
          <w:lang w:val="en-US" w:eastAsia="zh-CN"/>
        </w:rPr>
        <w:t>7</w:t>
      </w:r>
      <w:r>
        <w:fldChar w:fldCharType="end"/>
      </w:r>
      <w:r>
        <w:rPr>
          <w:rFonts w:ascii="方正仿宋_GB2312" w:hAnsi="方正仿宋_GB2312" w:eastAsia="方正仿宋_GB2312" w:cs="方正仿宋_GB2312"/>
          <w:color w:val="auto"/>
        </w:rPr>
        <w:fldChar w:fldCharType="end"/>
      </w:r>
    </w:p>
    <w:p>
      <w:pPr>
        <w:pStyle w:val="11"/>
        <w:tabs>
          <w:tab w:val="right" w:leader="dot" w:pos="8306"/>
        </w:tabs>
      </w:pPr>
      <w:r>
        <w:rPr>
          <w:rFonts w:ascii="方正仿宋_GB2312" w:hAnsi="方正仿宋_GB2312" w:eastAsia="方正仿宋_GB2312" w:cs="方正仿宋_GB2312"/>
          <w:color w:val="auto"/>
        </w:rPr>
        <w:fldChar w:fldCharType="begin"/>
      </w:r>
      <w:r>
        <w:rPr>
          <w:rFonts w:ascii="方正仿宋_GB2312" w:hAnsi="方正仿宋_GB2312" w:eastAsia="方正仿宋_GB2312" w:cs="方正仿宋_GB2312"/>
        </w:rPr>
        <w:instrText xml:space="preserve"> HYPERLINK \l _Toc26424 </w:instrText>
      </w:r>
      <w:r>
        <w:rPr>
          <w:rFonts w:ascii="方正仿宋_GB2312" w:hAnsi="方正仿宋_GB2312" w:eastAsia="方正仿宋_GB2312" w:cs="方正仿宋_GB2312"/>
        </w:rPr>
        <w:fldChar w:fldCharType="separate"/>
      </w:r>
      <w:r>
        <w:rPr>
          <w:rFonts w:hint="eastAsia" w:ascii="方正小标宋_GBK" w:hAnsi="方正小标宋_GBK" w:eastAsia="方正小标宋_GBK" w:cs="方正小标宋_GBK"/>
          <w:szCs w:val="32"/>
        </w:rPr>
        <w:t>第六章  评审办法</w:t>
      </w:r>
      <w:r>
        <w:tab/>
      </w:r>
      <w:r>
        <w:fldChar w:fldCharType="begin"/>
      </w:r>
      <w:r>
        <w:instrText xml:space="preserve"> PAGEREF _Toc26424 </w:instrText>
      </w:r>
      <w:r>
        <w:fldChar w:fldCharType="separate"/>
      </w:r>
      <w:r>
        <w:t>2</w:t>
      </w:r>
      <w:r>
        <w:rPr>
          <w:rFonts w:hint="eastAsia"/>
          <w:lang w:val="en-US" w:eastAsia="zh-CN"/>
        </w:rPr>
        <w:t>8</w:t>
      </w:r>
      <w:r>
        <w:fldChar w:fldCharType="end"/>
      </w:r>
      <w:r>
        <w:rPr>
          <w:rFonts w:ascii="方正仿宋_GB2312" w:hAnsi="方正仿宋_GB2312" w:eastAsia="方正仿宋_GB2312" w:cs="方正仿宋_GB2312"/>
          <w:color w:val="auto"/>
        </w:rPr>
        <w:fldChar w:fldCharType="end"/>
      </w:r>
    </w:p>
    <w:p>
      <w:pPr>
        <w:pStyle w:val="12"/>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_Toc26987 </w:instrText>
      </w:r>
      <w:r>
        <w:rPr>
          <w:rFonts w:hint="eastAsia" w:ascii="黑体" w:hAnsi="黑体" w:eastAsia="黑体" w:cs="黑体"/>
        </w:rPr>
        <w:fldChar w:fldCharType="separate"/>
      </w:r>
      <w:r>
        <w:rPr>
          <w:rFonts w:hint="eastAsia" w:ascii="黑体" w:hAnsi="黑体" w:eastAsia="黑体" w:cs="黑体"/>
        </w:rPr>
        <w:t>1.比选评审委员会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_Toc26987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lang w:val="en-US" w:eastAsia="zh-CN"/>
        </w:rPr>
        <w:t>8</w:t>
      </w:r>
      <w:r>
        <w:rPr>
          <w:rFonts w:hint="eastAsia" w:ascii="黑体" w:hAnsi="黑体" w:eastAsia="黑体" w:cs="黑体"/>
        </w:rPr>
        <w:fldChar w:fldCharType="end"/>
      </w:r>
      <w:r>
        <w:rPr>
          <w:rFonts w:hint="eastAsia" w:ascii="黑体" w:hAnsi="黑体" w:eastAsia="黑体" w:cs="黑体"/>
          <w:color w:val="auto"/>
        </w:rPr>
        <w:fldChar w:fldCharType="end"/>
      </w:r>
    </w:p>
    <w:p>
      <w:pPr>
        <w:pStyle w:val="12"/>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_Toc3040 </w:instrText>
      </w:r>
      <w:r>
        <w:rPr>
          <w:rFonts w:hint="eastAsia" w:ascii="黑体" w:hAnsi="黑体" w:eastAsia="黑体" w:cs="黑体"/>
        </w:rPr>
        <w:fldChar w:fldCharType="separate"/>
      </w:r>
      <w:r>
        <w:rPr>
          <w:rFonts w:hint="eastAsia" w:ascii="黑体" w:hAnsi="黑体" w:eastAsia="黑体" w:cs="黑体"/>
        </w:rPr>
        <w:t>2.比选原则及比选程序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_Toc3040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lang w:val="en-US" w:eastAsia="zh-CN"/>
        </w:rPr>
        <w:t>8</w:t>
      </w:r>
      <w:r>
        <w:rPr>
          <w:rFonts w:hint="eastAsia" w:ascii="黑体" w:hAnsi="黑体" w:eastAsia="黑体" w:cs="黑体"/>
        </w:rPr>
        <w:fldChar w:fldCharType="end"/>
      </w:r>
      <w:r>
        <w:rPr>
          <w:rFonts w:hint="eastAsia" w:ascii="黑体" w:hAnsi="黑体" w:eastAsia="黑体" w:cs="黑体"/>
          <w:color w:val="auto"/>
        </w:rPr>
        <w:fldChar w:fldCharType="end"/>
      </w:r>
    </w:p>
    <w:p>
      <w:pPr>
        <w:pStyle w:val="12"/>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_Toc14916 </w:instrText>
      </w:r>
      <w:r>
        <w:rPr>
          <w:rFonts w:hint="eastAsia" w:ascii="黑体" w:hAnsi="黑体" w:eastAsia="黑体" w:cs="黑体"/>
        </w:rPr>
        <w:fldChar w:fldCharType="separate"/>
      </w:r>
      <w:r>
        <w:rPr>
          <w:rFonts w:hint="eastAsia" w:ascii="黑体" w:hAnsi="黑体" w:eastAsia="黑体" w:cs="黑体"/>
        </w:rPr>
        <w:t>3.比选纪律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_Toc14916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lang w:val="en-US" w:eastAsia="zh-CN"/>
        </w:rPr>
        <w:t>8</w:t>
      </w:r>
      <w:r>
        <w:rPr>
          <w:rFonts w:hint="eastAsia" w:ascii="黑体" w:hAnsi="黑体" w:eastAsia="黑体" w:cs="黑体"/>
        </w:rPr>
        <w:fldChar w:fldCharType="end"/>
      </w:r>
      <w:r>
        <w:rPr>
          <w:rFonts w:hint="eastAsia" w:ascii="黑体" w:hAnsi="黑体" w:eastAsia="黑体" w:cs="黑体"/>
          <w:color w:val="auto"/>
        </w:rPr>
        <w:fldChar w:fldCharType="end"/>
      </w:r>
    </w:p>
    <w:p>
      <w:pPr>
        <w:pStyle w:val="12"/>
        <w:tabs>
          <w:tab w:val="right" w:leader="dot" w:pos="8306"/>
        </w:tabs>
        <w:rPr>
          <w:rFonts w:hint="eastAsia" w:ascii="黑体" w:hAnsi="黑体" w:eastAsia="黑体" w:cs="黑体"/>
        </w:rPr>
      </w:pPr>
      <w:r>
        <w:rPr>
          <w:rFonts w:hint="eastAsia" w:ascii="黑体" w:hAnsi="黑体" w:eastAsia="黑体" w:cs="黑体"/>
          <w:color w:val="auto"/>
        </w:rPr>
        <w:fldChar w:fldCharType="begin"/>
      </w:r>
      <w:r>
        <w:rPr>
          <w:rFonts w:hint="eastAsia" w:ascii="黑体" w:hAnsi="黑体" w:eastAsia="黑体" w:cs="黑体"/>
        </w:rPr>
        <w:instrText xml:space="preserve"> HYPERLINK \l _Toc31491 </w:instrText>
      </w:r>
      <w:r>
        <w:rPr>
          <w:rFonts w:hint="eastAsia" w:ascii="黑体" w:hAnsi="黑体" w:eastAsia="黑体" w:cs="黑体"/>
        </w:rPr>
        <w:fldChar w:fldCharType="separate"/>
      </w:r>
      <w:r>
        <w:rPr>
          <w:rFonts w:hint="eastAsia" w:ascii="黑体" w:hAnsi="黑体" w:eastAsia="黑体" w:cs="黑体"/>
        </w:rPr>
        <w:t>4.评审程序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_Toc31491 </w:instrText>
      </w:r>
      <w:r>
        <w:rPr>
          <w:rFonts w:hint="eastAsia" w:ascii="黑体" w:hAnsi="黑体" w:eastAsia="黑体" w:cs="黑体"/>
        </w:rPr>
        <w:fldChar w:fldCharType="separate"/>
      </w:r>
      <w:r>
        <w:rPr>
          <w:rFonts w:hint="eastAsia" w:ascii="黑体" w:hAnsi="黑体" w:eastAsia="黑体" w:cs="黑体"/>
          <w:lang w:val="en-US" w:eastAsia="zh-CN"/>
        </w:rPr>
        <w:t>29</w:t>
      </w:r>
      <w:r>
        <w:rPr>
          <w:rFonts w:hint="eastAsia" w:ascii="黑体" w:hAnsi="黑体" w:eastAsia="黑体" w:cs="黑体"/>
        </w:rPr>
        <w:fldChar w:fldCharType="end"/>
      </w:r>
      <w:r>
        <w:rPr>
          <w:rFonts w:hint="eastAsia" w:ascii="黑体" w:hAnsi="黑体" w:eastAsia="黑体" w:cs="黑体"/>
          <w:color w:val="auto"/>
        </w:rPr>
        <w:fldChar w:fldCharType="end"/>
      </w:r>
    </w:p>
    <w:p>
      <w:pPr>
        <w:spacing w:line="500" w:lineRule="exact"/>
        <w:rPr>
          <w:rFonts w:ascii="方正仿宋_GB2312" w:hAnsi="方正仿宋_GB2312" w:eastAsia="方正仿宋_GB2312" w:cs="方正仿宋_GB2312"/>
          <w:color w:val="auto"/>
        </w:rPr>
      </w:pPr>
      <w:r>
        <w:rPr>
          <w:rFonts w:ascii="方正仿宋_GB2312" w:hAnsi="方正仿宋_GB2312" w:eastAsia="方正仿宋_GB2312" w:cs="方正仿宋_GB2312"/>
          <w:color w:val="auto"/>
        </w:rPr>
        <w:fldChar w:fldCharType="end"/>
      </w:r>
    </w:p>
    <w:p>
      <w:pPr>
        <w:pStyle w:val="3"/>
        <w:rPr>
          <w:color w:val="auto"/>
        </w:rPr>
        <w:sectPr>
          <w:footerReference r:id="rId5" w:type="default"/>
          <w:pgSz w:w="11906" w:h="16838"/>
          <w:pgMar w:top="1440" w:right="1800" w:bottom="1440" w:left="1800" w:header="851" w:footer="992" w:gutter="0"/>
          <w:pgNumType w:start="1"/>
          <w:cols w:space="425" w:num="1"/>
          <w:docGrid w:type="lines" w:linePitch="312" w:charSpace="0"/>
        </w:sectPr>
      </w:pPr>
    </w:p>
    <w:p>
      <w:pPr>
        <w:pStyle w:val="3"/>
        <w:rPr>
          <w:rFonts w:hint="eastAsia" w:ascii="方正小标宋_GBK" w:hAnsi="方正小标宋_GBK" w:eastAsia="方正小标宋_GBK" w:cs="方正小标宋_GBK"/>
          <w:b w:val="0"/>
          <w:bCs w:val="0"/>
          <w:color w:val="auto"/>
          <w:sz w:val="44"/>
          <w:szCs w:val="44"/>
        </w:rPr>
      </w:pPr>
      <w:bookmarkStart w:id="0" w:name="_Toc29635"/>
      <w:r>
        <w:rPr>
          <w:rFonts w:hint="eastAsia" w:ascii="方正小标宋_GBK" w:hAnsi="方正小标宋_GBK" w:eastAsia="方正小标宋_GBK" w:cs="方正小标宋_GBK"/>
          <w:b w:val="0"/>
          <w:bCs w:val="0"/>
          <w:color w:val="auto"/>
          <w:sz w:val="44"/>
          <w:szCs w:val="44"/>
        </w:rPr>
        <w:t>第一章  比选邀请</w:t>
      </w:r>
      <w:bookmarkEnd w:id="0"/>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eastAsia" w:ascii="黑体" w:hAnsi="黑体" w:eastAsia="黑体" w:cs="黑体"/>
          <w:sz w:val="32"/>
          <w:szCs w:val="32"/>
          <w:lang w:val="en-US" w:eastAsia="zh-CN"/>
        </w:rPr>
      </w:pPr>
      <w:bookmarkStart w:id="1" w:name="_Toc17683"/>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一、项目基本情况</w:t>
      </w:r>
    </w:p>
    <w:bookmarkEnd w:id="1"/>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default" w:ascii="Times New Roman" w:hAnsi="Times New Roman" w:cs="Times New Roman"/>
          <w:lang w:val="en-US" w:eastAsia="zh-CN"/>
        </w:rPr>
      </w:pPr>
      <w:r>
        <w:rPr>
          <w:rFonts w:hint="default" w:ascii="Times New Roman" w:hAnsi="Times New Roman" w:eastAsia="仿宋_GB2312" w:cs="Times New Roman"/>
          <w:i w:val="0"/>
          <w:color w:val="auto"/>
          <w:spacing w:val="0"/>
          <w:sz w:val="32"/>
          <w:szCs w:val="32"/>
          <w:vertAlign w:val="baseline"/>
        </w:rPr>
        <w:t>以习近平新时代中国特色社会主义思想为指导，贯彻中央一号文件部署，全面执行党的十九大和十九届二中、三中、四中全会精神。按照市委</w:t>
      </w:r>
      <w:r>
        <w:rPr>
          <w:rFonts w:hint="default" w:ascii="Times New Roman" w:hAnsi="Times New Roman" w:cs="Times New Roman"/>
          <w:i w:val="0"/>
          <w:color w:val="auto"/>
          <w:spacing w:val="0"/>
          <w:sz w:val="32"/>
          <w:szCs w:val="32"/>
          <w:vertAlign w:val="baseline"/>
          <w:lang w:eastAsia="zh-CN"/>
        </w:rPr>
        <w:t>、</w:t>
      </w:r>
      <w:r>
        <w:rPr>
          <w:rFonts w:hint="default" w:ascii="Times New Roman" w:hAnsi="Times New Roman" w:cs="Times New Roman"/>
          <w:i w:val="0"/>
          <w:color w:val="auto"/>
          <w:spacing w:val="0"/>
          <w:sz w:val="32"/>
          <w:szCs w:val="32"/>
          <w:vertAlign w:val="baseline"/>
          <w:lang w:val="en-US" w:eastAsia="zh-CN"/>
        </w:rPr>
        <w:t>市政府</w:t>
      </w:r>
      <w:r>
        <w:rPr>
          <w:rFonts w:hint="default" w:ascii="Times New Roman" w:hAnsi="Times New Roman" w:eastAsia="仿宋_GB2312" w:cs="Times New Roman"/>
          <w:i w:val="0"/>
          <w:color w:val="auto"/>
          <w:spacing w:val="0"/>
          <w:sz w:val="32"/>
          <w:szCs w:val="32"/>
          <w:vertAlign w:val="baseline"/>
        </w:rPr>
        <w:t>做强“内圈”、深耕“中圈”、融入“外圈”的发展思路，积极落实打造“攀果”品牌的</w:t>
      </w:r>
      <w:r>
        <w:rPr>
          <w:rFonts w:hint="default" w:ascii="Times New Roman" w:hAnsi="Times New Roman" w:cs="Times New Roman"/>
          <w:i w:val="0"/>
          <w:color w:val="auto"/>
          <w:spacing w:val="0"/>
          <w:sz w:val="32"/>
          <w:szCs w:val="32"/>
          <w:vertAlign w:val="baseline"/>
          <w:lang w:val="en-US" w:eastAsia="zh-CN"/>
        </w:rPr>
        <w:t>安排部署</w:t>
      </w:r>
      <w:r>
        <w:rPr>
          <w:rFonts w:hint="default" w:ascii="Times New Roman" w:hAnsi="Times New Roman" w:eastAsia="仿宋_GB2312" w:cs="Times New Roman"/>
          <w:i w:val="0"/>
          <w:color w:val="auto"/>
          <w:spacing w:val="0"/>
          <w:sz w:val="32"/>
          <w:szCs w:val="32"/>
          <w:vertAlign w:val="baseline"/>
        </w:rPr>
        <w:t>，</w:t>
      </w:r>
      <w:r>
        <w:rPr>
          <w:rFonts w:hint="default" w:ascii="Times New Roman" w:hAnsi="Times New Roman" w:eastAsia="仿宋_GB2312" w:cs="Times New Roman"/>
          <w:sz w:val="32"/>
          <w:szCs w:val="32"/>
        </w:rPr>
        <w:t>推进“一品牌两中心”建设，助力“农商互联”项目落实落地。</w:t>
      </w:r>
      <w:r>
        <w:rPr>
          <w:rFonts w:hint="default" w:ascii="Times New Roman" w:hAnsi="Times New Roman" w:eastAsia="仿宋_GB2312" w:cs="Times New Roman"/>
          <w:i w:val="0"/>
          <w:color w:val="auto"/>
          <w:spacing w:val="0"/>
          <w:sz w:val="32"/>
          <w:szCs w:val="32"/>
          <w:vertAlign w:val="baseline"/>
          <w:lang w:val="en-US" w:eastAsia="zh-CN"/>
        </w:rPr>
        <w:t>集聚带动芒果、石榴、枇杷等农产品资源价值提升，把产品优势、品牌优势转化为竞争优势。成都作为新一线城市，天府农博园又是成都唯一农产品生态圈，这里汇聚着农业最前沿信息，是攀枝花农业发展的飞轮，也是攀枝花农业融入“外圈”的催化剂。</w:t>
      </w:r>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攀枝花攀果发展有限公司</w:t>
      </w:r>
      <w:r>
        <w:rPr>
          <w:rFonts w:hint="default" w:ascii="Times New Roman" w:hAnsi="Times New Roman" w:eastAsia="仿宋_GB2312" w:cs="Times New Roman"/>
          <w:color w:val="auto"/>
          <w:sz w:val="32"/>
          <w:szCs w:val="32"/>
        </w:rPr>
        <w:t>作为“攀果”品牌运营企业，</w:t>
      </w:r>
      <w:r>
        <w:rPr>
          <w:rFonts w:hint="default" w:ascii="Times New Roman" w:hAnsi="Times New Roman" w:eastAsia="仿宋_GB2312" w:cs="Times New Roman"/>
          <w:sz w:val="32"/>
          <w:szCs w:val="32"/>
          <w:lang w:val="en-US" w:eastAsia="zh-CN"/>
        </w:rPr>
        <w:t>根据业务发展需要，</w:t>
      </w:r>
      <w:r>
        <w:rPr>
          <w:rFonts w:hint="default" w:ascii="Times New Roman" w:hAnsi="Times New Roman" w:eastAsia="仿宋_GB2312" w:cs="Times New Roman"/>
          <w:color w:val="auto"/>
          <w:sz w:val="32"/>
          <w:szCs w:val="32"/>
          <w:lang w:val="en-US" w:eastAsia="zh-CN"/>
        </w:rPr>
        <w:t>拟对天府农博园“攀果”品鉴展示体验中心EPC总承包（设计、施工、采购）项目</w:t>
      </w:r>
      <w:r>
        <w:rPr>
          <w:rFonts w:hint="default" w:ascii="Times New Roman" w:hAnsi="Times New Roman" w:eastAsia="仿宋_GB2312" w:cs="Times New Roman"/>
          <w:color w:val="auto"/>
          <w:sz w:val="32"/>
          <w:szCs w:val="32"/>
        </w:rPr>
        <w:t>进行</w:t>
      </w:r>
      <w:r>
        <w:rPr>
          <w:rFonts w:hint="default" w:ascii="Times New Roman" w:hAnsi="Times New Roman" w:eastAsia="仿宋_GB2312" w:cs="Times New Roman"/>
          <w:color w:val="auto"/>
          <w:sz w:val="32"/>
          <w:szCs w:val="32"/>
          <w:lang w:val="en-US" w:eastAsia="zh-CN"/>
        </w:rPr>
        <w:t>公开</w:t>
      </w:r>
      <w:r>
        <w:rPr>
          <w:rFonts w:hint="default" w:ascii="Times New Roman" w:hAnsi="Times New Roman" w:eastAsia="仿宋_GB2312" w:cs="Times New Roman"/>
          <w:color w:val="auto"/>
          <w:sz w:val="32"/>
          <w:szCs w:val="32"/>
        </w:rPr>
        <w:t>比选</w:t>
      </w:r>
      <w:r>
        <w:rPr>
          <w:rFonts w:hint="default" w:ascii="Times New Roman" w:hAnsi="Times New Roman" w:cs="Times New Roman"/>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65" w:firstLineChars="207"/>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项目概况。</w:t>
      </w:r>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天府农博园“攀果”品鉴展示体验中心项目位于</w:t>
      </w:r>
      <w:r>
        <w:rPr>
          <w:rFonts w:hint="default" w:ascii="Times New Roman" w:hAnsi="Times New Roman" w:eastAsia="仿宋_GB2312" w:cs="Times New Roman"/>
          <w:sz w:val="32"/>
          <w:szCs w:val="32"/>
          <w:lang w:val="en-US" w:eastAsia="zh-CN"/>
        </w:rPr>
        <w:t>成都市新津区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主要涵盖</w:t>
      </w:r>
      <w:r>
        <w:rPr>
          <w:rFonts w:hint="default" w:ascii="Times New Roman" w:hAnsi="Times New Roman" w:eastAsia="仿宋_GB2312" w:cs="Times New Roman"/>
          <w:sz w:val="32"/>
          <w:szCs w:val="32"/>
          <w:lang w:val="en-US" w:eastAsia="zh-CN"/>
        </w:rPr>
        <w:t>农博园6号楼（1F、2F）</w:t>
      </w:r>
      <w:r>
        <w:rPr>
          <w:rFonts w:hint="default" w:ascii="Times New Roman" w:hAnsi="Times New Roman" w:eastAsia="仿宋_GB2312" w:cs="Times New Roman"/>
          <w:sz w:val="32"/>
          <w:szCs w:val="32"/>
        </w:rPr>
        <w:t>，建筑面积约</w:t>
      </w:r>
      <w:r>
        <w:rPr>
          <w:rFonts w:hint="default" w:ascii="Times New Roman" w:hAnsi="Times New Roman" w:eastAsia="仿宋_GB2312" w:cs="Times New Roman"/>
          <w:sz w:val="32"/>
          <w:szCs w:val="32"/>
          <w:lang w:val="en-US" w:eastAsia="zh-CN"/>
        </w:rPr>
        <w:t>600</w:t>
      </w:r>
      <w:r>
        <w:rPr>
          <w:rFonts w:hint="default" w:ascii="Times New Roman" w:hAnsi="Times New Roman"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估算</w:t>
      </w:r>
      <w:r>
        <w:rPr>
          <w:rFonts w:hint="default" w:ascii="Times New Roman" w:hAnsi="Times New Roman" w:eastAsia="仿宋_GB2312" w:cs="Times New Roman"/>
          <w:sz w:val="32"/>
          <w:szCs w:val="32"/>
          <w:lang w:val="en-US" w:eastAsia="zh-CN"/>
        </w:rPr>
        <w:t>总</w:t>
      </w:r>
      <w:r>
        <w:rPr>
          <w:rFonts w:hint="default" w:ascii="Times New Roman" w:hAnsi="Times New Roman" w:eastAsia="仿宋_GB2312" w:cs="Times New Roman"/>
          <w:sz w:val="32"/>
          <w:szCs w:val="32"/>
        </w:rPr>
        <w:t>投资约</w:t>
      </w:r>
      <w:r>
        <w:rPr>
          <w:rFonts w:hint="default" w:ascii="Times New Roman" w:hAnsi="Times New Roman" w:eastAsia="仿宋_GB2312" w:cs="Times New Roman"/>
          <w:sz w:val="32"/>
          <w:szCs w:val="32"/>
          <w:lang w:val="en-US" w:eastAsia="zh-CN"/>
        </w:rPr>
        <w:t>190</w:t>
      </w:r>
      <w:r>
        <w:rPr>
          <w:rFonts w:hint="default" w:ascii="Times New Roman" w:hAnsi="Times New Roman" w:eastAsia="仿宋_GB2312" w:cs="Times New Roman"/>
          <w:sz w:val="32"/>
          <w:szCs w:val="32"/>
        </w:rPr>
        <w:t>万元</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其中</w:t>
      </w:r>
      <w:r>
        <w:rPr>
          <w:rFonts w:hint="default" w:ascii="Times New Roman" w:hAnsi="Times New Roman" w:cs="Times New Roman"/>
          <w:sz w:val="32"/>
          <w:szCs w:val="32"/>
          <w:lang w:eastAsia="zh-CN"/>
        </w:rPr>
        <w:t>设计</w:t>
      </w:r>
      <w:r>
        <w:rPr>
          <w:rFonts w:hint="default" w:ascii="Times New Roman" w:hAnsi="Times New Roman" w:cs="Times New Roman"/>
          <w:sz w:val="32"/>
          <w:szCs w:val="32"/>
          <w:lang w:val="en-US" w:eastAsia="zh-CN"/>
        </w:rPr>
        <w:t>费报价</w:t>
      </w:r>
      <w:r>
        <w:rPr>
          <w:rFonts w:hint="default" w:ascii="Times New Roman" w:hAnsi="Times New Roman" w:cs="Times New Roman"/>
          <w:sz w:val="32"/>
          <w:szCs w:val="32"/>
          <w:lang w:eastAsia="zh-CN"/>
        </w:rPr>
        <w:t>不高于10万元）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项目工</w:t>
      </w:r>
      <w:r>
        <w:rPr>
          <w:rFonts w:hint="default" w:ascii="Times New Roman" w:hAnsi="Times New Roman" w:eastAsia="仿宋_GB2312" w:cs="Times New Roman"/>
          <w:sz w:val="32"/>
          <w:szCs w:val="32"/>
        </w:rPr>
        <w:t>期</w:t>
      </w:r>
      <w:r>
        <w:rPr>
          <w:rFonts w:hint="default" w:ascii="Times New Roman" w:hAnsi="Times New Roman" w:eastAsia="仿宋_GB2312" w:cs="Times New Roman"/>
          <w:sz w:val="32"/>
          <w:szCs w:val="32"/>
          <w:lang w:val="en-US" w:eastAsia="zh-CN"/>
        </w:rPr>
        <w:t>为70天（设计</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个日历天</w:t>
      </w:r>
      <w:r>
        <w:rPr>
          <w:rFonts w:hint="default" w:ascii="Times New Roman" w:hAnsi="Times New Roman" w:eastAsia="仿宋_GB2312" w:cs="Times New Roman"/>
          <w:color w:val="auto"/>
          <w:sz w:val="32"/>
          <w:szCs w:val="32"/>
          <w:lang w:val="en-US" w:eastAsia="zh-CN"/>
        </w:rPr>
        <w:t>、施工及软装60</w:t>
      </w:r>
      <w:r>
        <w:rPr>
          <w:rFonts w:hint="default" w:ascii="Times New Roman" w:hAnsi="Times New Roman" w:eastAsia="仿宋_GB2312" w:cs="Times New Roman"/>
          <w:color w:val="auto"/>
          <w:sz w:val="32"/>
          <w:szCs w:val="32"/>
        </w:rPr>
        <w:t>个日历天</w:t>
      </w:r>
      <w:r>
        <w:rPr>
          <w:rFonts w:hint="default" w:ascii="Times New Roman" w:hAnsi="Times New Roman" w:eastAsia="仿宋_GB2312" w:cs="Times New Roman"/>
          <w:sz w:val="32"/>
          <w:szCs w:val="32"/>
          <w:lang w:val="en-US" w:eastAsia="zh-CN"/>
        </w:rPr>
        <w:t>）</w:t>
      </w:r>
    </w:p>
    <w:p>
      <w:pPr>
        <w:pageBreakBefore w:val="0"/>
        <w:widowControl w:val="0"/>
        <w:kinsoku/>
        <w:wordWrap/>
        <w:overflowPunct/>
        <w:topLinePunct w:val="0"/>
        <w:autoSpaceDE/>
        <w:autoSpaceDN/>
        <w:bidi w:val="0"/>
        <w:adjustRightInd/>
        <w:snapToGrid/>
        <w:spacing w:line="560" w:lineRule="exact"/>
        <w:ind w:firstLine="665" w:firstLineChars="207"/>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发包内容</w:t>
      </w:r>
      <w:r>
        <w:rPr>
          <w:rFonts w:hint="default" w:ascii="Times New Roman" w:hAnsi="Times New Roman" w:eastAsia="楷体" w:cs="Times New Roman"/>
          <w:b/>
          <w:bCs/>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本项目发包内容</w:t>
      </w:r>
      <w:r>
        <w:rPr>
          <w:rFonts w:hint="default" w:ascii="Times New Roman" w:hAnsi="Times New Roman" w:eastAsia="仿宋_GB2312" w:cs="Times New Roman"/>
          <w:sz w:val="32"/>
          <w:szCs w:val="32"/>
        </w:rPr>
        <w:t>包括：空间布局</w:t>
      </w:r>
      <w:r>
        <w:rPr>
          <w:rFonts w:hint="default" w:ascii="Times New Roman" w:hAnsi="Times New Roman" w:eastAsia="仿宋_GB2312" w:cs="Times New Roman"/>
          <w:sz w:val="32"/>
          <w:szCs w:val="32"/>
          <w:lang w:val="en-US" w:eastAsia="zh-CN"/>
        </w:rPr>
        <w:t>设计及</w:t>
      </w:r>
      <w:r>
        <w:rPr>
          <w:rFonts w:hint="default" w:ascii="Times New Roman" w:hAnsi="Times New Roman" w:eastAsia="仿宋_GB2312" w:cs="Times New Roman"/>
          <w:sz w:val="32"/>
          <w:szCs w:val="32"/>
        </w:rPr>
        <w:t>优化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含VI视觉设计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工程施工（包括安装工程、装饰装修工程、景观绿化工程等）、</w:t>
      </w:r>
      <w:r>
        <w:rPr>
          <w:rFonts w:hint="default" w:ascii="Times New Roman" w:hAnsi="Times New Roman" w:eastAsia="仿宋_GB2312" w:cs="Times New Roman"/>
          <w:sz w:val="32"/>
          <w:szCs w:val="32"/>
        </w:rPr>
        <w:t>软装</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办公家具设备采购等。</w:t>
      </w:r>
      <w:r>
        <w:rPr>
          <w:rFonts w:hint="default" w:ascii="Times New Roman" w:hAnsi="Times New Roman" w:eastAsia="仿宋_GB2312" w:cs="Times New Roman"/>
          <w:sz w:val="32"/>
          <w:szCs w:val="32"/>
          <w:lang w:val="en-US" w:eastAsia="zh-CN"/>
        </w:rPr>
        <w:t>(最终以发包方确定的施工图纸范围为准) 。</w:t>
      </w:r>
    </w:p>
    <w:p>
      <w:pPr>
        <w:pageBreakBefore w:val="0"/>
        <w:widowControl w:val="0"/>
        <w:kinsoku/>
        <w:wordWrap/>
        <w:overflowPunct/>
        <w:topLinePunct w:val="0"/>
        <w:autoSpaceDE/>
        <w:autoSpaceDN/>
        <w:bidi w:val="0"/>
        <w:adjustRightInd/>
        <w:snapToGrid/>
        <w:spacing w:line="560" w:lineRule="exact"/>
        <w:ind w:firstLine="665" w:firstLineChars="207"/>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资质条件。</w:t>
      </w:r>
    </w:p>
    <w:p>
      <w:pPr>
        <w:pageBreakBefore w:val="0"/>
        <w:widowControl w:val="0"/>
        <w:kinsoku/>
        <w:wordWrap/>
        <w:overflowPunct/>
        <w:topLinePunct w:val="0"/>
        <w:autoSpaceDE/>
        <w:autoSpaceDN/>
        <w:bidi w:val="0"/>
        <w:adjustRightInd/>
        <w:snapToGrid/>
        <w:spacing w:line="560" w:lineRule="exact"/>
        <w:ind w:firstLine="662" w:firstLineChars="207"/>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须具有独立</w:t>
      </w:r>
      <w:r>
        <w:rPr>
          <w:rFonts w:hint="default" w:ascii="Times New Roman" w:hAnsi="Times New Roman" w:eastAsia="仿宋_GB2312" w:cs="Times New Roman"/>
          <w:sz w:val="32"/>
          <w:szCs w:val="32"/>
          <w:lang w:val="en-US" w:eastAsia="zh-CN"/>
        </w:rPr>
        <w:t>的企业</w:t>
      </w:r>
      <w:r>
        <w:rPr>
          <w:rFonts w:hint="default" w:ascii="Times New Roman" w:hAnsi="Times New Roman" w:eastAsia="仿宋_GB2312" w:cs="Times New Roman"/>
          <w:sz w:val="32"/>
          <w:szCs w:val="32"/>
        </w:rPr>
        <w:t>法人资格</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2.具备相应的工程设计、施工资质</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具有建设行政主管部门颁发的建筑</w:t>
      </w:r>
      <w:r>
        <w:rPr>
          <w:rFonts w:hint="default" w:ascii="Times New Roman" w:hAnsi="Times New Roman" w:eastAsia="仿宋_GB2312" w:cs="Times New Roman"/>
          <w:sz w:val="32"/>
          <w:szCs w:val="32"/>
          <w:lang w:val="en-US" w:eastAsia="zh-CN"/>
        </w:rPr>
        <w:t>装饰工程</w:t>
      </w:r>
      <w:r>
        <w:rPr>
          <w:rFonts w:hint="default" w:ascii="Times New Roman" w:hAnsi="Times New Roman" w:eastAsia="仿宋_GB2312" w:cs="Times New Roman"/>
          <w:sz w:val="32"/>
          <w:szCs w:val="32"/>
          <w:lang w:eastAsia="zh-CN"/>
        </w:rPr>
        <w:t>设计</w:t>
      </w:r>
      <w:r>
        <w:rPr>
          <w:rFonts w:hint="default" w:ascii="Times New Roman" w:hAnsi="Times New Roman" w:eastAsia="仿宋_GB2312" w:cs="Times New Roman"/>
          <w:sz w:val="32"/>
          <w:szCs w:val="32"/>
          <w:lang w:val="en-US" w:eastAsia="zh-CN"/>
        </w:rPr>
        <w:t>专项乙级及以上</w:t>
      </w:r>
      <w:r>
        <w:rPr>
          <w:rFonts w:hint="default" w:ascii="Times New Roman" w:hAnsi="Times New Roman" w:eastAsia="仿宋_GB2312" w:cs="Times New Roman"/>
          <w:sz w:val="32"/>
          <w:szCs w:val="32"/>
          <w:lang w:eastAsia="zh-CN"/>
        </w:rPr>
        <w:t>资质</w:t>
      </w:r>
      <w:r>
        <w:rPr>
          <w:rFonts w:hint="default" w:ascii="Times New Roman" w:hAnsi="Times New Roman" w:eastAsia="仿宋_GB2312" w:cs="Times New Roman"/>
          <w:sz w:val="32"/>
          <w:szCs w:val="32"/>
          <w:lang w:val="en-US" w:eastAsia="zh-CN"/>
        </w:rPr>
        <w:t>，同时具有建筑施工总承包三级及以上资质</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信誉要求：</w:t>
      </w:r>
      <w:r>
        <w:rPr>
          <w:rFonts w:hint="default" w:ascii="Times New Roman" w:hAnsi="Times New Roman" w:eastAsia="仿宋_GB2312" w:cs="Times New Roman"/>
          <w:sz w:val="32"/>
          <w:szCs w:val="32"/>
          <w:lang w:val="en-US" w:eastAsia="zh-CN"/>
        </w:rPr>
        <w:t>近三年（2018—2020年）无不良信誉记录。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企业注册地不在四川省行政区域内的省外设计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施工企业须提供在有效期内的四川省住房和城乡建设厅官网已公开的入川信息网页截图（如</w:t>
      </w:r>
      <w:r>
        <w:rPr>
          <w:rFonts w:hint="default" w:ascii="Times New Roman" w:hAnsi="Times New Roman" w:eastAsia="仿宋_GB2312" w:cs="Times New Roman"/>
          <w:sz w:val="32"/>
          <w:szCs w:val="32"/>
          <w:lang w:val="en-US" w:eastAsia="zh-CN"/>
        </w:rPr>
        <w:t>比选申请</w:t>
      </w:r>
      <w:r>
        <w:rPr>
          <w:rFonts w:hint="default" w:ascii="Times New Roman" w:hAnsi="Times New Roman" w:eastAsia="仿宋_GB2312" w:cs="Times New Roman"/>
          <w:sz w:val="32"/>
          <w:szCs w:val="32"/>
        </w:rPr>
        <w:t>人为联合体，则联合体所有成员均应具有）</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拟派往本项目的项目经理须为本单位人员（若为联合体投标，须为联合体牵头</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具有二级注册建筑师</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二级注册建造师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建筑工程</w:t>
      </w:r>
      <w:r>
        <w:rPr>
          <w:rFonts w:hint="default" w:ascii="Times New Roman" w:hAnsi="Times New Roman" w:eastAsia="仿宋_GB2312" w:cs="Times New Roman"/>
          <w:sz w:val="32"/>
          <w:szCs w:val="32"/>
          <w:lang w:val="en-US" w:eastAsia="zh-CN"/>
        </w:rPr>
        <w:t>或机电工程</w:t>
      </w:r>
      <w:r>
        <w:rPr>
          <w:rFonts w:hint="default" w:ascii="Times New Roman" w:hAnsi="Times New Roman" w:eastAsia="仿宋_GB2312" w:cs="Times New Roman"/>
          <w:sz w:val="32"/>
          <w:szCs w:val="32"/>
        </w:rPr>
        <w:t>专业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及以上资格</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类似工程业绩要求：</w:t>
      </w:r>
      <w:r>
        <w:rPr>
          <w:rFonts w:hint="default" w:ascii="Times New Roman" w:hAnsi="Times New Roman" w:eastAsia="仿宋_GB2312" w:cs="Times New Roman"/>
          <w:sz w:val="32"/>
          <w:szCs w:val="32"/>
          <w:lang w:val="en-US" w:eastAsia="zh-CN"/>
        </w:rPr>
        <w:t>近三年（2018—2020年）完成或承接的合同金额200万元及以上房屋建筑或装饰装修工程</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个及以上（其中必须有设计、施工一体化项目业绩，需提供加盖公司鲜章的设计、施工合同复印件）。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接受联合体投标。联合体投标的，联合体牵头人应为施工单位，</w:t>
      </w:r>
      <w:r>
        <w:rPr>
          <w:rFonts w:hint="default" w:ascii="Times New Roman" w:hAnsi="Times New Roman" w:eastAsia="仿宋_GB2312" w:cs="Times New Roman"/>
          <w:sz w:val="32"/>
          <w:szCs w:val="32"/>
          <w:lang w:val="en-US" w:eastAsia="zh-CN"/>
        </w:rPr>
        <w:t>并具有建筑工程施工总承包企业资质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联合体需符合有关联合体投标的规定和要求，并提交了联合体协议，明确联合体牵头人和各方权利义务。</w:t>
      </w:r>
    </w:p>
    <w:p>
      <w:pPr>
        <w:pageBreakBefore w:val="0"/>
        <w:widowControl w:val="0"/>
        <w:kinsoku/>
        <w:wordWrap/>
        <w:overflowPunct/>
        <w:topLinePunct w:val="0"/>
        <w:autoSpaceDE/>
        <w:autoSpaceDN/>
        <w:bidi w:val="0"/>
        <w:adjustRightInd/>
        <w:snapToGrid/>
        <w:spacing w:line="560" w:lineRule="exact"/>
        <w:ind w:firstLine="665" w:firstLineChars="207"/>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（四）其他要求。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设计方案中需包含“攀果”品牌VI设计，且整个展馆的设计及视觉效果应充分融入该VI风格</w:t>
      </w:r>
      <w:r>
        <w:rPr>
          <w:rFonts w:hint="default" w:ascii="Times New Roman" w:hAnsi="Times New Roman" w:cs="Times New Roman"/>
          <w:sz w:val="32"/>
          <w:szCs w:val="32"/>
          <w:lang w:val="en-US" w:eastAsia="zh-CN"/>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黑体" w:cs="Times New Roman"/>
          <w:b w:val="0"/>
          <w:bCs/>
          <w:color w:val="auto"/>
          <w:sz w:val="32"/>
          <w:szCs w:val="32"/>
        </w:rPr>
      </w:pPr>
      <w:bookmarkStart w:id="2" w:name="_Toc22343"/>
      <w:r>
        <w:rPr>
          <w:rFonts w:hint="default" w:ascii="Times New Roman" w:hAnsi="Times New Roman" w:eastAsia="黑体"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rPr>
        <w:t>、</w:t>
      </w:r>
      <w:r>
        <w:rPr>
          <w:rFonts w:hint="default" w:ascii="Times New Roman" w:hAnsi="Times New Roman" w:eastAsia="黑体" w:cs="Times New Roman"/>
          <w:b w:val="0"/>
          <w:bCs/>
          <w:color w:val="auto"/>
          <w:sz w:val="32"/>
          <w:szCs w:val="32"/>
          <w:lang w:val="en-US" w:eastAsia="zh-CN"/>
        </w:rPr>
        <w:t>报名</w:t>
      </w:r>
      <w:r>
        <w:rPr>
          <w:rFonts w:hint="default" w:ascii="Times New Roman" w:hAnsi="Times New Roman" w:eastAsia="黑体" w:cs="Times New Roman"/>
          <w:b w:val="0"/>
          <w:bCs/>
          <w:color w:val="auto"/>
          <w:sz w:val="32"/>
          <w:szCs w:val="32"/>
        </w:rPr>
        <w:t>时间</w:t>
      </w:r>
      <w:bookmarkEnd w:id="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w:t>
      </w:r>
      <w:r>
        <w:rPr>
          <w:rFonts w:hint="default"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default" w:ascii="Times New Roman" w:hAnsi="Times New Roman" w:cs="Times New Roman"/>
          <w:color w:val="auto"/>
          <w:sz w:val="32"/>
          <w:szCs w:val="32"/>
          <w:lang w:val="en-US" w:eastAsia="zh-CN"/>
        </w:rPr>
        <w:t>20</w:t>
      </w:r>
      <w:r>
        <w:rPr>
          <w:rFonts w:hint="default" w:ascii="Times New Roman" w:hAnsi="Times New Roman" w:eastAsia="仿宋_GB2312" w:cs="Times New Roman"/>
          <w:color w:val="auto"/>
          <w:sz w:val="32"/>
          <w:szCs w:val="32"/>
        </w:rPr>
        <w:t>日—2021年</w:t>
      </w:r>
      <w:r>
        <w:rPr>
          <w:rFonts w:hint="default"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default" w:ascii="Times New Roman" w:hAnsi="Times New Roman" w:cs="Times New Roman"/>
          <w:color w:val="auto"/>
          <w:sz w:val="32"/>
          <w:szCs w:val="32"/>
          <w:lang w:val="en-US" w:eastAsia="zh-CN"/>
        </w:rPr>
        <w:t>26</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0时（北京时间）。</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黑体" w:cs="Times New Roman"/>
          <w:b w:val="0"/>
          <w:bCs/>
          <w:color w:val="auto"/>
          <w:sz w:val="32"/>
          <w:szCs w:val="32"/>
        </w:rPr>
      </w:pPr>
      <w:bookmarkStart w:id="3" w:name="_Toc2730"/>
      <w:r>
        <w:rPr>
          <w:rFonts w:hint="default" w:ascii="Times New Roman" w:hAnsi="Times New Roman"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rPr>
        <w:t>、报名地点</w:t>
      </w:r>
      <w:bookmarkEnd w:id="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攀枝花攀果发展有限公司办公室——攀枝花</w:t>
      </w:r>
      <w:r>
        <w:rPr>
          <w:rFonts w:hint="default" w:ascii="Times New Roman" w:hAnsi="Times New Roman" w:eastAsia="仿宋_GB2312" w:cs="Times New Roman"/>
          <w:color w:val="auto"/>
          <w:sz w:val="32"/>
          <w:szCs w:val="32"/>
          <w:lang w:val="en-US" w:eastAsia="zh-CN"/>
        </w:rPr>
        <w:t>智慧产业大厦</w:t>
      </w:r>
      <w:r>
        <w:rPr>
          <w:rFonts w:hint="default" w:ascii="Times New Roman" w:hAnsi="Times New Roman" w:eastAsia="仿宋_GB2312" w:cs="Times New Roman"/>
          <w:color w:val="auto"/>
          <w:sz w:val="32"/>
          <w:szCs w:val="32"/>
        </w:rPr>
        <w:t>2楼211</w:t>
      </w:r>
      <w:r>
        <w:rPr>
          <w:rFonts w:hint="default" w:ascii="Times New Roman" w:hAnsi="Times New Roman" w:eastAsia="仿宋_GB2312" w:cs="Times New Roman"/>
          <w:color w:val="auto"/>
          <w:sz w:val="32"/>
          <w:szCs w:val="32"/>
          <w:lang w:val="en-US" w:eastAsia="zh-CN"/>
        </w:rPr>
        <w:t>室</w:t>
      </w:r>
      <w:r>
        <w:rPr>
          <w:rFonts w:hint="default" w:ascii="Times New Roman" w:hAnsi="Times New Roman" w:eastAsia="仿宋_GB2312" w:cs="Times New Roman"/>
          <w:color w:val="auto"/>
          <w:sz w:val="32"/>
          <w:szCs w:val="32"/>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Cs w:val="0"/>
          <w:color w:val="auto"/>
          <w:sz w:val="32"/>
          <w:szCs w:val="32"/>
        </w:rPr>
      </w:pPr>
      <w:bookmarkStart w:id="4" w:name="_Toc17712"/>
      <w:r>
        <w:rPr>
          <w:rFonts w:hint="default" w:ascii="Times New Roman" w:hAns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rPr>
        <w:t>、报名提供资料</w:t>
      </w:r>
      <w:bookmarkEnd w:id="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（一）法定代表人执加盖企业鲜章的本人身份证复印件（验原件）或授权委托代理人持法定代表人授权委托书原件，加盖企业鲜章的授权委托代理人身份证复印件（验原件）及法人身份证复印件。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（二）加盖企业鲜章的营业执照副本复印件（未三证合一的需提供组织机构代码证、税务登记证复印件）、相关资质证书复印件，并提供原件查验。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（三）企业经营业绩、荣誉证书、业务经验等简要证明材料。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（四）公司法人、地址、联系电话等基本情况介绍。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以上报名材料均须装订成册。</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黑体" w:cs="Times New Roman"/>
          <w:b w:val="0"/>
          <w:bCs/>
          <w:color w:val="auto"/>
          <w:sz w:val="32"/>
          <w:szCs w:val="32"/>
          <w:lang w:val="en-US" w:eastAsia="zh-CN"/>
        </w:rPr>
      </w:pPr>
      <w:bookmarkStart w:id="5" w:name="_Toc9025"/>
      <w:r>
        <w:rPr>
          <w:rFonts w:hint="default" w:ascii="Times New Roman" w:hAnsi="Times New Roman"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rPr>
        <w:t>、比选文件</w:t>
      </w:r>
      <w:bookmarkEnd w:id="5"/>
      <w:r>
        <w:rPr>
          <w:rFonts w:hint="default" w:ascii="Times New Roman" w:hAnsi="Times New Roman" w:eastAsia="黑体" w:cs="Times New Roman"/>
          <w:b w:val="0"/>
          <w:bCs/>
          <w:color w:val="auto"/>
          <w:sz w:val="32"/>
          <w:szCs w:val="32"/>
          <w:lang w:val="en-US" w:eastAsia="zh-CN"/>
        </w:rPr>
        <w:t>获取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本项目</w:t>
      </w:r>
      <w:r>
        <w:rPr>
          <w:rFonts w:hint="default" w:ascii="Times New Roman" w:hAnsi="Times New Roman" w:eastAsia="仿宋_GB2312" w:cs="Times New Roman"/>
          <w:color w:val="auto"/>
          <w:sz w:val="32"/>
          <w:szCs w:val="32"/>
        </w:rPr>
        <w:t>比选在攀枝花市国有投资（集团)有限</w:t>
      </w:r>
      <w:r>
        <w:rPr>
          <w:rFonts w:hint="default" w:ascii="Times New Roman" w:hAnsi="Times New Roman" w:cs="Times New Roman"/>
          <w:color w:val="auto"/>
          <w:sz w:val="32"/>
          <w:szCs w:val="32"/>
          <w:lang w:val="en-US" w:eastAsia="zh-CN"/>
        </w:rPr>
        <w:t>责任</w:t>
      </w:r>
      <w:r>
        <w:rPr>
          <w:rFonts w:hint="default" w:ascii="Times New Roman" w:hAnsi="Times New Roman" w:eastAsia="仿宋_GB2312" w:cs="Times New Roman"/>
          <w:color w:val="auto"/>
          <w:sz w:val="32"/>
          <w:szCs w:val="32"/>
        </w:rPr>
        <w:t>公司官方网站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通知公告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栏</w:t>
      </w:r>
      <w:r>
        <w:rPr>
          <w:rFonts w:hint="default"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rPr>
        <w:t>公</w:t>
      </w:r>
      <w:r>
        <w:rPr>
          <w:rFonts w:hint="default" w:ascii="Times New Roman" w:hAnsi="Times New Roman" w:eastAsia="仿宋_GB2312" w:cs="Times New Roman"/>
          <w:color w:val="auto"/>
          <w:sz w:val="32"/>
          <w:szCs w:val="32"/>
          <w:lang w:val="en-US" w:eastAsia="zh-CN"/>
        </w:rPr>
        <w:t>告（http://www.pzhguotou.com）</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有意向参加的企业</w:t>
      </w:r>
      <w:r>
        <w:rPr>
          <w:rFonts w:hint="default" w:ascii="Times New Roman" w:hAnsi="Times New Roman" w:eastAsia="仿宋_GB2312" w:cs="Times New Roman"/>
          <w:color w:val="auto"/>
          <w:sz w:val="32"/>
          <w:szCs w:val="32"/>
          <w:lang w:val="en-US" w:eastAsia="zh-CN"/>
        </w:rPr>
        <w:t>在公告页面</w:t>
      </w:r>
      <w:r>
        <w:rPr>
          <w:rFonts w:hint="default" w:ascii="Times New Roman" w:hAnsi="Times New Roman" w:eastAsia="仿宋_GB2312" w:cs="Times New Roman"/>
          <w:color w:val="auto"/>
          <w:sz w:val="32"/>
          <w:szCs w:val="32"/>
        </w:rPr>
        <w:t>自行下载</w:t>
      </w:r>
      <w:r>
        <w:rPr>
          <w:rFonts w:hint="default" w:ascii="Times New Roman" w:hAnsi="Times New Roman" w:eastAsia="仿宋_GB2312" w:cs="Times New Roman"/>
          <w:color w:val="auto"/>
          <w:sz w:val="32"/>
          <w:szCs w:val="32"/>
          <w:lang w:val="en-US" w:eastAsia="zh-CN"/>
        </w:rPr>
        <w:t>获取比选文件</w:t>
      </w:r>
      <w:r>
        <w:rPr>
          <w:rFonts w:hint="default" w:ascii="Times New Roman" w:hAnsi="Times New Roman" w:eastAsia="仿宋_GB2312" w:cs="Times New Roman"/>
          <w:color w:val="auto"/>
          <w:sz w:val="32"/>
          <w:szCs w:val="32"/>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黑体" w:cs="Times New Roman"/>
          <w:b w:val="0"/>
          <w:bCs/>
          <w:color w:val="auto"/>
          <w:sz w:val="32"/>
          <w:szCs w:val="32"/>
        </w:rPr>
      </w:pPr>
      <w:bookmarkStart w:id="6" w:name="_Toc23311"/>
      <w:r>
        <w:rPr>
          <w:rFonts w:hint="default" w:ascii="Times New Roman" w:hAnsi="Times New Roman" w:eastAsia="黑体" w:cs="Times New Roman"/>
          <w:b w:val="0"/>
          <w:bCs/>
          <w:color w:val="auto"/>
          <w:sz w:val="32"/>
          <w:szCs w:val="32"/>
          <w:lang w:val="en-US" w:eastAsia="zh-CN"/>
        </w:rPr>
        <w:t>六</w:t>
      </w:r>
      <w:r>
        <w:rPr>
          <w:rFonts w:hint="default" w:ascii="Times New Roman" w:hAnsi="Times New Roman" w:eastAsia="黑体" w:cs="Times New Roman"/>
          <w:b w:val="0"/>
          <w:bCs/>
          <w:color w:val="auto"/>
          <w:sz w:val="32"/>
          <w:szCs w:val="32"/>
        </w:rPr>
        <w:t>、比选时间地点</w:t>
      </w:r>
      <w:bookmarkEnd w:id="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（一）比选时间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2021年</w:t>
      </w:r>
      <w:r>
        <w:rPr>
          <w:rFonts w:hint="default"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default" w:ascii="Times New Roman" w:hAnsi="Times New Roman" w:cs="Times New Roman"/>
          <w:color w:val="auto"/>
          <w:sz w:val="32"/>
          <w:szCs w:val="32"/>
          <w:lang w:val="en-US" w:eastAsia="zh-CN"/>
        </w:rPr>
        <w:t>27</w:t>
      </w:r>
      <w:r>
        <w:rPr>
          <w:rFonts w:hint="default" w:ascii="Times New Roman" w:hAnsi="Times New Roman" w:eastAsia="仿宋_GB2312" w:cs="Times New Roman"/>
          <w:color w:val="auto"/>
          <w:sz w:val="32"/>
          <w:szCs w:val="32"/>
        </w:rPr>
        <w:t>日上午</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北京时间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当日上午8:00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签到、抽签。比选申请文件必须在</w:t>
      </w:r>
      <w:r>
        <w:rPr>
          <w:rFonts w:hint="default" w:ascii="Times New Roman" w:hAnsi="Times New Roman" w:eastAsia="仿宋_GB2312" w:cs="Times New Roman"/>
          <w:color w:val="auto"/>
          <w:sz w:val="32"/>
          <w:szCs w:val="32"/>
          <w:lang w:val="en-US" w:eastAsia="zh-CN"/>
        </w:rPr>
        <w:t>签到前同步</w:t>
      </w:r>
      <w:r>
        <w:rPr>
          <w:rFonts w:hint="default" w:ascii="Times New Roman" w:hAnsi="Times New Roman" w:eastAsia="仿宋_GB2312" w:cs="Times New Roman"/>
          <w:color w:val="auto"/>
          <w:sz w:val="32"/>
          <w:szCs w:val="32"/>
        </w:rPr>
        <w:t>送达</w:t>
      </w:r>
      <w:r>
        <w:rPr>
          <w:rFonts w:hint="default" w:ascii="Times New Roman" w:hAnsi="Times New Roman" w:eastAsia="仿宋_GB2312" w:cs="Times New Roman"/>
          <w:color w:val="auto"/>
          <w:sz w:val="32"/>
          <w:szCs w:val="32"/>
          <w:lang w:val="en-US" w:eastAsia="zh-CN"/>
        </w:rPr>
        <w:t>比选</w:t>
      </w:r>
      <w:r>
        <w:rPr>
          <w:rFonts w:hint="default" w:ascii="Times New Roman" w:hAnsi="Times New Roman" w:eastAsia="仿宋_GB2312" w:cs="Times New Roman"/>
          <w:color w:val="auto"/>
          <w:sz w:val="32"/>
          <w:szCs w:val="32"/>
        </w:rPr>
        <w:t>地点。逾期送达的比选申请文件恕不接收。本次比选不接受邮寄的比选文件。</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（二）比选地点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攀枝花攀果发展有限公司（攀枝花</w:t>
      </w:r>
      <w:r>
        <w:rPr>
          <w:rFonts w:hint="default" w:ascii="Times New Roman" w:hAnsi="Times New Roman" w:eastAsia="仿宋_GB2312" w:cs="Times New Roman"/>
          <w:b w:val="0"/>
          <w:bCs w:val="0"/>
          <w:color w:val="auto"/>
          <w:sz w:val="32"/>
          <w:szCs w:val="32"/>
          <w:lang w:val="en-US" w:eastAsia="zh-CN"/>
        </w:rPr>
        <w:t>智慧产业大厦</w:t>
      </w: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val="en-US" w:eastAsia="zh-CN"/>
        </w:rPr>
        <w:t>07室</w:t>
      </w:r>
      <w:r>
        <w:rPr>
          <w:rFonts w:hint="default" w:ascii="Times New Roman" w:hAnsi="Times New Roman" w:eastAsia="仿宋_GB2312" w:cs="Times New Roman"/>
          <w:b w:val="0"/>
          <w:bCs w:val="0"/>
          <w:color w:val="auto"/>
          <w:sz w:val="32"/>
          <w:szCs w:val="32"/>
        </w:rPr>
        <w:t>），如有调整以电话通知为准。</w:t>
      </w:r>
      <w:bookmarkStart w:id="7" w:name="_Toc31919"/>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lang w:val="en-US" w:eastAsia="zh-CN"/>
        </w:rPr>
        <w:t>七</w:t>
      </w:r>
      <w:r>
        <w:rPr>
          <w:rFonts w:hint="default" w:ascii="Times New Roman" w:hAnsi="Times New Roman" w:eastAsia="黑体" w:cs="Times New Roman"/>
          <w:b w:val="0"/>
          <w:bCs/>
          <w:color w:val="auto"/>
          <w:sz w:val="32"/>
          <w:szCs w:val="32"/>
        </w:rPr>
        <w:t>、</w:t>
      </w:r>
      <w:bookmarkEnd w:id="7"/>
      <w:r>
        <w:rPr>
          <w:rFonts w:hint="default" w:ascii="Times New Roman" w:hAnsi="Times New Roman" w:eastAsia="黑体" w:cs="Times New Roman"/>
          <w:b w:val="0"/>
          <w:bCs/>
          <w:color w:val="auto"/>
          <w:sz w:val="32"/>
          <w:szCs w:val="32"/>
        </w:rPr>
        <w:t>联系人：</w:t>
      </w:r>
      <w:r>
        <w:rPr>
          <w:rFonts w:hint="default" w:ascii="Times New Roman" w:hAnsi="Times New Roman" w:eastAsia="仿宋_GB2312" w:cs="Times New Roman"/>
          <w:b w:val="0"/>
          <w:bCs w:val="0"/>
          <w:color w:val="auto"/>
          <w:sz w:val="32"/>
          <w:szCs w:val="32"/>
          <w:lang w:val="en-US" w:eastAsia="zh-CN"/>
        </w:rPr>
        <w:t>钟先生</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15328989161</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喻先生（19982356080）</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座机：（0812-5767078）</w:t>
      </w:r>
      <w:r>
        <w:rPr>
          <w:rFonts w:hint="default" w:ascii="Times New Roman" w:hAnsi="Times New Roman" w:eastAsia="仿宋_GB2312" w:cs="Times New Roman"/>
          <w:b w:val="0"/>
          <w:bCs w:val="0"/>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攀枝花攀果发展有限公司</w:t>
      </w: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2021年</w:t>
      </w:r>
      <w:r>
        <w:rPr>
          <w:rFonts w:hint="default"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default" w:ascii="Times New Roman" w:hAnsi="Times New Roman" w:cs="Times New Roman"/>
          <w:color w:val="auto"/>
          <w:sz w:val="32"/>
          <w:szCs w:val="32"/>
          <w:lang w:val="en-US" w:eastAsia="zh-CN"/>
        </w:rPr>
        <w:t>20</w:t>
      </w:r>
      <w:r>
        <w:rPr>
          <w:rFonts w:hint="default" w:ascii="Times New Roman" w:hAnsi="Times New Roman" w:eastAsia="仿宋_GB2312" w:cs="Times New Roman"/>
          <w:color w:val="auto"/>
          <w:sz w:val="32"/>
          <w:szCs w:val="32"/>
        </w:rPr>
        <w:t>日</w:t>
      </w:r>
    </w:p>
    <w:p>
      <w:pPr>
        <w:pStyle w:val="2"/>
        <w:rPr>
          <w:rFonts w:hint="eastAsia"/>
        </w:rPr>
      </w:pPr>
    </w:p>
    <w:p>
      <w:pPr>
        <w:rPr>
          <w:rFonts w:ascii="方正仿宋_GB2312" w:hAnsi="方正仿宋_GB2312" w:eastAsia="方正仿宋_GB2312" w:cs="方正仿宋_GB2312"/>
          <w:color w:val="FF0000"/>
          <w:szCs w:val="28"/>
        </w:rPr>
      </w:pPr>
      <w:r>
        <w:rPr>
          <w:rFonts w:ascii="方正仿宋_GB2312" w:hAnsi="方正仿宋_GB2312" w:eastAsia="方正仿宋_GB2312" w:cs="方正仿宋_GB2312"/>
          <w:color w:val="FF0000"/>
          <w:szCs w:val="28"/>
        </w:rPr>
        <w:br w:type="page"/>
      </w:r>
    </w:p>
    <w:p>
      <w:pPr>
        <w:pStyle w:val="3"/>
        <w:rPr>
          <w:rFonts w:hint="eastAsia" w:ascii="方正小标宋_GBK" w:hAnsi="方正小标宋_GBK" w:eastAsia="方正小标宋_GBK" w:cs="方正小标宋_GBK"/>
          <w:color w:val="auto"/>
        </w:rPr>
      </w:pPr>
      <w:bookmarkStart w:id="8" w:name="_Toc32421"/>
      <w:r>
        <w:rPr>
          <w:rFonts w:hint="eastAsia" w:ascii="方正小标宋_GBK" w:hAnsi="方正小标宋_GBK" w:eastAsia="方正小标宋_GBK" w:cs="方正小标宋_GBK"/>
          <w:color w:val="auto"/>
        </w:rPr>
        <w:t>第二章  比选申请人须知及前附表</w:t>
      </w:r>
      <w:bookmarkEnd w:id="8"/>
    </w:p>
    <w:p>
      <w:pPr>
        <w:jc w:val="center"/>
        <w:outlineLvl w:val="9"/>
        <w:rPr>
          <w:rFonts w:hint="eastAsia" w:ascii="楷体" w:hAnsi="楷体" w:eastAsia="楷体" w:cs="楷体"/>
          <w:color w:val="auto"/>
        </w:rPr>
      </w:pPr>
      <w:r>
        <w:rPr>
          <w:rFonts w:hint="eastAsia" w:ascii="楷体" w:hAnsi="楷体" w:eastAsia="楷体" w:cs="楷体"/>
          <w:color w:val="auto"/>
        </w:rPr>
        <w:t>比选申请人须知前附表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4"/>
                <w:szCs w:val="24"/>
                <w:vertAlign w:val="baseline"/>
              </w:rPr>
            </w:pPr>
            <w:r>
              <w:rPr>
                <w:rFonts w:hint="eastAsia" w:ascii="微软雅黑" w:hAnsi="微软雅黑" w:eastAsia="微软雅黑" w:cs="微软雅黑"/>
                <w:b/>
                <w:color w:val="auto"/>
                <w:sz w:val="24"/>
                <w:szCs w:val="24"/>
              </w:rPr>
              <w:t>序号</w:t>
            </w:r>
          </w:p>
        </w:tc>
        <w:tc>
          <w:tcPr>
            <w:tcW w:w="74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4"/>
                <w:szCs w:val="24"/>
                <w:vertAlign w:val="baseline"/>
              </w:rPr>
            </w:pPr>
            <w:r>
              <w:rPr>
                <w:rFonts w:hint="eastAsia" w:ascii="微软雅黑" w:hAnsi="微软雅黑" w:eastAsia="微软雅黑" w:cs="微软雅黑"/>
                <w:b/>
                <w:color w:val="auto"/>
                <w:sz w:val="24"/>
                <w:szCs w:val="24"/>
              </w:rPr>
              <w:t>内  容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Align w:val="center"/>
          </w:tcPr>
          <w:p>
            <w:pPr>
              <w:jc w:val="center"/>
              <w:rPr>
                <w:rFonts w:hint="eastAsia" w:ascii="微软雅黑" w:hAnsi="微软雅黑" w:eastAsia="微软雅黑" w:cs="微软雅黑"/>
                <w:color w:val="auto"/>
                <w:sz w:val="24"/>
                <w:szCs w:val="24"/>
                <w:vertAlign w:val="baseline"/>
              </w:rPr>
            </w:pPr>
            <w:r>
              <w:rPr>
                <w:rFonts w:hint="eastAsia" w:ascii="微软雅黑" w:hAnsi="微软雅黑" w:eastAsia="微软雅黑" w:cs="微软雅黑"/>
                <w:color w:val="auto"/>
                <w:sz w:val="24"/>
                <w:szCs w:val="24"/>
              </w:rPr>
              <w:t>1</w:t>
            </w:r>
          </w:p>
        </w:tc>
        <w:tc>
          <w:tcPr>
            <w:tcW w:w="7429" w:type="dxa"/>
            <w:vAlign w:val="center"/>
          </w:tcPr>
          <w:p>
            <w:pPr>
              <w:keepNext w:val="0"/>
              <w:keepLines w:val="0"/>
              <w:pageBreakBefore w:val="0"/>
              <w:widowControl w:val="0"/>
              <w:tabs>
                <w:tab w:val="left" w:pos="420"/>
              </w:tabs>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比选申请人资格条件要求：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1.须具有独立的企业法人资格。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2.具备相应的工程设计、施工资质</w:t>
            </w:r>
            <w:r>
              <w:rPr>
                <w:rFonts w:hint="eastAsia" w:ascii="微软雅黑" w:hAnsi="微软雅黑" w:eastAsia="微软雅黑" w:cs="微软雅黑"/>
                <w:sz w:val="24"/>
                <w:szCs w:val="24"/>
                <w:lang w:eastAsia="zh-CN"/>
              </w:rPr>
              <w:t>：具有建设行政主管部门颁发的建筑装饰工程设计专项乙级及以上资质，同时具有建筑施工总承包三级及以上资质。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3.信誉要求：近三年（2018—2020年）无不良信誉记录。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4.企业注册地不在四川省行政区域内的省外设计、施工企业须提供在有效期内的四川省住房和城乡建设厅官网已公开的入川信息网页截图（如比选申请人为联合体，则联合体所有成员均应具有）。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5.拟派往本项目的项目经理须为本单位人员（若为联合体投标，须为联合体牵头单位人员），并具有二级注册建筑师或二级注册建造师（建筑工程或机电工程专业）及以上资格。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6.类似工程业绩要求：近三年（2018—2020年）完成或承接的合同金额200万元及以上房屋建筑或装饰装修工程</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个及以上（其中必须有设计、施工一体化项目业绩，需提供加盖公司鲜章的设计、施工合同复印件）。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cs="微软雅黑"/>
                <w:color w:val="auto"/>
                <w:sz w:val="24"/>
                <w:szCs w:val="24"/>
                <w:vertAlign w:val="baseline"/>
              </w:rPr>
            </w:pPr>
            <w:r>
              <w:rPr>
                <w:rFonts w:hint="eastAsia" w:ascii="微软雅黑" w:hAnsi="微软雅黑" w:eastAsia="微软雅黑" w:cs="微软雅黑"/>
                <w:sz w:val="24"/>
                <w:szCs w:val="24"/>
              </w:rPr>
              <w:t>7.本项目接受联合体投标。联合体投标的，联合体牵头人应为施工单位，并具有建筑工程施工总承包企业资质。联合体需符合有关联合体投标的规定和要求，并提交了联合体协议，明确联合体牵头人和各方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3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4"/>
                <w:szCs w:val="24"/>
                <w:vertAlign w:val="baseline"/>
              </w:rPr>
            </w:pPr>
            <w:r>
              <w:rPr>
                <w:rFonts w:hint="eastAsia" w:ascii="微软雅黑" w:hAnsi="微软雅黑" w:eastAsia="微软雅黑" w:cs="微软雅黑"/>
                <w:color w:val="auto"/>
                <w:sz w:val="24"/>
                <w:szCs w:val="24"/>
              </w:rPr>
              <w:t>2</w:t>
            </w:r>
          </w:p>
        </w:tc>
        <w:tc>
          <w:tcPr>
            <w:tcW w:w="7429" w:type="dxa"/>
            <w:vAlign w:val="center"/>
          </w:tcPr>
          <w:p>
            <w:pPr>
              <w:pStyle w:val="6"/>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微软雅黑"/>
                <w:color w:val="auto"/>
                <w:sz w:val="24"/>
                <w:szCs w:val="24"/>
                <w:vertAlign w:val="baseline"/>
              </w:rPr>
            </w:pPr>
            <w:r>
              <w:rPr>
                <w:rFonts w:hint="eastAsia" w:ascii="微软雅黑" w:hAnsi="微软雅黑" w:eastAsia="微软雅黑" w:cs="微软雅黑"/>
                <w:color w:val="auto"/>
                <w:kern w:val="0"/>
                <w:sz w:val="24"/>
                <w:szCs w:val="24"/>
              </w:rPr>
              <w:t>比选申请文件：</w:t>
            </w:r>
            <w:r>
              <w:rPr>
                <w:rFonts w:hint="eastAsia" w:ascii="微软雅黑" w:hAnsi="微软雅黑" w:eastAsia="微软雅黑" w:cs="微软雅黑"/>
                <w:color w:val="auto"/>
                <w:sz w:val="24"/>
                <w:szCs w:val="24"/>
              </w:rPr>
              <w:t>正本一份，副本</w:t>
            </w:r>
            <w:r>
              <w:rPr>
                <w:rFonts w:hint="eastAsia" w:ascii="微软雅黑" w:hAnsi="微软雅黑" w:eastAsia="微软雅黑" w:cs="微软雅黑"/>
                <w:color w:val="auto"/>
                <w:sz w:val="24"/>
                <w:szCs w:val="24"/>
                <w:lang w:val="en-US" w:eastAsia="zh-CN"/>
              </w:rPr>
              <w:t>肆</w:t>
            </w:r>
            <w:r>
              <w:rPr>
                <w:rFonts w:hint="eastAsia" w:ascii="微软雅黑" w:hAnsi="微软雅黑" w:eastAsia="微软雅黑" w:cs="微软雅黑"/>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4"/>
                <w:szCs w:val="24"/>
                <w:vertAlign w:val="baseline"/>
              </w:rPr>
            </w:pPr>
            <w:r>
              <w:rPr>
                <w:rFonts w:hint="eastAsia" w:ascii="微软雅黑" w:hAnsi="微软雅黑" w:eastAsia="微软雅黑" w:cs="微软雅黑"/>
                <w:color w:val="auto"/>
                <w:sz w:val="24"/>
                <w:szCs w:val="24"/>
              </w:rPr>
              <w:t>3</w:t>
            </w:r>
          </w:p>
        </w:tc>
        <w:tc>
          <w:tcPr>
            <w:tcW w:w="74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sz w:val="24"/>
                <w:szCs w:val="24"/>
                <w:vertAlign w:val="baseline"/>
              </w:rPr>
            </w:pPr>
            <w:r>
              <w:rPr>
                <w:rFonts w:hint="eastAsia" w:ascii="微软雅黑" w:hAnsi="微软雅黑" w:eastAsia="微软雅黑" w:cs="微软雅黑"/>
                <w:b/>
                <w:color w:val="auto"/>
                <w:sz w:val="24"/>
                <w:szCs w:val="24"/>
                <w:u w:val="none"/>
              </w:rPr>
              <w:t>2021年</w:t>
            </w:r>
            <w:r>
              <w:rPr>
                <w:rFonts w:hint="eastAsia" w:ascii="微软雅黑" w:hAnsi="微软雅黑" w:eastAsia="微软雅黑" w:cs="微软雅黑"/>
                <w:b/>
                <w:color w:val="auto"/>
                <w:sz w:val="24"/>
                <w:szCs w:val="24"/>
                <w:u w:val="none"/>
                <w:lang w:val="en-US" w:eastAsia="zh-CN"/>
              </w:rPr>
              <w:t>8</w:t>
            </w:r>
            <w:r>
              <w:rPr>
                <w:rFonts w:hint="eastAsia" w:ascii="微软雅黑" w:hAnsi="微软雅黑" w:eastAsia="微软雅黑" w:cs="微软雅黑"/>
                <w:b/>
                <w:color w:val="auto"/>
                <w:sz w:val="24"/>
                <w:szCs w:val="24"/>
                <w:u w:val="none"/>
              </w:rPr>
              <w:t>月</w:t>
            </w:r>
            <w:r>
              <w:rPr>
                <w:rFonts w:hint="eastAsia" w:ascii="微软雅黑" w:hAnsi="微软雅黑" w:eastAsia="微软雅黑" w:cs="微软雅黑"/>
                <w:b/>
                <w:color w:val="auto"/>
                <w:sz w:val="24"/>
                <w:szCs w:val="24"/>
                <w:u w:val="none"/>
                <w:lang w:val="en-US" w:eastAsia="zh-CN"/>
              </w:rPr>
              <w:t>27</w:t>
            </w:r>
            <w:r>
              <w:rPr>
                <w:rFonts w:hint="eastAsia" w:ascii="微软雅黑" w:hAnsi="微软雅黑" w:eastAsia="微软雅黑" w:cs="微软雅黑"/>
                <w:b/>
                <w:color w:val="auto"/>
                <w:sz w:val="24"/>
                <w:szCs w:val="24"/>
                <w:u w:val="none"/>
              </w:rPr>
              <w:t>日08:30前（北京时间）</w:t>
            </w:r>
            <w:r>
              <w:rPr>
                <w:rFonts w:hint="eastAsia" w:ascii="微软雅黑" w:hAnsi="微软雅黑" w:eastAsia="微软雅黑" w:cs="微软雅黑"/>
                <w:b/>
                <w:bCs/>
                <w:color w:val="auto"/>
                <w:sz w:val="24"/>
                <w:szCs w:val="24"/>
                <w:u w:val="none"/>
              </w:rPr>
              <w:t>密封并</w:t>
            </w:r>
            <w:r>
              <w:rPr>
                <w:rFonts w:hint="eastAsia" w:ascii="微软雅黑" w:hAnsi="微软雅黑" w:eastAsia="微软雅黑" w:cs="微软雅黑"/>
                <w:b/>
                <w:color w:val="auto"/>
                <w:sz w:val="24"/>
                <w:szCs w:val="24"/>
                <w:u w:val="none"/>
              </w:rPr>
              <w:t>交至</w:t>
            </w:r>
            <w:r>
              <w:rPr>
                <w:rFonts w:hint="eastAsia" w:ascii="微软雅黑" w:hAnsi="微软雅黑" w:eastAsia="微软雅黑" w:cs="微软雅黑"/>
                <w:b/>
                <w:color w:val="auto"/>
                <w:sz w:val="24"/>
                <w:szCs w:val="24"/>
                <w:u w:val="none"/>
                <w:lang w:eastAsia="zh-CN"/>
              </w:rPr>
              <w:t>攀枝花智慧产业大厦</w:t>
            </w:r>
            <w:r>
              <w:rPr>
                <w:rFonts w:hint="eastAsia" w:ascii="微软雅黑" w:hAnsi="微软雅黑" w:eastAsia="微软雅黑" w:cs="微软雅黑"/>
                <w:b/>
                <w:color w:val="auto"/>
                <w:sz w:val="24"/>
                <w:szCs w:val="24"/>
                <w:u w:val="none"/>
              </w:rPr>
              <w:t>2楼211（攀枝花攀果发展有限公司）。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4"/>
                <w:szCs w:val="24"/>
                <w:vertAlign w:val="baseline"/>
              </w:rPr>
            </w:pPr>
            <w:r>
              <w:rPr>
                <w:rFonts w:hint="eastAsia" w:ascii="微软雅黑" w:hAnsi="微软雅黑" w:eastAsia="微软雅黑" w:cs="微软雅黑"/>
                <w:color w:val="auto"/>
                <w:sz w:val="24"/>
                <w:szCs w:val="24"/>
              </w:rPr>
              <w:t>4</w:t>
            </w:r>
          </w:p>
        </w:tc>
        <w:tc>
          <w:tcPr>
            <w:tcW w:w="7429" w:type="dxa"/>
            <w:vAlign w:val="center"/>
          </w:tcPr>
          <w:p>
            <w:pPr>
              <w:keepNext w:val="0"/>
              <w:keepLines w:val="0"/>
              <w:pageBreakBefore w:val="0"/>
              <w:kinsoku/>
              <w:wordWrap/>
              <w:overflowPunct/>
              <w:topLinePunct w:val="0"/>
              <w:autoSpaceDE/>
              <w:autoSpaceDN/>
              <w:bidi w:val="0"/>
              <w:adjustRightInd/>
              <w:snapToGrid/>
              <w:spacing w:line="440" w:lineRule="exact"/>
              <w:ind w:left="1201" w:leftChars="0" w:hanging="1201" w:hangingChars="500"/>
              <w:textAlignment w:val="auto"/>
              <w:rPr>
                <w:rFonts w:hint="eastAsia" w:ascii="微软雅黑" w:hAnsi="微软雅黑" w:eastAsia="微软雅黑" w:cs="微软雅黑"/>
                <w:color w:val="auto"/>
                <w:sz w:val="24"/>
                <w:szCs w:val="24"/>
                <w:vertAlign w:val="baseline"/>
              </w:rPr>
            </w:pPr>
            <w:r>
              <w:rPr>
                <w:rFonts w:hint="eastAsia" w:ascii="微软雅黑" w:hAnsi="微软雅黑" w:eastAsia="微软雅黑" w:cs="微软雅黑"/>
                <w:b/>
                <w:color w:val="auto"/>
                <w:sz w:val="24"/>
                <w:szCs w:val="24"/>
                <w:u w:val="none"/>
              </w:rPr>
              <w:t>比选时间：2021年</w:t>
            </w:r>
            <w:r>
              <w:rPr>
                <w:rFonts w:hint="eastAsia" w:ascii="微软雅黑" w:hAnsi="微软雅黑" w:eastAsia="微软雅黑" w:cs="微软雅黑"/>
                <w:b/>
                <w:color w:val="auto"/>
                <w:sz w:val="24"/>
                <w:szCs w:val="24"/>
                <w:u w:val="none"/>
                <w:lang w:val="en-US" w:eastAsia="zh-CN"/>
              </w:rPr>
              <w:t>8</w:t>
            </w:r>
            <w:r>
              <w:rPr>
                <w:rFonts w:hint="eastAsia" w:ascii="微软雅黑" w:hAnsi="微软雅黑" w:eastAsia="微软雅黑" w:cs="微软雅黑"/>
                <w:b/>
                <w:color w:val="auto"/>
                <w:sz w:val="24"/>
                <w:szCs w:val="24"/>
                <w:u w:val="none"/>
              </w:rPr>
              <w:t>月</w:t>
            </w:r>
            <w:r>
              <w:rPr>
                <w:rFonts w:hint="eastAsia" w:ascii="微软雅黑" w:hAnsi="微软雅黑" w:eastAsia="微软雅黑" w:cs="微软雅黑"/>
                <w:b/>
                <w:color w:val="auto"/>
                <w:sz w:val="24"/>
                <w:szCs w:val="24"/>
                <w:u w:val="none"/>
                <w:lang w:val="en-US" w:eastAsia="zh-CN"/>
              </w:rPr>
              <w:t>27</w:t>
            </w:r>
            <w:r>
              <w:rPr>
                <w:rFonts w:hint="eastAsia" w:ascii="微软雅黑" w:hAnsi="微软雅黑" w:eastAsia="微软雅黑" w:cs="微软雅黑"/>
                <w:b/>
                <w:color w:val="auto"/>
                <w:sz w:val="24"/>
                <w:szCs w:val="24"/>
                <w:u w:val="none"/>
              </w:rPr>
              <w:t>日0</w:t>
            </w:r>
            <w:r>
              <w:rPr>
                <w:rFonts w:hint="eastAsia" w:ascii="微软雅黑" w:hAnsi="微软雅黑" w:eastAsia="微软雅黑" w:cs="微软雅黑"/>
                <w:b/>
                <w:color w:val="auto"/>
                <w:sz w:val="24"/>
                <w:szCs w:val="24"/>
                <w:u w:val="none"/>
                <w:lang w:val="en-US" w:eastAsia="zh-CN"/>
              </w:rPr>
              <w:t>8</w:t>
            </w:r>
            <w:r>
              <w:rPr>
                <w:rFonts w:hint="eastAsia" w:ascii="微软雅黑" w:hAnsi="微软雅黑" w:eastAsia="微软雅黑" w:cs="微软雅黑"/>
                <w:b/>
                <w:color w:val="auto"/>
                <w:sz w:val="24"/>
                <w:szCs w:val="24"/>
                <w:u w:val="none"/>
              </w:rPr>
              <w:t>:</w:t>
            </w:r>
            <w:r>
              <w:rPr>
                <w:rFonts w:hint="eastAsia" w:ascii="微软雅黑" w:hAnsi="微软雅黑" w:eastAsia="微软雅黑" w:cs="微软雅黑"/>
                <w:b/>
                <w:color w:val="auto"/>
                <w:sz w:val="24"/>
                <w:szCs w:val="24"/>
                <w:u w:val="none"/>
                <w:lang w:val="en-US" w:eastAsia="zh-CN"/>
              </w:rPr>
              <w:t>3</w:t>
            </w:r>
            <w:r>
              <w:rPr>
                <w:rFonts w:hint="eastAsia" w:ascii="微软雅黑" w:hAnsi="微软雅黑" w:eastAsia="微软雅黑" w:cs="微软雅黑"/>
                <w:b/>
                <w:color w:val="auto"/>
                <w:sz w:val="24"/>
                <w:szCs w:val="24"/>
                <w:u w:val="none"/>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color w:val="auto"/>
                <w:sz w:val="24"/>
                <w:szCs w:val="24"/>
                <w:vertAlign w:val="baseline"/>
              </w:rPr>
            </w:pPr>
            <w:r>
              <w:rPr>
                <w:rFonts w:hint="eastAsia" w:ascii="微软雅黑" w:hAnsi="微软雅黑" w:eastAsia="微软雅黑" w:cs="微软雅黑"/>
                <w:color w:val="auto"/>
                <w:sz w:val="24"/>
                <w:szCs w:val="24"/>
              </w:rPr>
              <w:t>5</w:t>
            </w:r>
          </w:p>
        </w:tc>
        <w:tc>
          <w:tcPr>
            <w:tcW w:w="7429"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sz w:val="24"/>
                <w:szCs w:val="24"/>
                <w:vertAlign w:val="baseline"/>
              </w:rPr>
            </w:pPr>
            <w:r>
              <w:rPr>
                <w:rFonts w:hint="eastAsia" w:ascii="微软雅黑" w:hAnsi="微软雅黑" w:eastAsia="微软雅黑" w:cs="微软雅黑"/>
                <w:color w:val="auto"/>
                <w:sz w:val="24"/>
                <w:szCs w:val="24"/>
              </w:rPr>
              <w:t>评审办法：综合评分法。</w:t>
            </w:r>
          </w:p>
        </w:tc>
      </w:tr>
    </w:tbl>
    <w:p>
      <w:pPr>
        <w:rPr>
          <w:rFonts w:ascii="方正仿宋_GB2312" w:hAnsi="方正仿宋_GB2312" w:eastAsia="方正仿宋_GB2312" w:cs="方正仿宋_GB2312"/>
          <w:color w:val="auto"/>
        </w:rPr>
      </w:pPr>
      <w:r>
        <w:rPr>
          <w:rFonts w:ascii="方正仿宋_GB2312" w:hAnsi="方正仿宋_GB2312" w:eastAsia="方正仿宋_GB2312" w:cs="方正仿宋_GB2312"/>
          <w:color w:val="auto"/>
        </w:rPr>
        <w:br w:type="page"/>
      </w:r>
    </w:p>
    <w:p>
      <w:pPr>
        <w:jc w:val="center"/>
        <w:outlineLvl w:val="9"/>
        <w:rPr>
          <w:rFonts w:hint="eastAsia" w:ascii="方正小标宋_GBK" w:hAnsi="方正小标宋_GBK" w:eastAsia="方正小标宋_GBK" w:cs="方正小标宋_GBK"/>
          <w:color w:val="auto"/>
        </w:rPr>
      </w:pPr>
      <w:r>
        <w:rPr>
          <w:rFonts w:hint="eastAsia" w:ascii="方正小标宋_GBK" w:hAnsi="方正小标宋_GBK" w:eastAsia="方正小标宋_GBK" w:cs="方正小标宋_GBK"/>
          <w:color w:val="auto"/>
        </w:rPr>
        <w:t>比选申请人须知</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黑体" w:hAnsi="黑体" w:eastAsia="黑体" w:cs="黑体"/>
          <w:color w:val="auto"/>
          <w:sz w:val="28"/>
          <w:szCs w:val="28"/>
        </w:rPr>
      </w:pPr>
      <w:bookmarkStart w:id="9" w:name="_Toc9681"/>
      <w:r>
        <w:rPr>
          <w:rFonts w:hint="eastAsia" w:ascii="黑体" w:hAnsi="黑体" w:eastAsia="黑体" w:cs="黑体"/>
          <w:color w:val="auto"/>
          <w:sz w:val="28"/>
          <w:szCs w:val="28"/>
        </w:rPr>
        <w:t>一、总   则</w:t>
      </w:r>
      <w:bookmarkEnd w:id="9"/>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1.项目说明</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1.1采购人：攀枝花攀果发展有限公司</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1.2采购项目名称：</w:t>
      </w:r>
      <w:r>
        <w:rPr>
          <w:rFonts w:hint="eastAsia" w:ascii="仿宋_GB2312" w:hAnsi="仿宋_GB2312" w:eastAsia="仿宋_GB2312" w:cs="仿宋_GB2312"/>
          <w:color w:val="auto"/>
          <w:szCs w:val="28"/>
          <w:lang w:val="en-US" w:eastAsia="zh-CN"/>
        </w:rPr>
        <w:t>天府农博园“攀果”</w:t>
      </w:r>
      <w:r>
        <w:rPr>
          <w:rFonts w:hint="default" w:ascii="仿宋_GB2312" w:hAnsi="仿宋_GB2312" w:eastAsia="仿宋_GB2312" w:cs="仿宋_GB2312"/>
          <w:color w:val="auto"/>
          <w:szCs w:val="28"/>
          <w:lang w:val="en-US" w:eastAsia="zh-CN"/>
        </w:rPr>
        <w:t>品鉴展示体验中心</w:t>
      </w:r>
      <w:r>
        <w:rPr>
          <w:rFonts w:hint="eastAsia" w:ascii="仿宋_GB2312" w:hAnsi="仿宋_GB2312" w:eastAsia="仿宋_GB2312" w:cs="仿宋_GB2312"/>
          <w:color w:val="auto"/>
          <w:szCs w:val="28"/>
          <w:lang w:val="en-US" w:eastAsia="zh-CN"/>
        </w:rPr>
        <w:t>EPC总承包项目</w:t>
      </w:r>
      <w:r>
        <w:rPr>
          <w:rFonts w:hint="eastAsia" w:ascii="仿宋_GB2312" w:hAnsi="仿宋_GB2312" w:eastAsia="仿宋_GB2312" w:cs="仿宋_GB2312"/>
          <w:color w:val="auto"/>
          <w:szCs w:val="28"/>
        </w:rPr>
        <w:t>。</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1.3比选内容：</w:t>
      </w:r>
      <w:r>
        <w:rPr>
          <w:rFonts w:hint="eastAsia" w:ascii="仿宋_GB2312" w:hAnsi="仿宋_GB2312" w:eastAsia="仿宋_GB2312" w:cs="仿宋_GB2312"/>
          <w:color w:val="auto"/>
          <w:szCs w:val="28"/>
          <w:lang w:val="en-US" w:eastAsia="zh-CN"/>
        </w:rPr>
        <w:t>天府农博园“攀果”</w:t>
      </w:r>
      <w:r>
        <w:rPr>
          <w:rFonts w:hint="default" w:ascii="仿宋_GB2312" w:hAnsi="仿宋_GB2312" w:eastAsia="仿宋_GB2312" w:cs="仿宋_GB2312"/>
          <w:color w:val="auto"/>
          <w:szCs w:val="28"/>
          <w:lang w:val="en-US" w:eastAsia="zh-CN"/>
        </w:rPr>
        <w:t>品鉴展示体验中心</w:t>
      </w:r>
      <w:r>
        <w:rPr>
          <w:rFonts w:hint="eastAsia" w:ascii="仿宋_GB2312" w:hAnsi="仿宋_GB2312" w:eastAsia="仿宋_GB2312" w:cs="仿宋_GB2312"/>
          <w:color w:val="auto"/>
          <w:szCs w:val="28"/>
          <w:lang w:val="en-US" w:eastAsia="zh-CN"/>
        </w:rPr>
        <w:t>EPC总承包项目</w:t>
      </w:r>
      <w:r>
        <w:rPr>
          <w:rFonts w:hint="eastAsia" w:ascii="仿宋_GB2312" w:hAnsi="仿宋_GB2312" w:cs="仿宋_GB2312"/>
          <w:color w:val="auto"/>
          <w:szCs w:val="28"/>
          <w:lang w:val="en-US" w:eastAsia="zh-CN"/>
        </w:rPr>
        <w:t>，</w:t>
      </w:r>
      <w:r>
        <w:rPr>
          <w:rFonts w:hint="eastAsia" w:ascii="仿宋_GB2312" w:hAnsi="仿宋_GB2312" w:eastAsia="仿宋_GB2312" w:cs="仿宋_GB2312"/>
          <w:color w:val="auto"/>
          <w:szCs w:val="28"/>
        </w:rPr>
        <w:t>主要涵盖</w:t>
      </w:r>
      <w:r>
        <w:rPr>
          <w:rFonts w:hint="eastAsia" w:ascii="仿宋_GB2312" w:hAnsi="仿宋_GB2312" w:eastAsia="仿宋_GB2312" w:cs="仿宋_GB2312"/>
          <w:color w:val="auto"/>
          <w:szCs w:val="28"/>
          <w:lang w:val="en-US" w:eastAsia="zh-CN"/>
        </w:rPr>
        <w:t>6号楼的一层、</w:t>
      </w:r>
      <w:r>
        <w:rPr>
          <w:rFonts w:hint="eastAsia" w:ascii="仿宋_GB2312" w:hAnsi="仿宋_GB2312" w:eastAsia="仿宋_GB2312" w:cs="仿宋_GB2312"/>
          <w:color w:val="auto"/>
          <w:szCs w:val="28"/>
        </w:rPr>
        <w:t>二层，建筑面积约</w:t>
      </w:r>
      <w:r>
        <w:rPr>
          <w:rFonts w:hint="eastAsia" w:ascii="仿宋_GB2312" w:hAnsi="仿宋_GB2312" w:cs="仿宋_GB2312"/>
          <w:color w:val="auto"/>
          <w:szCs w:val="28"/>
          <w:lang w:val="en-US" w:eastAsia="zh-CN"/>
        </w:rPr>
        <w:t>600</w:t>
      </w:r>
      <w:r>
        <w:rPr>
          <w:rFonts w:hint="eastAsia" w:ascii="仿宋_GB2312" w:hAnsi="仿宋_GB2312" w:eastAsia="仿宋_GB2312" w:cs="仿宋_GB2312"/>
          <w:color w:val="auto"/>
          <w:szCs w:val="28"/>
        </w:rPr>
        <w:t>㎡</w:t>
      </w:r>
      <w:r>
        <w:rPr>
          <w:rFonts w:hint="eastAsia" w:ascii="仿宋_GB2312" w:hAnsi="仿宋_GB2312" w:cs="仿宋_GB2312"/>
          <w:color w:val="auto"/>
          <w:szCs w:val="28"/>
          <w:lang w:eastAsia="zh-CN"/>
        </w:rPr>
        <w:t>，</w:t>
      </w:r>
      <w:r>
        <w:rPr>
          <w:rFonts w:hint="eastAsia" w:ascii="仿宋_GB2312" w:hAnsi="仿宋_GB2312" w:cs="仿宋_GB2312"/>
          <w:color w:val="auto"/>
          <w:szCs w:val="28"/>
          <w:lang w:val="en-US" w:eastAsia="zh-CN"/>
        </w:rPr>
        <w:t>发包内容</w:t>
      </w:r>
      <w:r>
        <w:rPr>
          <w:rFonts w:hint="eastAsia" w:ascii="仿宋_GB2312" w:hAnsi="仿宋_GB2312" w:eastAsia="仿宋_GB2312" w:cs="仿宋_GB2312"/>
          <w:color w:val="auto"/>
          <w:szCs w:val="28"/>
        </w:rPr>
        <w:t>主要包括：空间布局设计及优化（含VI视觉设计）、工程施工（包括安装工程、装饰装修工程、景观绿化工程等）、软装及办公家具设备采购等。(最终以发包方确定的施工图纸范围为准) 。</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1.4项目执行时间：2021年</w:t>
      </w:r>
      <w:r>
        <w:rPr>
          <w:rFonts w:hint="eastAsia" w:ascii="仿宋_GB2312" w:hAnsi="仿宋_GB2312" w:cs="仿宋_GB2312"/>
          <w:color w:val="auto"/>
          <w:szCs w:val="28"/>
          <w:lang w:val="en-US" w:eastAsia="zh-CN"/>
        </w:rPr>
        <w:t>8</w:t>
      </w:r>
      <w:r>
        <w:rPr>
          <w:rFonts w:hint="eastAsia" w:ascii="仿宋_GB2312" w:hAnsi="仿宋_GB2312" w:eastAsia="仿宋_GB2312" w:cs="仿宋_GB2312"/>
          <w:color w:val="auto"/>
          <w:szCs w:val="28"/>
        </w:rPr>
        <w:t>月</w:t>
      </w:r>
      <w:r>
        <w:rPr>
          <w:rFonts w:hint="eastAsia" w:ascii="仿宋_GB2312" w:hAnsi="仿宋_GB2312" w:cs="仿宋_GB2312"/>
          <w:color w:val="auto"/>
          <w:szCs w:val="28"/>
          <w:lang w:val="en-US" w:eastAsia="zh-CN"/>
        </w:rPr>
        <w:t>30</w:t>
      </w:r>
      <w:r>
        <w:rPr>
          <w:rFonts w:hint="eastAsia" w:ascii="仿宋_GB2312" w:hAnsi="仿宋_GB2312" w:eastAsia="仿宋_GB2312" w:cs="仿宋_GB2312"/>
          <w:color w:val="auto"/>
          <w:szCs w:val="28"/>
        </w:rPr>
        <w:t>日</w:t>
      </w:r>
      <w:r>
        <w:rPr>
          <w:rFonts w:hint="eastAsia" w:ascii="仿宋_GB2312" w:hAnsi="仿宋_GB2312" w:cs="仿宋_GB2312"/>
          <w:color w:val="auto"/>
          <w:szCs w:val="28"/>
          <w:lang w:val="en-US" w:eastAsia="zh-CN"/>
        </w:rPr>
        <w:t>-2021年11月10日</w:t>
      </w:r>
      <w:r>
        <w:rPr>
          <w:rFonts w:hint="eastAsia" w:ascii="仿宋_GB2312" w:hAnsi="仿宋_GB2312" w:eastAsia="仿宋_GB2312" w:cs="仿宋_GB2312"/>
          <w:color w:val="auto"/>
          <w:szCs w:val="28"/>
        </w:rPr>
        <w:t>，</w:t>
      </w:r>
      <w:r>
        <w:rPr>
          <w:rFonts w:hint="eastAsia" w:ascii="仿宋_GB2312" w:hAnsi="仿宋_GB2312" w:cs="仿宋_GB2312"/>
          <w:color w:val="auto"/>
          <w:szCs w:val="28"/>
          <w:lang w:val="en-US" w:eastAsia="zh-CN"/>
        </w:rPr>
        <w:t>按时间节点</w:t>
      </w:r>
      <w:r>
        <w:rPr>
          <w:rFonts w:hint="eastAsia" w:ascii="仿宋_GB2312" w:hAnsi="仿宋_GB2312" w:eastAsia="仿宋_GB2312" w:cs="仿宋_GB2312"/>
          <w:color w:val="auto"/>
          <w:szCs w:val="28"/>
        </w:rPr>
        <w:t>全面完成。</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1.5项目执行地址：</w:t>
      </w:r>
      <w:r>
        <w:rPr>
          <w:rFonts w:hint="eastAsia" w:ascii="仿宋_GB2312" w:hAnsi="仿宋_GB2312" w:cs="仿宋_GB2312"/>
          <w:color w:val="auto"/>
          <w:szCs w:val="28"/>
          <w:lang w:val="en-US" w:eastAsia="zh-CN"/>
        </w:rPr>
        <w:t>成都</w:t>
      </w:r>
      <w:r>
        <w:rPr>
          <w:rFonts w:hint="eastAsia" w:ascii="仿宋_GB2312" w:hAnsi="仿宋_GB2312" w:eastAsia="仿宋_GB2312" w:cs="仿宋_GB2312"/>
          <w:color w:val="auto"/>
          <w:szCs w:val="28"/>
        </w:rPr>
        <w:t>市</w:t>
      </w:r>
      <w:r>
        <w:rPr>
          <w:rFonts w:hint="eastAsia" w:ascii="仿宋_GB2312" w:hAnsi="仿宋_GB2312" w:cs="仿宋_GB2312"/>
          <w:color w:val="auto"/>
          <w:szCs w:val="28"/>
          <w:lang w:val="en-US" w:eastAsia="zh-CN"/>
        </w:rPr>
        <w:t>新津区</w:t>
      </w:r>
      <w:r>
        <w:rPr>
          <w:rFonts w:hint="eastAsia" w:ascii="仿宋_GB2312" w:hAnsi="仿宋_GB2312" w:eastAsia="仿宋_GB2312" w:cs="仿宋_GB2312"/>
          <w:color w:val="auto"/>
          <w:szCs w:val="28"/>
        </w:rPr>
        <w:t>。</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1.6项目限价：</w:t>
      </w:r>
      <w:r>
        <w:rPr>
          <w:rFonts w:hint="eastAsia" w:ascii="仿宋_GB2312" w:hAnsi="仿宋_GB2312" w:cs="仿宋_GB2312"/>
          <w:color w:val="auto"/>
          <w:szCs w:val="28"/>
          <w:lang w:val="en-US" w:eastAsia="zh-CN"/>
        </w:rPr>
        <w:t>190</w:t>
      </w:r>
      <w:r>
        <w:rPr>
          <w:rFonts w:hint="eastAsia" w:ascii="仿宋_GB2312" w:hAnsi="仿宋_GB2312" w:eastAsia="仿宋_GB2312" w:cs="仿宋_GB2312"/>
          <w:color w:val="auto"/>
          <w:szCs w:val="28"/>
        </w:rPr>
        <w:t>万元(含税价)以内，以</w:t>
      </w:r>
      <w:r>
        <w:rPr>
          <w:rFonts w:hint="eastAsia" w:ascii="仿宋_GB2312" w:hAnsi="仿宋_GB2312" w:cs="仿宋_GB2312"/>
          <w:color w:val="auto"/>
          <w:szCs w:val="28"/>
          <w:lang w:val="en-US" w:eastAsia="zh-CN"/>
        </w:rPr>
        <w:t>最终审计结算金额</w:t>
      </w:r>
      <w:r>
        <w:rPr>
          <w:rFonts w:hint="eastAsia" w:ascii="仿宋_GB2312" w:hAnsi="仿宋_GB2312" w:eastAsia="仿宋_GB2312" w:cs="仿宋_GB2312"/>
          <w:color w:val="auto"/>
          <w:szCs w:val="28"/>
        </w:rPr>
        <w:t xml:space="preserve">为准。                                                                                                                                                                                                                                                                                                                                                                                                                                                                                                                                                                                                                                                                                                                                                                                                                                                                                                                                                                                                                                                                                                                                                                                                                                                                                                        </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2.资质与合格条件的要求</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2.1资格条件要求：</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详见：“比选申请人须知前附表”第1条。</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3.比选费用</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3.1 本次比选所涉及的费用概由比选申请人自行承担，不管比选结果如何，采购人对上述费用不负任何责任。</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黑体" w:hAnsi="黑体" w:eastAsia="黑体" w:cs="黑体"/>
          <w:color w:val="auto"/>
          <w:sz w:val="28"/>
          <w:szCs w:val="28"/>
        </w:rPr>
      </w:pPr>
      <w:bookmarkStart w:id="10" w:name="_Toc13088"/>
      <w:r>
        <w:rPr>
          <w:rFonts w:hint="eastAsia" w:ascii="黑体" w:hAnsi="黑体" w:eastAsia="黑体" w:cs="黑体"/>
          <w:color w:val="auto"/>
          <w:sz w:val="28"/>
          <w:szCs w:val="28"/>
        </w:rPr>
        <w:t>二、比选文件</w:t>
      </w:r>
      <w:bookmarkEnd w:id="10"/>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4.比选文件组成</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4.1 比选文件由比选文件目录所列内容组成。</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4.2参与比选的比选申请人应仔细阅读比选文件，如果比选申请人的比选申请文件未按照比选文件要求提供全部资料或提交的比选申请文件未对比选文件做出全面的响应，比选申请文件将被拒绝，责任由比选申请人自负。</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黑体" w:hAnsi="黑体" w:eastAsia="黑体" w:cs="黑体"/>
          <w:color w:val="auto"/>
          <w:sz w:val="28"/>
          <w:szCs w:val="28"/>
        </w:rPr>
      </w:pPr>
      <w:bookmarkStart w:id="11" w:name="_Toc428"/>
      <w:r>
        <w:rPr>
          <w:rFonts w:hint="eastAsia" w:ascii="黑体" w:hAnsi="黑体" w:eastAsia="黑体" w:cs="黑体"/>
          <w:color w:val="auto"/>
          <w:sz w:val="28"/>
          <w:szCs w:val="28"/>
        </w:rPr>
        <w:t>三、比选报价</w:t>
      </w:r>
      <w:bookmarkEnd w:id="11"/>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5.比选报价</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5.1本项目采用总价包干比选报价，该报价包括完成本项目所需的</w:t>
      </w:r>
      <w:r>
        <w:rPr>
          <w:rFonts w:hint="eastAsia" w:ascii="仿宋_GB2312" w:hAnsi="仿宋_GB2312" w:cs="仿宋_GB2312"/>
          <w:color w:val="auto"/>
          <w:szCs w:val="28"/>
          <w:lang w:val="en-US" w:eastAsia="zh-CN"/>
        </w:rPr>
        <w:t>设计费、施工费、</w:t>
      </w:r>
      <w:r>
        <w:rPr>
          <w:rFonts w:hint="eastAsia" w:ascii="仿宋_GB2312" w:hAnsi="仿宋_GB2312" w:eastAsia="仿宋_GB2312" w:cs="仿宋_GB2312"/>
          <w:color w:val="auto"/>
          <w:szCs w:val="28"/>
        </w:rPr>
        <w:t>人工费、场地费、</w:t>
      </w:r>
      <w:r>
        <w:rPr>
          <w:rFonts w:hint="eastAsia" w:ascii="仿宋_GB2312" w:hAnsi="仿宋_GB2312" w:cs="仿宋_GB2312"/>
          <w:color w:val="auto"/>
          <w:szCs w:val="28"/>
          <w:lang w:val="en-US" w:eastAsia="zh-CN"/>
        </w:rPr>
        <w:t>物料采购</w:t>
      </w:r>
      <w:r>
        <w:rPr>
          <w:rFonts w:hint="eastAsia" w:ascii="仿宋_GB2312" w:hAnsi="仿宋_GB2312" w:eastAsia="仿宋_GB2312" w:cs="仿宋_GB2312"/>
          <w:color w:val="auto"/>
          <w:szCs w:val="28"/>
        </w:rPr>
        <w:t>费、税</w:t>
      </w:r>
      <w:r>
        <w:rPr>
          <w:rFonts w:hint="eastAsia" w:ascii="仿宋_GB2312" w:hAnsi="仿宋_GB2312" w:cs="仿宋_GB2312"/>
          <w:color w:val="auto"/>
          <w:szCs w:val="28"/>
          <w:lang w:val="en-US" w:eastAsia="zh-CN"/>
        </w:rPr>
        <w:t>费</w:t>
      </w:r>
      <w:r>
        <w:rPr>
          <w:rFonts w:hint="eastAsia" w:ascii="仿宋_GB2312" w:hAnsi="仿宋_GB2312" w:eastAsia="仿宋_GB2312" w:cs="仿宋_GB2312"/>
          <w:color w:val="auto"/>
          <w:szCs w:val="28"/>
        </w:rPr>
        <w:t>和利润等全部费用，并应充分考虑</w:t>
      </w:r>
      <w:r>
        <w:rPr>
          <w:rFonts w:hint="eastAsia" w:ascii="仿宋_GB2312" w:hAnsi="仿宋_GB2312" w:cs="仿宋_GB2312"/>
          <w:color w:val="auto"/>
          <w:szCs w:val="28"/>
          <w:lang w:val="en-US" w:eastAsia="zh-CN"/>
        </w:rPr>
        <w:t>项目开展</w:t>
      </w:r>
      <w:r>
        <w:rPr>
          <w:rFonts w:hint="eastAsia" w:ascii="仿宋_GB2312" w:hAnsi="仿宋_GB2312" w:eastAsia="仿宋_GB2312" w:cs="仿宋_GB2312"/>
          <w:color w:val="auto"/>
          <w:szCs w:val="28"/>
        </w:rPr>
        <w:t xml:space="preserve">期间内可能发生的各种风险因素。且比选申请人的比选报价需根据本招标文件的要求规范和标准，以及比选申请人对项目内容的设计和市场竞争因素，并结合企业实力自行确定。 </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5.2比选申请人根据自身实力，结合市场情况自主报价。</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5.3比选申请人应到采购方充分了解本次</w:t>
      </w:r>
      <w:r>
        <w:rPr>
          <w:rFonts w:hint="eastAsia" w:ascii="仿宋_GB2312" w:hAnsi="仿宋_GB2312" w:cs="仿宋_GB2312"/>
          <w:color w:val="auto"/>
          <w:szCs w:val="28"/>
          <w:lang w:val="en-US" w:eastAsia="zh-CN"/>
        </w:rPr>
        <w:t>项目</w:t>
      </w:r>
      <w:r>
        <w:rPr>
          <w:rFonts w:hint="eastAsia" w:ascii="仿宋_GB2312" w:hAnsi="仿宋_GB2312" w:eastAsia="仿宋_GB2312" w:cs="仿宋_GB2312"/>
          <w:color w:val="auto"/>
          <w:szCs w:val="28"/>
        </w:rPr>
        <w:t>的</w:t>
      </w:r>
      <w:r>
        <w:rPr>
          <w:rFonts w:hint="eastAsia" w:ascii="仿宋_GB2312" w:hAnsi="仿宋_GB2312" w:cs="仿宋_GB2312"/>
          <w:color w:val="auto"/>
          <w:szCs w:val="28"/>
          <w:lang w:val="en-US" w:eastAsia="zh-CN"/>
        </w:rPr>
        <w:t>要求</w:t>
      </w:r>
      <w:r>
        <w:rPr>
          <w:rFonts w:hint="eastAsia" w:ascii="仿宋_GB2312" w:hAnsi="仿宋_GB2312" w:eastAsia="仿宋_GB2312" w:cs="仿宋_GB2312"/>
          <w:color w:val="auto"/>
          <w:szCs w:val="28"/>
        </w:rPr>
        <w:t>、目标、规格等需求，任何因忽视或误解</w:t>
      </w:r>
      <w:r>
        <w:rPr>
          <w:rFonts w:hint="eastAsia" w:ascii="仿宋_GB2312" w:hAnsi="仿宋_GB2312" w:cs="仿宋_GB2312"/>
          <w:color w:val="auto"/>
          <w:szCs w:val="28"/>
          <w:lang w:val="en-US" w:eastAsia="zh-CN"/>
        </w:rPr>
        <w:t>项目</w:t>
      </w:r>
      <w:r>
        <w:rPr>
          <w:rFonts w:hint="eastAsia" w:ascii="仿宋_GB2312" w:hAnsi="仿宋_GB2312" w:eastAsia="仿宋_GB2312" w:cs="仿宋_GB2312"/>
          <w:color w:val="auto"/>
          <w:szCs w:val="28"/>
        </w:rPr>
        <w:t>情况而导致的成交总价变更或场地、时间不能按要求履行的申请将不被批准。</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5.4比选报价应按人民币计算，比选控制价为</w:t>
      </w:r>
      <w:r>
        <w:rPr>
          <w:rFonts w:hint="eastAsia" w:ascii="仿宋_GB2312" w:hAnsi="仿宋_GB2312" w:cs="仿宋_GB2312"/>
          <w:color w:val="auto"/>
          <w:szCs w:val="28"/>
          <w:lang w:val="en-US" w:eastAsia="zh-CN"/>
        </w:rPr>
        <w:t>190万</w:t>
      </w:r>
      <w:r>
        <w:rPr>
          <w:rFonts w:hint="eastAsia" w:ascii="仿宋_GB2312" w:hAnsi="仿宋_GB2312" w:eastAsia="仿宋_GB2312" w:cs="仿宋_GB2312"/>
          <w:color w:val="auto"/>
          <w:szCs w:val="28"/>
        </w:rPr>
        <w:t>元（含税价），以</w:t>
      </w:r>
      <w:r>
        <w:rPr>
          <w:rFonts w:hint="eastAsia" w:ascii="仿宋_GB2312" w:hAnsi="仿宋_GB2312" w:cs="仿宋_GB2312"/>
          <w:color w:val="auto"/>
          <w:szCs w:val="28"/>
          <w:lang w:val="en-US" w:eastAsia="zh-CN"/>
        </w:rPr>
        <w:t>最终审计结算金额</w:t>
      </w:r>
      <w:r>
        <w:rPr>
          <w:rFonts w:hint="eastAsia" w:ascii="仿宋_GB2312" w:hAnsi="仿宋_GB2312" w:eastAsia="仿宋_GB2312" w:cs="仿宋_GB2312"/>
          <w:color w:val="auto"/>
          <w:szCs w:val="28"/>
        </w:rPr>
        <w:t xml:space="preserve">为准。                        </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5.5本项目结算方式为：总价包干，且比选申请人提供增值税专票。</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黑体" w:hAnsi="黑体" w:eastAsia="黑体" w:cs="黑体"/>
          <w:color w:val="auto"/>
          <w:sz w:val="28"/>
          <w:szCs w:val="28"/>
        </w:rPr>
      </w:pPr>
      <w:bookmarkStart w:id="12" w:name="_Toc30162"/>
      <w:r>
        <w:rPr>
          <w:rFonts w:hint="eastAsia" w:ascii="黑体" w:hAnsi="黑体" w:eastAsia="黑体" w:cs="黑体"/>
          <w:color w:val="auto"/>
          <w:sz w:val="28"/>
          <w:szCs w:val="28"/>
        </w:rPr>
        <w:t>四、比选申请文件的编制</w:t>
      </w:r>
      <w:bookmarkEnd w:id="12"/>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6.比选申请文件的语言及度量衡单位</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6.1比选申请文件均应使用中文。</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6.2比选申请文件使用的度量衡，均应采用中华人民共和国法定计量单位。</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7.比选申请文件的组成</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7.1比选申请人应提交证明其有资格参加比选和有能力履行合同的文件，装订并密封于比选申请文件中，作为比选申请文件的一部分。详见比选申请文件格式。</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7.2比选申请人均须严格按照要求填报，不得自行删减内容，如有增加，可以另附说明。比选申请人应将比选申请文件装订成册，并密封。</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8.比选申请文件有效期</w:t>
      </w:r>
    </w:p>
    <w:p>
      <w:pPr>
        <w:spacing w:line="500" w:lineRule="exact"/>
        <w:ind w:firstLine="560" w:firstLineChars="200"/>
        <w:rPr>
          <w:rFonts w:hint="eastAsia" w:ascii="仿宋_GB2312" w:hAnsi="仿宋_GB2312" w:eastAsia="仿宋_GB2312" w:cs="仿宋_GB2312"/>
          <w:color w:val="FF0000"/>
          <w:szCs w:val="28"/>
        </w:rPr>
      </w:pPr>
      <w:r>
        <w:rPr>
          <w:rFonts w:hint="eastAsia" w:ascii="仿宋_GB2312" w:hAnsi="仿宋_GB2312" w:eastAsia="仿宋_GB2312" w:cs="仿宋_GB2312"/>
          <w:color w:val="auto"/>
          <w:szCs w:val="28"/>
        </w:rPr>
        <w:t>比选申请文件的递交有效期为2021年</w:t>
      </w:r>
      <w:r>
        <w:rPr>
          <w:rFonts w:hint="eastAsia" w:ascii="仿宋_GB2312" w:hAnsi="仿宋_GB2312" w:cs="仿宋_GB2312"/>
          <w:color w:val="auto"/>
          <w:szCs w:val="28"/>
          <w:lang w:val="en-US" w:eastAsia="zh-CN"/>
        </w:rPr>
        <w:t>8</w:t>
      </w:r>
      <w:r>
        <w:rPr>
          <w:rFonts w:hint="eastAsia" w:ascii="仿宋_GB2312" w:hAnsi="仿宋_GB2312" w:eastAsia="仿宋_GB2312" w:cs="仿宋_GB2312"/>
          <w:color w:val="auto"/>
          <w:szCs w:val="28"/>
        </w:rPr>
        <w:t>月</w:t>
      </w:r>
      <w:r>
        <w:rPr>
          <w:rFonts w:hint="eastAsia" w:ascii="仿宋_GB2312" w:hAnsi="仿宋_GB2312" w:cs="仿宋_GB2312"/>
          <w:color w:val="auto"/>
          <w:szCs w:val="28"/>
          <w:lang w:val="en-US" w:eastAsia="zh-CN"/>
        </w:rPr>
        <w:t>27</w:t>
      </w:r>
      <w:r>
        <w:rPr>
          <w:rFonts w:hint="eastAsia" w:ascii="仿宋_GB2312" w:hAnsi="仿宋_GB2312" w:eastAsia="仿宋_GB2312" w:cs="仿宋_GB2312"/>
          <w:color w:val="auto"/>
          <w:szCs w:val="28"/>
        </w:rPr>
        <w:t>日上午08:</w:t>
      </w:r>
      <w:r>
        <w:rPr>
          <w:rFonts w:hint="eastAsia" w:ascii="仿宋_GB2312" w:hAnsi="仿宋_GB2312" w:cs="仿宋_GB2312"/>
          <w:color w:val="auto"/>
          <w:szCs w:val="28"/>
          <w:lang w:val="en-US" w:eastAsia="zh-CN"/>
        </w:rPr>
        <w:t>3</w:t>
      </w:r>
      <w:r>
        <w:rPr>
          <w:rFonts w:hint="eastAsia" w:ascii="仿宋_GB2312" w:hAnsi="仿宋_GB2312" w:eastAsia="仿宋_GB2312" w:cs="仿宋_GB2312"/>
          <w:color w:val="auto"/>
          <w:szCs w:val="28"/>
        </w:rPr>
        <w:t>0</w:t>
      </w:r>
      <w:r>
        <w:rPr>
          <w:rFonts w:hint="eastAsia" w:ascii="仿宋_GB2312" w:hAnsi="仿宋_GB2312" w:cs="仿宋_GB2312"/>
          <w:color w:val="auto"/>
          <w:szCs w:val="28"/>
          <w:lang w:val="en-US" w:eastAsia="zh-CN"/>
        </w:rPr>
        <w:t>之前</w:t>
      </w:r>
      <w:r>
        <w:rPr>
          <w:rFonts w:hint="eastAsia" w:ascii="仿宋_GB2312" w:hAnsi="仿宋_GB2312" w:eastAsia="仿宋_GB2312" w:cs="仿宋_GB2312"/>
          <w:color w:val="auto"/>
          <w:szCs w:val="28"/>
        </w:rPr>
        <w:t>。</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9.比选申请文件的份数和签署</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9.1比选申请人按前附表的规定，编制比选申请文件“正本”一份，“副本”</w:t>
      </w:r>
      <w:r>
        <w:rPr>
          <w:rFonts w:hint="eastAsia" w:ascii="仿宋_GB2312" w:hAnsi="仿宋_GB2312" w:cs="仿宋_GB2312"/>
          <w:color w:val="auto"/>
          <w:szCs w:val="28"/>
          <w:lang w:val="en-US" w:eastAsia="zh-CN"/>
        </w:rPr>
        <w:t>肆</w:t>
      </w:r>
      <w:r>
        <w:rPr>
          <w:rFonts w:hint="eastAsia" w:ascii="仿宋_GB2312" w:hAnsi="仿宋_GB2312" w:eastAsia="仿宋_GB2312" w:cs="仿宋_GB2312"/>
          <w:color w:val="auto"/>
          <w:szCs w:val="28"/>
        </w:rPr>
        <w:t>份，并注明“正本”和“副本”。比选申请文件正本、副本如有不一致之处，以正本为准。</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9.2比选申请文件正本与副本均应使用不能擦去的墨水打印、复印或书写，由比选申请人的法定代表人或委托代理人亲自签署并加盖单位公章（在比选文件要求盖单位公章、签字处）。</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9.3全套比选申请文件不应随意涂改或行间插字。</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黑体" w:hAnsi="黑体" w:eastAsia="黑体" w:cs="黑体"/>
          <w:color w:val="auto"/>
          <w:sz w:val="28"/>
          <w:szCs w:val="28"/>
        </w:rPr>
      </w:pPr>
      <w:bookmarkStart w:id="13" w:name="_Toc28784"/>
      <w:r>
        <w:rPr>
          <w:rFonts w:hint="eastAsia" w:ascii="黑体" w:hAnsi="黑体" w:eastAsia="黑体" w:cs="黑体"/>
          <w:color w:val="auto"/>
          <w:sz w:val="28"/>
          <w:szCs w:val="28"/>
        </w:rPr>
        <w:t>五、比选申请文件的递交</w:t>
      </w:r>
      <w:bookmarkEnd w:id="13"/>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10.比选申请文件的密封、递交</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10.1比选申请人应将比选申请文件的“正本”、“副本”按常规进行密封，并加盖封口章。</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10.2比选申请文件递交至前附表第3项要求的时间和地点。</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黑体" w:hAnsi="黑体" w:eastAsia="黑体" w:cs="黑体"/>
          <w:color w:val="auto"/>
          <w:sz w:val="28"/>
          <w:szCs w:val="28"/>
        </w:rPr>
      </w:pPr>
      <w:bookmarkStart w:id="14" w:name="_Toc22551"/>
      <w:r>
        <w:rPr>
          <w:rFonts w:hint="eastAsia" w:ascii="黑体" w:hAnsi="黑体" w:eastAsia="黑体" w:cs="黑体"/>
          <w:color w:val="auto"/>
          <w:sz w:val="28"/>
          <w:szCs w:val="28"/>
        </w:rPr>
        <w:t>六、比选</w:t>
      </w:r>
      <w:bookmarkEnd w:id="14"/>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11.比选</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11.1</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比选申请人的法定代表人或委托代理人未参加比选</w:t>
      </w:r>
      <w:r>
        <w:rPr>
          <w:rFonts w:hint="eastAsia" w:ascii="仿宋_GB2312" w:hAnsi="仿宋_GB2312" w:eastAsia="仿宋_GB2312" w:cs="仿宋_GB2312"/>
          <w:color w:val="auto"/>
          <w:szCs w:val="28"/>
          <w:lang w:eastAsia="zh-CN"/>
        </w:rPr>
        <w:t>活动</w:t>
      </w:r>
      <w:r>
        <w:rPr>
          <w:rFonts w:hint="eastAsia" w:ascii="仿宋_GB2312" w:hAnsi="仿宋_GB2312" w:eastAsia="仿宋_GB2312" w:cs="仿宋_GB2312"/>
          <w:color w:val="auto"/>
          <w:szCs w:val="28"/>
        </w:rPr>
        <w:t>的将视为自动弃权，根据评审情况，比选评审小组有可能会要求比选申请人对比选申请文件进行二次报价（本项目为首次报价）。</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11.2比选程序</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首先所有比选申请人进行抽签，确定唱标顺序；</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各比选申请人按唱标顺序进行独立唱标（比选申请人只参加本单位的唱标）；</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比选申请人进行比选及报价（方案汇报以设计</w:t>
      </w:r>
      <w:r>
        <w:rPr>
          <w:rFonts w:hint="eastAsia" w:ascii="仿宋_GB2312" w:hAnsi="仿宋_GB2312" w:cs="仿宋_GB2312"/>
          <w:color w:val="auto"/>
          <w:szCs w:val="28"/>
          <w:lang w:eastAsia="zh-CN"/>
        </w:rPr>
        <w:t>、</w:t>
      </w:r>
      <w:r>
        <w:rPr>
          <w:rFonts w:hint="eastAsia" w:ascii="仿宋_GB2312" w:hAnsi="仿宋_GB2312" w:cs="仿宋_GB2312"/>
          <w:color w:val="auto"/>
          <w:szCs w:val="28"/>
          <w:lang w:val="en-US" w:eastAsia="zh-CN"/>
        </w:rPr>
        <w:t>施工相关负责人</w:t>
      </w:r>
      <w:r>
        <w:rPr>
          <w:rFonts w:hint="eastAsia" w:ascii="仿宋_GB2312" w:hAnsi="仿宋_GB2312" w:eastAsia="仿宋_GB2312" w:cs="仿宋_GB2312"/>
          <w:color w:val="auto"/>
          <w:szCs w:val="28"/>
        </w:rPr>
        <w:t>讲解与多媒体辅助汇报方式进行，每家单位汇报时间控制在</w:t>
      </w:r>
      <w:r>
        <w:rPr>
          <w:rFonts w:hint="eastAsia" w:ascii="仿宋_GB2312" w:hAnsi="仿宋_GB2312" w:cs="仿宋_GB2312"/>
          <w:color w:val="auto"/>
          <w:szCs w:val="28"/>
          <w:lang w:val="en-US" w:eastAsia="zh-CN"/>
        </w:rPr>
        <w:t>30</w:t>
      </w:r>
      <w:r>
        <w:rPr>
          <w:rFonts w:hint="eastAsia" w:ascii="仿宋_GB2312" w:hAnsi="仿宋_GB2312" w:eastAsia="仿宋_GB2312" w:cs="仿宋_GB2312"/>
          <w:color w:val="auto"/>
          <w:szCs w:val="28"/>
        </w:rPr>
        <w:t>分钟以内，确定最终报价）；</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评审小组进行评审；</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评审小组根据评审办法进行评审后，</w:t>
      </w:r>
      <w:r>
        <w:rPr>
          <w:rFonts w:hint="eastAsia" w:ascii="仿宋_GB2312" w:hAnsi="仿宋_GB2312" w:cs="仿宋_GB2312"/>
          <w:color w:val="auto"/>
          <w:szCs w:val="28"/>
          <w:lang w:val="en-US" w:eastAsia="zh-CN"/>
        </w:rPr>
        <w:t>在项目</w:t>
      </w:r>
      <w:bookmarkStart w:id="41" w:name="_GoBack"/>
      <w:bookmarkEnd w:id="41"/>
      <w:r>
        <w:rPr>
          <w:rFonts w:hint="eastAsia" w:ascii="仿宋_GB2312" w:hAnsi="仿宋_GB2312" w:cs="仿宋_GB2312"/>
          <w:color w:val="auto"/>
          <w:szCs w:val="28"/>
          <w:lang w:val="en-US" w:eastAsia="zh-CN"/>
        </w:rPr>
        <w:t>比选公告发布网站公布</w:t>
      </w:r>
      <w:r>
        <w:rPr>
          <w:rFonts w:hint="eastAsia" w:ascii="仿宋_GB2312" w:hAnsi="仿宋_GB2312" w:eastAsia="仿宋_GB2312" w:cs="仿宋_GB2312"/>
          <w:color w:val="auto"/>
          <w:szCs w:val="28"/>
        </w:rPr>
        <w:t>比选结果。</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黑体" w:hAnsi="黑体" w:eastAsia="黑体" w:cs="黑体"/>
          <w:color w:val="auto"/>
          <w:sz w:val="28"/>
          <w:szCs w:val="28"/>
        </w:rPr>
      </w:pPr>
      <w:bookmarkStart w:id="15" w:name="_Toc17548"/>
      <w:r>
        <w:rPr>
          <w:rFonts w:hint="eastAsia" w:ascii="黑体" w:hAnsi="黑体" w:eastAsia="黑体" w:cs="黑体"/>
          <w:color w:val="auto"/>
          <w:sz w:val="28"/>
          <w:szCs w:val="28"/>
        </w:rPr>
        <w:t>七、评审</w:t>
      </w:r>
      <w:bookmarkEnd w:id="15"/>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12.评审机构及评审办法</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12.1评审委员会</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12.1.1 采购人依法组建比选评审委员会。</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12.1.2 涉及到比选申请人有利益关系的比选评审委员会成员应当回避。</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12.1.3 比选评审委员会成员的名单在成交结果确定前应当保密。</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12.1.4 比选评审委员会根据评审办法和成交标准对各比选申请人做出公正、科学、客观的评价，推荐出排序的成交候选人，并形成书面比选报告。</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12.1.5 比选评审委员会提交书面比选评审报告后，即告解散。</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12.2评审程序</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资格审查→详细评审→评审报告</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12.3比选小组根据一次报价结果，对通过资格审查的比选申请人组织二次（最终）报价及相关承诺，并结合比选申请人提供的比选申请文件中的综合要求、报价、服务承诺、类似项目经验和信誉等方面考虑。根据详细评审办法，对各比选申请人的资格及项目实施部分进行打分，推荐得分最高的比选申请人为本项目的成交候选人。</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12.4评定结果交采购人确定。</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12.5所有比选申请均不符合要求时，采购人可全部否决并不作任何解释。</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13.评审纪律</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13.1评审活动应遵循“公平、公正</w:t>
      </w:r>
      <w:r>
        <w:rPr>
          <w:rFonts w:hint="eastAsia" w:ascii="仿宋_GB2312" w:hAnsi="仿宋_GB2312" w:cs="仿宋_GB2312"/>
          <w:color w:val="auto"/>
          <w:szCs w:val="28"/>
          <w:lang w:eastAsia="zh-CN"/>
        </w:rPr>
        <w:t>、</w:t>
      </w:r>
      <w:r>
        <w:rPr>
          <w:rFonts w:hint="eastAsia" w:ascii="仿宋_GB2312" w:hAnsi="仿宋_GB2312" w:cs="仿宋_GB2312"/>
          <w:color w:val="auto"/>
          <w:szCs w:val="28"/>
          <w:lang w:val="en-US" w:eastAsia="zh-CN"/>
        </w:rPr>
        <w:t>公开</w:t>
      </w:r>
      <w:r>
        <w:rPr>
          <w:rFonts w:hint="eastAsia" w:ascii="仿宋_GB2312" w:hAnsi="仿宋_GB2312" w:eastAsia="仿宋_GB2312" w:cs="仿宋_GB2312"/>
          <w:color w:val="auto"/>
          <w:szCs w:val="28"/>
        </w:rPr>
        <w:t>”的原则进行，任何单位和个人不得非法干预或者影响评审过程和结果。</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13.2比选小组成员应当客观、公正地履行职责，遵守职业道德，对提出的评审意见承担责任。</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13.3比选小组成员和评审活动有关的工作人员不得透露对比选申请文件的评审和比较、成交候选人的推荐情况以及与评审有关的其他情况。</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13.4评审过程中，比选小组成员不得擅离职守，影响评审程序正常进行。完成评审后所有材料如数交还。</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13.5评审活动及其当事人应接受监督部门的监督。</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黑体" w:hAnsi="黑体" w:eastAsia="黑体" w:cs="黑体"/>
          <w:color w:val="auto"/>
          <w:sz w:val="28"/>
          <w:szCs w:val="28"/>
        </w:rPr>
      </w:pPr>
      <w:bookmarkStart w:id="16" w:name="_Toc22302"/>
      <w:r>
        <w:rPr>
          <w:rFonts w:hint="eastAsia" w:ascii="黑体" w:hAnsi="黑体" w:eastAsia="黑体" w:cs="黑体"/>
          <w:color w:val="auto"/>
          <w:sz w:val="28"/>
          <w:szCs w:val="28"/>
        </w:rPr>
        <w:t>八、授予合同</w:t>
      </w:r>
      <w:bookmarkEnd w:id="16"/>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14.合同授予</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采购人将把合同授予比选申请文件在实质上响应比选文件要求，经比选小组评审后，推荐出的成交候选人。</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15.成交通知书</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15.1成交人确定后，采购人将以书面形式通知成交候选人。</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15.2成交通知书将成为合同的组成部分。</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16.合同签署</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16.1成交人收到成交通知书后即可准备合同比选并做好相关准备。</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16.2成交人在签订合同时，不得随意变更比选文件和比选申请文件的实质性条款。</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黑体" w:hAnsi="黑体" w:eastAsia="黑体" w:cs="黑体"/>
          <w:b w:val="0"/>
          <w:bCs w:val="0"/>
          <w:color w:val="auto"/>
          <w:sz w:val="28"/>
          <w:szCs w:val="28"/>
        </w:rPr>
      </w:pPr>
      <w:bookmarkStart w:id="17" w:name="_Toc4362"/>
      <w:r>
        <w:rPr>
          <w:rFonts w:hint="eastAsia" w:ascii="黑体" w:hAnsi="黑体" w:eastAsia="黑体" w:cs="黑体"/>
          <w:b w:val="0"/>
          <w:bCs w:val="0"/>
          <w:color w:val="auto"/>
          <w:sz w:val="28"/>
          <w:szCs w:val="28"/>
        </w:rPr>
        <w:t>九、不正当竞争与纪律监督</w:t>
      </w:r>
      <w:bookmarkEnd w:id="17"/>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17.禁止行贿</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严禁比选申请人向参与评审的有关人员行贿，使其泄漏一切与评审工作有关的信息。在评审期间，不得邀请参与评审的工作人员参加任何活动。</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18.禁止不正当竞争</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比选申请人在比选过程中严禁以任何方式影响其它比选申请人参与正当竞争。</w:t>
      </w:r>
    </w:p>
    <w:p>
      <w:pPr>
        <w:spacing w:line="500" w:lineRule="exact"/>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br w:type="page"/>
      </w:r>
    </w:p>
    <w:p>
      <w:pPr>
        <w:pStyle w:val="3"/>
        <w:jc w:val="center"/>
      </w:pPr>
      <w:r>
        <w:rPr>
          <w:rFonts w:hint="eastAsia" w:ascii="方正小标宋_GBK" w:hAnsi="方正小标宋_GBK" w:eastAsia="方正小标宋_GBK" w:cs="方正小标宋_GBK"/>
          <w:szCs w:val="32"/>
          <w:highlight w:val="none"/>
        </w:rPr>
        <w:t>第</w:t>
      </w:r>
      <w:r>
        <w:rPr>
          <w:rFonts w:hint="eastAsia" w:ascii="方正小标宋_GBK" w:hAnsi="方正小标宋_GBK" w:eastAsia="方正小标宋_GBK" w:cs="方正小标宋_GBK"/>
          <w:szCs w:val="32"/>
          <w:highlight w:val="none"/>
          <w:lang w:val="en-US" w:eastAsia="zh-CN"/>
        </w:rPr>
        <w:t>三</w:t>
      </w:r>
      <w:r>
        <w:rPr>
          <w:rFonts w:hint="eastAsia" w:ascii="方正小标宋_GBK" w:hAnsi="方正小标宋_GBK" w:eastAsia="方正小标宋_GBK" w:cs="方正小标宋_GBK"/>
          <w:szCs w:val="32"/>
          <w:highlight w:val="none"/>
        </w:rPr>
        <w:t>章</w:t>
      </w:r>
      <w:r>
        <w:rPr>
          <w:rFonts w:hint="eastAsia" w:ascii="方正小标宋_GBK" w:hAnsi="方正小标宋_GBK" w:eastAsia="方正小标宋_GBK" w:cs="方正小标宋_GBK"/>
          <w:szCs w:val="32"/>
          <w:highlight w:val="none"/>
          <w:lang w:val="en-US" w:eastAsia="zh-CN"/>
        </w:rPr>
        <w:t xml:space="preserve"> 比选文件格式</w:t>
      </w:r>
    </w:p>
    <w:p/>
    <w:p>
      <w:pPr>
        <w:keepNext w:val="0"/>
        <w:keepLines w:val="0"/>
        <w:pageBreakBefore w:val="0"/>
        <w:widowControl w:val="0"/>
        <w:numPr>
          <w:ilvl w:val="0"/>
          <w:numId w:val="0"/>
        </w:numPr>
        <w:kinsoku/>
        <w:wordWrap/>
        <w:overflowPunct/>
        <w:topLinePunct w:val="0"/>
        <w:autoSpaceDE/>
        <w:autoSpaceDN/>
        <w:bidi w:val="0"/>
        <w:snapToGrid/>
        <w:spacing w:line="500" w:lineRule="exact"/>
        <w:jc w:val="center"/>
        <w:textAlignment w:val="auto"/>
        <w:outlineLvl w:val="1"/>
        <w:rPr>
          <w:color w:val="auto"/>
        </w:rPr>
      </w:pPr>
      <w:bookmarkStart w:id="18" w:name="_Toc29520"/>
      <w:bookmarkStart w:id="19" w:name="_Toc25684"/>
      <w:bookmarkStart w:id="20" w:name="_Toc14211"/>
      <w:r>
        <w:rPr>
          <w:rFonts w:hint="eastAsia" w:ascii="方正小标宋_GBK" w:hAnsi="方正小标宋_GBK" w:eastAsia="方正小标宋_GBK" w:cs="方正小标宋_GBK"/>
          <w:color w:val="auto"/>
          <w:sz w:val="32"/>
          <w:szCs w:val="28"/>
          <w:lang w:val="en-US" w:eastAsia="zh-CN"/>
        </w:rPr>
        <w:t>一、比选报价一览表</w:t>
      </w:r>
      <w:bookmarkEnd w:id="18"/>
      <w:bookmarkEnd w:id="19"/>
      <w:bookmarkEnd w:id="20"/>
    </w:p>
    <w:p>
      <w:pPr>
        <w:ind w:firstLine="480" w:firstLineChars="200"/>
        <w:jc w:val="left"/>
        <w:rPr>
          <w:rFonts w:ascii="宋体" w:eastAsia="宋体"/>
          <w:b/>
          <w:color w:val="auto"/>
          <w:kern w:val="28"/>
          <w:sz w:val="24"/>
        </w:rPr>
      </w:pPr>
      <w:r>
        <w:rPr>
          <w:rFonts w:hint="eastAsia" w:ascii="宋体" w:hAnsi="宋体"/>
          <w:color w:val="auto"/>
          <w:kern w:val="28"/>
          <w:sz w:val="24"/>
        </w:rPr>
        <w:t>项目名称：</w:t>
      </w:r>
      <w:r>
        <w:rPr>
          <w:rFonts w:ascii="宋体" w:hAnsi="宋体"/>
          <w:color w:val="auto"/>
          <w:kern w:val="28"/>
          <w:sz w:val="24"/>
        </w:rPr>
        <w:t xml:space="preserve"> </w:t>
      </w:r>
    </w:p>
    <w:tbl>
      <w:tblPr>
        <w:tblStyle w:val="14"/>
        <w:tblpPr w:leftFromText="180" w:rightFromText="180" w:vertAnchor="text" w:horzAnchor="page" w:tblpX="1612" w:tblpY="370"/>
        <w:tblOverlap w:val="never"/>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1842"/>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3791" w:type="dxa"/>
            <w:noWrap w:val="0"/>
            <w:vAlign w:val="center"/>
          </w:tcPr>
          <w:p>
            <w:pPr>
              <w:jc w:val="center"/>
              <w:rPr>
                <w:rFonts w:ascii="宋体" w:eastAsia="宋体" w:cs="宋体-18030"/>
                <w:b/>
                <w:color w:val="auto"/>
                <w:sz w:val="24"/>
              </w:rPr>
            </w:pPr>
            <w:r>
              <w:rPr>
                <w:rFonts w:hint="eastAsia" w:ascii="宋体" w:hAnsi="宋体" w:cs="宋体-18030"/>
                <w:b/>
                <w:color w:val="auto"/>
                <w:sz w:val="24"/>
              </w:rPr>
              <w:t>比选申请人名称</w:t>
            </w:r>
          </w:p>
        </w:tc>
        <w:tc>
          <w:tcPr>
            <w:tcW w:w="1842" w:type="dxa"/>
            <w:noWrap w:val="0"/>
            <w:vAlign w:val="center"/>
          </w:tcPr>
          <w:p>
            <w:pPr>
              <w:jc w:val="center"/>
              <w:rPr>
                <w:rFonts w:ascii="宋体" w:eastAsia="宋体" w:cs="宋体-18030"/>
                <w:b/>
                <w:color w:val="auto"/>
                <w:sz w:val="24"/>
              </w:rPr>
            </w:pPr>
            <w:r>
              <w:rPr>
                <w:rFonts w:hint="eastAsia" w:ascii="宋体" w:hAnsi="宋体" w:cs="宋体-18030"/>
                <w:b/>
                <w:color w:val="auto"/>
                <w:sz w:val="24"/>
              </w:rPr>
              <w:t>比选总报价</w:t>
            </w:r>
          </w:p>
          <w:p>
            <w:pPr>
              <w:jc w:val="center"/>
              <w:rPr>
                <w:rFonts w:ascii="宋体" w:eastAsia="宋体" w:cs="宋体-18030"/>
                <w:b/>
                <w:color w:val="auto"/>
                <w:sz w:val="24"/>
              </w:rPr>
            </w:pPr>
            <w:r>
              <w:rPr>
                <w:rFonts w:hint="eastAsia" w:ascii="宋体" w:hAnsi="宋体" w:cs="宋体-18030"/>
                <w:b/>
                <w:color w:val="auto"/>
                <w:sz w:val="24"/>
              </w:rPr>
              <w:t>（万元）</w:t>
            </w:r>
          </w:p>
        </w:tc>
        <w:tc>
          <w:tcPr>
            <w:tcW w:w="3970" w:type="dxa"/>
            <w:noWrap w:val="0"/>
            <w:vAlign w:val="center"/>
          </w:tcPr>
          <w:p>
            <w:pPr>
              <w:jc w:val="center"/>
              <w:rPr>
                <w:rFonts w:ascii="宋体" w:eastAsia="宋体" w:cs="宋体-18030"/>
                <w:b/>
                <w:color w:val="auto"/>
                <w:sz w:val="24"/>
              </w:rPr>
            </w:pPr>
            <w:r>
              <w:rPr>
                <w:rFonts w:hint="eastAsia" w:ascii="宋体" w:hAnsi="宋体" w:cs="宋体-18030"/>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trPr>
        <w:tc>
          <w:tcPr>
            <w:tcW w:w="3791" w:type="dxa"/>
            <w:noWrap w:val="0"/>
            <w:vAlign w:val="center"/>
          </w:tcPr>
          <w:p>
            <w:pPr>
              <w:jc w:val="center"/>
              <w:rPr>
                <w:rFonts w:ascii="宋体" w:eastAsia="宋体" w:cs="宋体-18030"/>
                <w:color w:val="auto"/>
                <w:sz w:val="24"/>
              </w:rPr>
            </w:pPr>
          </w:p>
        </w:tc>
        <w:tc>
          <w:tcPr>
            <w:tcW w:w="1842" w:type="dxa"/>
            <w:noWrap w:val="0"/>
            <w:vAlign w:val="center"/>
          </w:tcPr>
          <w:p>
            <w:pPr>
              <w:jc w:val="center"/>
              <w:rPr>
                <w:rFonts w:ascii="宋体" w:eastAsia="宋体" w:cs="宋体-18030"/>
                <w:color w:val="auto"/>
                <w:sz w:val="24"/>
              </w:rPr>
            </w:pPr>
          </w:p>
        </w:tc>
        <w:tc>
          <w:tcPr>
            <w:tcW w:w="3970" w:type="dxa"/>
            <w:noWrap w:val="0"/>
            <w:vAlign w:val="center"/>
          </w:tcPr>
          <w:p>
            <w:pPr>
              <w:ind w:left="2134" w:leftChars="762" w:right="-843" w:rightChars="-301"/>
              <w:rPr>
                <w:rFonts w:ascii="宋体" w:eastAsia="宋体" w:cs="宋体-18030"/>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603" w:type="dxa"/>
            <w:gridSpan w:val="3"/>
            <w:noWrap w:val="0"/>
            <w:vAlign w:val="center"/>
          </w:tcPr>
          <w:p>
            <w:pPr>
              <w:rPr>
                <w:rFonts w:ascii="宋体" w:eastAsia="宋体" w:cs="宋体-18030"/>
                <w:color w:val="auto"/>
                <w:sz w:val="24"/>
              </w:rPr>
            </w:pPr>
            <w:r>
              <w:rPr>
                <w:rFonts w:hint="eastAsia" w:ascii="宋体" w:hAnsi="宋体" w:cs="宋体-1803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9603" w:type="dxa"/>
            <w:gridSpan w:val="3"/>
            <w:noWrap w:val="0"/>
            <w:vAlign w:val="top"/>
          </w:tcPr>
          <w:p>
            <w:pPr>
              <w:rPr>
                <w:rFonts w:ascii="宋体" w:eastAsia="宋体" w:cs="宋体-18030"/>
                <w:color w:val="auto"/>
                <w:sz w:val="24"/>
              </w:rPr>
            </w:pPr>
          </w:p>
          <w:p>
            <w:pPr>
              <w:rPr>
                <w:rFonts w:ascii="宋体" w:eastAsia="宋体" w:cs="宋体-18030"/>
                <w:color w:val="auto"/>
                <w:sz w:val="24"/>
              </w:rPr>
            </w:pPr>
            <w:r>
              <w:rPr>
                <w:rFonts w:hint="eastAsia" w:ascii="宋体" w:hAnsi="宋体" w:cs="宋体-18030"/>
                <w:color w:val="auto"/>
                <w:sz w:val="24"/>
              </w:rPr>
              <w:t>比选申请人（盖单位公章）：</w:t>
            </w:r>
          </w:p>
          <w:p>
            <w:pPr>
              <w:pStyle w:val="7"/>
              <w:rPr>
                <w:color w:val="auto"/>
              </w:rPr>
            </w:pPr>
          </w:p>
          <w:p>
            <w:pPr>
              <w:rPr>
                <w:rFonts w:ascii="宋体" w:eastAsia="宋体" w:cs="宋体-18030"/>
                <w:color w:val="auto"/>
                <w:sz w:val="24"/>
              </w:rPr>
            </w:pPr>
          </w:p>
          <w:p>
            <w:pPr>
              <w:rPr>
                <w:rFonts w:ascii="宋体" w:eastAsia="宋体" w:cs="宋体-18030"/>
                <w:color w:val="auto"/>
                <w:sz w:val="24"/>
              </w:rPr>
            </w:pPr>
            <w:r>
              <w:rPr>
                <w:rFonts w:hint="eastAsia" w:ascii="宋体" w:hAnsi="宋体" w:cs="宋体-18030"/>
                <w:color w:val="auto"/>
                <w:sz w:val="24"/>
              </w:rPr>
              <w:t>法定代表人或委托代理人（签字或盖章）：</w:t>
            </w:r>
          </w:p>
          <w:p>
            <w:pPr>
              <w:pStyle w:val="7"/>
              <w:rPr>
                <w:color w:val="auto"/>
              </w:rPr>
            </w:pPr>
          </w:p>
          <w:p>
            <w:pPr>
              <w:rPr>
                <w:rFonts w:ascii="宋体" w:eastAsia="宋体" w:cs="宋体-18030"/>
                <w:color w:val="auto"/>
                <w:sz w:val="24"/>
              </w:rPr>
            </w:pPr>
          </w:p>
          <w:p>
            <w:pPr>
              <w:rPr>
                <w:rFonts w:ascii="宋体" w:eastAsia="宋体" w:cs="宋体-18030"/>
                <w:color w:val="auto"/>
                <w:sz w:val="24"/>
              </w:rPr>
            </w:pPr>
            <w:r>
              <w:rPr>
                <w:rFonts w:hint="eastAsia" w:ascii="宋体" w:hAnsi="宋体" w:cs="宋体-18030"/>
                <w:color w:val="auto"/>
                <w:sz w:val="24"/>
              </w:rPr>
              <w:t>时间：</w:t>
            </w:r>
            <w:r>
              <w:rPr>
                <w:rFonts w:ascii="宋体" w:hAnsi="宋体" w:cs="宋体-18030"/>
                <w:color w:val="auto"/>
                <w:sz w:val="24"/>
              </w:rPr>
              <w:t>2021</w:t>
            </w:r>
            <w:r>
              <w:rPr>
                <w:rFonts w:hint="eastAsia" w:ascii="宋体" w:hAnsi="宋体" w:cs="宋体-18030"/>
                <w:color w:val="auto"/>
                <w:sz w:val="24"/>
              </w:rPr>
              <w:t>年</w:t>
            </w:r>
            <w:r>
              <w:rPr>
                <w:rFonts w:ascii="宋体" w:hAnsi="宋体" w:cs="宋体-18030"/>
                <w:color w:val="auto"/>
                <w:sz w:val="24"/>
              </w:rPr>
              <w:t xml:space="preserve">     </w:t>
            </w:r>
            <w:r>
              <w:rPr>
                <w:rFonts w:hint="eastAsia" w:ascii="宋体" w:hAnsi="宋体" w:cs="宋体-18030"/>
                <w:color w:val="auto"/>
                <w:sz w:val="24"/>
              </w:rPr>
              <w:t>月</w:t>
            </w:r>
            <w:r>
              <w:rPr>
                <w:rFonts w:ascii="宋体" w:hAnsi="宋体" w:cs="宋体-18030"/>
                <w:color w:val="auto"/>
                <w:sz w:val="24"/>
              </w:rPr>
              <w:t xml:space="preserve">      </w:t>
            </w:r>
            <w:r>
              <w:rPr>
                <w:rFonts w:hint="eastAsia" w:ascii="宋体" w:hAnsi="宋体" w:cs="宋体-18030"/>
                <w:color w:val="auto"/>
                <w:sz w:val="24"/>
              </w:rPr>
              <w:t>日</w:t>
            </w:r>
          </w:p>
          <w:p>
            <w:pPr>
              <w:rPr>
                <w:rFonts w:ascii="宋体" w:eastAsia="宋体" w:cs="宋体-18030"/>
                <w:color w:val="auto"/>
                <w:sz w:val="24"/>
              </w:rPr>
            </w:pPr>
          </w:p>
        </w:tc>
      </w:tr>
    </w:tbl>
    <w:p>
      <w:pPr>
        <w:tabs>
          <w:tab w:val="left" w:pos="4500"/>
        </w:tabs>
        <w:rPr>
          <w:rFonts w:hAnsi="宋体" w:cs="宋体-18030"/>
          <w:b/>
          <w:color w:val="auto"/>
          <w:sz w:val="24"/>
        </w:rPr>
      </w:pPr>
      <w:r>
        <w:rPr>
          <w:rFonts w:hint="eastAsia" w:hAnsi="宋体" w:cs="宋体-18030"/>
          <w:b/>
          <w:bCs/>
          <w:color w:val="auto"/>
          <w:sz w:val="24"/>
        </w:rPr>
        <w:t>注：</w:t>
      </w:r>
      <w:r>
        <w:rPr>
          <w:rFonts w:hint="eastAsia" w:hAnsi="宋体" w:cs="宋体-18030"/>
          <w:b/>
          <w:color w:val="auto"/>
          <w:sz w:val="24"/>
        </w:rPr>
        <w:t>此“比选报价一览表”比选申请人应放在比选申请文件封面后第一页，并附实施项目的分项报价表。</w:t>
      </w:r>
    </w:p>
    <w:p>
      <w:pPr>
        <w:keepNext w:val="0"/>
        <w:keepLines w:val="0"/>
        <w:pageBreakBefore w:val="0"/>
        <w:widowControl w:val="0"/>
        <w:numPr>
          <w:ilvl w:val="0"/>
          <w:numId w:val="0"/>
        </w:numPr>
        <w:kinsoku/>
        <w:wordWrap/>
        <w:overflowPunct/>
        <w:topLinePunct w:val="0"/>
        <w:autoSpaceDE/>
        <w:autoSpaceDN/>
        <w:bidi w:val="0"/>
        <w:snapToGrid/>
        <w:spacing w:line="500" w:lineRule="exact"/>
        <w:jc w:val="center"/>
        <w:textAlignment w:val="auto"/>
        <w:outlineLvl w:val="1"/>
        <w:rPr>
          <w:rFonts w:hint="eastAsia" w:ascii="方正小标宋_GBK" w:hAnsi="方正小标宋_GBK" w:eastAsia="方正小标宋_GBK" w:cs="方正小标宋_GBK"/>
          <w:color w:val="auto"/>
          <w:sz w:val="32"/>
          <w:szCs w:val="28"/>
        </w:rPr>
      </w:pPr>
      <w:r>
        <w:rPr>
          <w:rFonts w:hAnsi="宋体" w:cs="宋体-18030"/>
          <w:b/>
          <w:color w:val="auto"/>
          <w:sz w:val="24"/>
        </w:rPr>
        <w:br w:type="page"/>
      </w:r>
      <w:bookmarkStart w:id="21" w:name="_Toc20162"/>
      <w:r>
        <w:rPr>
          <w:rFonts w:hint="eastAsia" w:ascii="方正小标宋_GBK" w:hAnsi="方正小标宋_GBK" w:eastAsia="方正小标宋_GBK" w:cs="方正小标宋_GBK"/>
          <w:color w:val="auto"/>
          <w:sz w:val="32"/>
          <w:szCs w:val="28"/>
          <w:lang w:val="en-US" w:eastAsia="zh-CN"/>
        </w:rPr>
        <w:t>二、</w:t>
      </w:r>
      <w:r>
        <w:rPr>
          <w:rFonts w:hint="eastAsia" w:ascii="方正小标宋_GBK" w:hAnsi="方正小标宋_GBK" w:eastAsia="方正小标宋_GBK" w:cs="方正小标宋_GBK"/>
          <w:color w:val="auto"/>
          <w:sz w:val="32"/>
          <w:szCs w:val="28"/>
        </w:rPr>
        <w:t>比选申请函</w:t>
      </w:r>
      <w:bookmarkEnd w:id="21"/>
    </w:p>
    <w:p>
      <w:pPr>
        <w:keepNext w:val="0"/>
        <w:keepLines w:val="0"/>
        <w:pageBreakBefore w:val="0"/>
        <w:widowControl w:val="0"/>
        <w:kinsoku/>
        <w:wordWrap/>
        <w:overflowPunct/>
        <w:topLinePunct w:val="0"/>
        <w:autoSpaceDE/>
        <w:autoSpaceDN/>
        <w:bidi w:val="0"/>
        <w:snapToGrid/>
        <w:spacing w:line="470" w:lineRule="exact"/>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snapToGrid/>
        <w:spacing w:line="47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致：（采购人）</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根据贵方              项目的比选邀请函，我方针对该项目的比选报价为：       元人民币（大写：           元人民币），按合同约定进行项目实施，并正式授权的下述签字人          （职务、姓名）代表             （比选申请人名称），提交比选申请文件要求的全套比选申请文件，包括：</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1、比选申请文件中要求的各项证明文件；</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2、其他资料。</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据此函，签字人兹宣布同意如下：</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1、我方已详细审核并确认全部比选文件，包括修改文件（如有时）及有关附件。</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2、一旦我方成交，我方将按照比选申请文件中的承诺组建</w:t>
      </w:r>
      <w:r>
        <w:rPr>
          <w:rFonts w:hint="eastAsia" w:ascii="仿宋_GB2312" w:hAnsi="仿宋_GB2312" w:eastAsia="仿宋_GB2312" w:cs="仿宋_GB2312"/>
          <w:color w:val="auto"/>
          <w:sz w:val="24"/>
          <w:szCs w:val="24"/>
          <w:lang w:eastAsia="zh-CN"/>
        </w:rPr>
        <w:t>活动</w:t>
      </w:r>
      <w:r>
        <w:rPr>
          <w:rFonts w:hint="eastAsia" w:ascii="仿宋_GB2312" w:hAnsi="仿宋_GB2312" w:eastAsia="仿宋_GB2312" w:cs="仿宋_GB2312"/>
          <w:color w:val="auto"/>
          <w:sz w:val="24"/>
          <w:szCs w:val="24"/>
        </w:rPr>
        <w:t>工作组，由比选申请文件所承诺的项目组人员完成本项目的全部工作，保证按比选申请函附表中承诺的时间和质量完成工作。</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3、本比选申请文件自比选之日起60日内有效，在此期间本比选申请文件之规定对我方具有约束力，如果我方比选被接受，则至合同履行完为止，本比选申请文件保持有效。</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4、我单位完全理解不保证报价最低的比选申请人成交，并同意负担为此项比选所发生的一切费用。</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5、除非另外达成协议并生效，贵方的成交通知书和本比选申请文件将成为约束双方的合同文件的组成部分。</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比选申请人：（盖章）</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法定代表人或委托代理人：（签字或盖章）</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地址：</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邮编：</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电话：</w:t>
      </w:r>
    </w:p>
    <w:p>
      <w:pPr>
        <w:keepNext w:val="0"/>
        <w:keepLines w:val="0"/>
        <w:pageBreakBefore w:val="0"/>
        <w:widowControl w:val="0"/>
        <w:kinsoku/>
        <w:wordWrap/>
        <w:overflowPunct/>
        <w:topLinePunct w:val="0"/>
        <w:autoSpaceDE/>
        <w:autoSpaceDN/>
        <w:bidi w:val="0"/>
        <w:snapToGrid/>
        <w:spacing w:line="470" w:lineRule="exact"/>
        <w:ind w:firstLine="480" w:firstLineChars="200"/>
        <w:textAlignment w:val="auto"/>
        <w:rPr>
          <w:rFonts w:hint="eastAsia" w:ascii="仿宋_GB2312" w:hAnsi="仿宋_GB2312" w:eastAsia="仿宋_GB2312" w:cs="仿宋_GB2312"/>
          <w:color w:val="auto"/>
          <w:sz w:val="24"/>
          <w:szCs w:val="24"/>
        </w:rPr>
        <w:sectPr>
          <w:footerReference r:id="rId6" w:type="default"/>
          <w:pgSz w:w="11906" w:h="16838"/>
          <w:pgMar w:top="2098" w:right="1474" w:bottom="1984" w:left="1588" w:header="851" w:footer="992" w:gutter="0"/>
          <w:pgNumType w:start="1"/>
          <w:cols w:space="425" w:num="1"/>
          <w:docGrid w:type="lines" w:linePitch="312" w:charSpace="0"/>
        </w:sectPr>
      </w:pPr>
      <w:r>
        <w:rPr>
          <w:rFonts w:hint="eastAsia" w:ascii="仿宋_GB2312" w:hAnsi="仿宋_GB2312" w:eastAsia="仿宋_GB2312" w:cs="仿宋_GB2312"/>
          <w:color w:val="auto"/>
          <w:sz w:val="24"/>
          <w:szCs w:val="24"/>
        </w:rPr>
        <w:t>日期： 年 月 日</w:t>
      </w:r>
    </w:p>
    <w:p>
      <w:pPr>
        <w:pStyle w:val="4"/>
        <w:numPr>
          <w:ilvl w:val="0"/>
          <w:numId w:val="0"/>
        </w:numPr>
        <w:jc w:val="center"/>
        <w:outlineLvl w:val="1"/>
        <w:rPr>
          <w:rFonts w:hint="eastAsia" w:ascii="方正小标宋_GBK" w:hAnsi="方正小标宋_GBK" w:eastAsia="方正小标宋_GBK" w:cs="方正小标宋_GBK"/>
          <w:b w:val="0"/>
          <w:bCs w:val="0"/>
          <w:color w:val="auto"/>
          <w:sz w:val="32"/>
          <w:szCs w:val="32"/>
        </w:rPr>
      </w:pPr>
      <w:bookmarkStart w:id="22" w:name="_Toc11972"/>
      <w:r>
        <w:rPr>
          <w:rFonts w:hint="eastAsia" w:ascii="方正小标宋_GBK" w:hAnsi="方正小标宋_GBK" w:eastAsia="方正小标宋_GBK" w:cs="方正小标宋_GBK"/>
          <w:b w:val="0"/>
          <w:bCs w:val="0"/>
          <w:color w:val="auto"/>
          <w:sz w:val="32"/>
          <w:szCs w:val="32"/>
          <w:lang w:val="en-US" w:eastAsia="zh-CN"/>
        </w:rPr>
        <w:t>三、</w:t>
      </w:r>
      <w:r>
        <w:rPr>
          <w:rFonts w:hint="eastAsia" w:ascii="方正小标宋_GBK" w:hAnsi="方正小标宋_GBK" w:eastAsia="方正小标宋_GBK" w:cs="方正小标宋_GBK"/>
          <w:b w:val="0"/>
          <w:bCs w:val="0"/>
          <w:color w:val="auto"/>
          <w:sz w:val="32"/>
          <w:szCs w:val="32"/>
        </w:rPr>
        <w:t>法定代表人身份证明书</w:t>
      </w:r>
      <w:bookmarkEnd w:id="22"/>
    </w:p>
    <w:p>
      <w:pPr>
        <w:numPr>
          <w:ilvl w:val="0"/>
          <w:numId w:val="0"/>
        </w:numPr>
        <w:ind w:leftChars="196"/>
        <w:rPr>
          <w:rFonts w:hint="eastAsia"/>
        </w:rPr>
      </w:pPr>
    </w:p>
    <w:p>
      <w:pPr>
        <w:ind w:firstLine="480"/>
        <w:rPr>
          <w:rFonts w:ascii="宋体" w:eastAsia="宋体"/>
          <w:color w:val="auto"/>
        </w:rPr>
      </w:pPr>
      <w:r>
        <w:rPr>
          <w:rFonts w:hint="eastAsia" w:ascii="宋体" w:hAnsi="宋体"/>
          <w:color w:val="auto"/>
        </w:rPr>
        <w:t>单位名称：</w:t>
      </w:r>
      <w:r>
        <w:rPr>
          <w:rFonts w:ascii="宋体" w:hAnsi="宋体"/>
          <w:color w:val="auto"/>
          <w:u w:val="single"/>
        </w:rPr>
        <w:t xml:space="preserve">                                      </w:t>
      </w:r>
    </w:p>
    <w:p>
      <w:pPr>
        <w:ind w:firstLine="480"/>
        <w:rPr>
          <w:rFonts w:ascii="宋体" w:eastAsia="宋体"/>
          <w:color w:val="auto"/>
        </w:rPr>
      </w:pPr>
      <w:r>
        <w:rPr>
          <w:rFonts w:hint="eastAsia" w:ascii="宋体" w:hAnsi="宋体"/>
          <w:color w:val="auto"/>
        </w:rPr>
        <w:t>单位性质：</w:t>
      </w:r>
      <w:r>
        <w:rPr>
          <w:rFonts w:ascii="宋体" w:hAnsi="宋体"/>
          <w:color w:val="auto"/>
          <w:u w:val="single"/>
        </w:rPr>
        <w:t xml:space="preserve">                                      </w:t>
      </w:r>
    </w:p>
    <w:p>
      <w:pPr>
        <w:ind w:firstLine="480"/>
        <w:rPr>
          <w:rFonts w:ascii="宋体" w:eastAsia="宋体"/>
          <w:color w:val="auto"/>
        </w:rPr>
      </w:pPr>
      <w:r>
        <w:rPr>
          <w:rFonts w:hint="eastAsia" w:ascii="宋体" w:hAnsi="宋体"/>
          <w:color w:val="auto"/>
        </w:rPr>
        <w:t>地</w:t>
      </w:r>
      <w:r>
        <w:rPr>
          <w:rFonts w:ascii="宋体" w:hAnsi="宋体"/>
          <w:color w:val="auto"/>
        </w:rPr>
        <w:t xml:space="preserve">    </w:t>
      </w:r>
      <w:r>
        <w:rPr>
          <w:rFonts w:hint="eastAsia" w:ascii="宋体" w:hAnsi="宋体"/>
          <w:color w:val="auto"/>
        </w:rPr>
        <w:t>址：</w:t>
      </w:r>
      <w:r>
        <w:rPr>
          <w:rFonts w:ascii="宋体" w:hAnsi="宋体"/>
          <w:color w:val="auto"/>
          <w:u w:val="single"/>
        </w:rPr>
        <w:t xml:space="preserve">                                      </w:t>
      </w:r>
    </w:p>
    <w:p>
      <w:pPr>
        <w:ind w:firstLine="480"/>
        <w:rPr>
          <w:rFonts w:ascii="宋体" w:eastAsia="宋体"/>
          <w:color w:val="auto"/>
        </w:rPr>
      </w:pPr>
      <w:r>
        <w:rPr>
          <w:rFonts w:hint="eastAsia" w:ascii="宋体" w:hAnsi="宋体"/>
          <w:color w:val="auto"/>
        </w:rPr>
        <w:t>成立时间：</w:t>
      </w: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rPr>
        <w:t>日</w:t>
      </w:r>
    </w:p>
    <w:p>
      <w:pPr>
        <w:ind w:firstLine="480"/>
        <w:rPr>
          <w:rFonts w:ascii="宋体" w:eastAsia="宋体"/>
          <w:color w:val="auto"/>
        </w:rPr>
      </w:pPr>
      <w:r>
        <w:rPr>
          <w:rFonts w:hint="eastAsia" w:ascii="宋体" w:hAnsi="宋体"/>
          <w:color w:val="auto"/>
        </w:rPr>
        <w:t>经营期限：</w:t>
      </w:r>
      <w:r>
        <w:rPr>
          <w:rFonts w:ascii="宋体" w:hAnsi="宋体"/>
          <w:color w:val="auto"/>
          <w:u w:val="single"/>
        </w:rPr>
        <w:t xml:space="preserve">                                      </w:t>
      </w:r>
    </w:p>
    <w:p>
      <w:pPr>
        <w:ind w:firstLine="480"/>
        <w:rPr>
          <w:rFonts w:ascii="宋体" w:eastAsia="宋体"/>
          <w:color w:val="auto"/>
        </w:rPr>
      </w:pPr>
      <w:r>
        <w:rPr>
          <w:rFonts w:hint="eastAsia" w:ascii="宋体" w:hAnsi="宋体"/>
          <w:color w:val="auto"/>
        </w:rPr>
        <w:t>姓名：</w:t>
      </w:r>
      <w:r>
        <w:rPr>
          <w:rFonts w:ascii="宋体" w:hAnsi="宋体"/>
          <w:color w:val="auto"/>
          <w:u w:val="single"/>
        </w:rPr>
        <w:t xml:space="preserve">           </w:t>
      </w:r>
      <w:r>
        <w:rPr>
          <w:rFonts w:ascii="宋体" w:hAnsi="宋体"/>
          <w:color w:val="auto"/>
        </w:rPr>
        <w:t xml:space="preserve"> </w:t>
      </w:r>
      <w:r>
        <w:rPr>
          <w:rFonts w:hint="eastAsia" w:ascii="宋体" w:hAnsi="宋体"/>
          <w:color w:val="auto"/>
        </w:rPr>
        <w:t>性别：</w:t>
      </w:r>
      <w:r>
        <w:rPr>
          <w:rFonts w:ascii="宋体" w:hAnsi="宋体"/>
          <w:color w:val="auto"/>
          <w:u w:val="single"/>
        </w:rPr>
        <w:t xml:space="preserve">          </w:t>
      </w:r>
      <w:r>
        <w:rPr>
          <w:rFonts w:ascii="宋体" w:hAnsi="宋体"/>
          <w:color w:val="auto"/>
        </w:rPr>
        <w:t xml:space="preserve"> </w:t>
      </w:r>
      <w:r>
        <w:rPr>
          <w:rFonts w:hint="eastAsia" w:ascii="宋体" w:hAnsi="宋体"/>
          <w:color w:val="auto"/>
        </w:rPr>
        <w:t>年龄：</w:t>
      </w:r>
      <w:r>
        <w:rPr>
          <w:rFonts w:ascii="宋体" w:hAnsi="宋体"/>
          <w:color w:val="auto"/>
          <w:u w:val="single"/>
        </w:rPr>
        <w:t xml:space="preserve">          </w:t>
      </w:r>
      <w:r>
        <w:rPr>
          <w:rFonts w:hint="eastAsia" w:ascii="宋体" w:hAnsi="宋体"/>
          <w:color w:val="auto"/>
        </w:rPr>
        <w:t>职务：</w:t>
      </w:r>
      <w:r>
        <w:rPr>
          <w:rFonts w:ascii="宋体" w:hAnsi="宋体"/>
          <w:color w:val="auto"/>
          <w:u w:val="single"/>
        </w:rPr>
        <w:t xml:space="preserve">           </w:t>
      </w:r>
    </w:p>
    <w:p>
      <w:pPr>
        <w:ind w:firstLine="480"/>
        <w:rPr>
          <w:rFonts w:ascii="宋体" w:eastAsia="宋体"/>
          <w:color w:val="auto"/>
        </w:rPr>
      </w:pPr>
      <w:r>
        <w:rPr>
          <w:rFonts w:hint="eastAsia" w:ascii="宋体" w:hAnsi="宋体"/>
          <w:color w:val="auto"/>
        </w:rPr>
        <w:t>系</w:t>
      </w:r>
      <w:r>
        <w:rPr>
          <w:rFonts w:ascii="宋体" w:hAnsi="宋体"/>
          <w:color w:val="auto"/>
          <w:u w:val="single"/>
        </w:rPr>
        <w:t xml:space="preserve">         (</w:t>
      </w:r>
      <w:r>
        <w:rPr>
          <w:rFonts w:hint="eastAsia" w:ascii="宋体" w:hAnsi="宋体"/>
          <w:color w:val="auto"/>
          <w:u w:val="single"/>
        </w:rPr>
        <w:t>比选申请人名称</w:t>
      </w:r>
      <w:r>
        <w:rPr>
          <w:rFonts w:ascii="宋体" w:hAnsi="宋体"/>
          <w:color w:val="auto"/>
          <w:u w:val="single"/>
        </w:rPr>
        <w:t xml:space="preserve">)           </w:t>
      </w:r>
      <w:r>
        <w:rPr>
          <w:rFonts w:hint="eastAsia" w:ascii="宋体" w:hAnsi="宋体"/>
          <w:color w:val="auto"/>
        </w:rPr>
        <w:t>的法定代表人。</w:t>
      </w:r>
    </w:p>
    <w:p>
      <w:pPr>
        <w:rPr>
          <w:rFonts w:ascii="宋体" w:eastAsia="宋体"/>
          <w:color w:val="auto"/>
        </w:rPr>
      </w:pPr>
    </w:p>
    <w:p>
      <w:pPr>
        <w:ind w:firstLine="480"/>
        <w:rPr>
          <w:rFonts w:ascii="宋体" w:eastAsia="宋体"/>
          <w:color w:val="auto"/>
        </w:rPr>
      </w:pPr>
      <w:r>
        <w:rPr>
          <w:rFonts w:hint="eastAsia" w:ascii="宋体" w:hAnsi="宋体"/>
          <w:color w:val="auto"/>
        </w:rPr>
        <w:t>特此证明</w:t>
      </w:r>
    </w:p>
    <w:p>
      <w:pPr>
        <w:ind w:firstLine="480"/>
        <w:rPr>
          <w:rFonts w:ascii="宋体" w:eastAsia="宋体"/>
          <w:color w:val="auto"/>
        </w:rPr>
      </w:pPr>
      <w:r>
        <w:rPr>
          <w:rFonts w:hint="eastAsia" w:ascii="宋体" w:hAnsi="宋体"/>
          <w:color w:val="auto"/>
        </w:rPr>
        <w:t>附：法定代表人身份证复印件</w:t>
      </w:r>
    </w:p>
    <w:p>
      <w:pPr>
        <w:ind w:firstLine="480"/>
        <w:rPr>
          <w:rFonts w:ascii="宋体" w:eastAsia="宋体"/>
          <w:color w:val="auto"/>
        </w:rPr>
      </w:pPr>
    </w:p>
    <w:p>
      <w:pPr>
        <w:ind w:firstLine="480"/>
        <w:rPr>
          <w:rFonts w:ascii="宋体" w:eastAsia="宋体"/>
          <w:color w:val="auto"/>
        </w:rPr>
      </w:pPr>
      <w:r>
        <w:rPr>
          <w:rFonts w:hint="eastAsia" w:ascii="宋体" w:hAnsi="宋体"/>
          <w:color w:val="auto"/>
        </w:rPr>
        <w:t>比选申请人：</w:t>
      </w:r>
      <w:r>
        <w:rPr>
          <w:rFonts w:ascii="宋体" w:hAnsi="宋体"/>
          <w:color w:val="auto"/>
          <w:u w:val="single"/>
        </w:rPr>
        <w:t xml:space="preserve">                                    </w:t>
      </w:r>
      <w:r>
        <w:rPr>
          <w:rFonts w:ascii="宋体" w:hAnsi="宋体"/>
          <w:color w:val="auto"/>
        </w:rPr>
        <w:t xml:space="preserve"> (</w:t>
      </w:r>
      <w:r>
        <w:rPr>
          <w:rFonts w:hint="eastAsia" w:ascii="宋体" w:hAnsi="宋体"/>
          <w:b/>
          <w:bCs/>
          <w:color w:val="auto"/>
        </w:rPr>
        <w:t>盖章</w:t>
      </w:r>
      <w:r>
        <w:rPr>
          <w:rFonts w:ascii="宋体" w:hAnsi="宋体"/>
          <w:color w:val="auto"/>
        </w:rPr>
        <w:t>)</w:t>
      </w:r>
    </w:p>
    <w:p>
      <w:pPr>
        <w:ind w:firstLine="480"/>
        <w:rPr>
          <w:rFonts w:ascii="宋体" w:eastAsia="宋体"/>
          <w:color w:val="auto"/>
        </w:rPr>
      </w:pPr>
    </w:p>
    <w:p>
      <w:pPr>
        <w:ind w:firstLine="480"/>
        <w:rPr>
          <w:rFonts w:ascii="宋体" w:eastAsia="宋体"/>
          <w:b/>
          <w:color w:val="auto"/>
        </w:rPr>
      </w:pPr>
      <w:r>
        <w:rPr>
          <w:rFonts w:hint="eastAsia" w:ascii="宋体" w:hAnsi="宋体"/>
          <w:color w:val="auto"/>
        </w:rPr>
        <w:t>日</w:t>
      </w:r>
      <w:r>
        <w:rPr>
          <w:rFonts w:ascii="宋体" w:hAnsi="宋体"/>
          <w:color w:val="auto"/>
        </w:rPr>
        <w:t xml:space="preserve">  </w:t>
      </w:r>
      <w:r>
        <w:rPr>
          <w:rFonts w:hint="eastAsia" w:ascii="宋体" w:hAnsi="宋体"/>
          <w:color w:val="auto"/>
        </w:rPr>
        <w:t>期：</w:t>
      </w: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rPr>
        <w:t>日</w:t>
      </w:r>
    </w:p>
    <w:p>
      <w:pPr>
        <w:rPr>
          <w:rFonts w:ascii="方正仿宋_GB2312" w:hAnsi="方正仿宋_GB2312" w:eastAsia="方正仿宋_GB2312" w:cs="方正仿宋_GB2312"/>
          <w:color w:val="auto"/>
        </w:rPr>
        <w:sectPr>
          <w:pgSz w:w="11906" w:h="16838"/>
          <w:pgMar w:top="1440" w:right="1800" w:bottom="1440" w:left="1800" w:header="851" w:footer="992" w:gutter="0"/>
          <w:cols w:space="425" w:num="1"/>
          <w:docGrid w:type="lines" w:linePitch="312" w:charSpace="0"/>
        </w:sectPr>
      </w:pPr>
    </w:p>
    <w:p>
      <w:pPr>
        <w:pStyle w:val="4"/>
        <w:jc w:val="center"/>
        <w:outlineLvl w:val="1"/>
        <w:rPr>
          <w:rFonts w:hint="eastAsia" w:ascii="方正小标宋_GBK" w:hAnsi="方正小标宋_GBK" w:eastAsia="方正小标宋_GBK" w:cs="方正小标宋_GBK"/>
          <w:b w:val="0"/>
          <w:bCs w:val="0"/>
          <w:color w:val="auto"/>
          <w:sz w:val="32"/>
          <w:szCs w:val="32"/>
        </w:rPr>
      </w:pPr>
      <w:bookmarkStart w:id="23" w:name="_Toc6191"/>
      <w:r>
        <w:rPr>
          <w:rFonts w:hint="eastAsia" w:ascii="方正小标宋_GBK" w:hAnsi="方正小标宋_GBK" w:eastAsia="方正小标宋_GBK" w:cs="方正小标宋_GBK"/>
          <w:b w:val="0"/>
          <w:bCs w:val="0"/>
          <w:color w:val="auto"/>
          <w:sz w:val="32"/>
          <w:szCs w:val="32"/>
          <w:lang w:val="en-US" w:eastAsia="zh-CN"/>
        </w:rPr>
        <w:t>四</w:t>
      </w:r>
      <w:r>
        <w:rPr>
          <w:rFonts w:hint="eastAsia" w:ascii="方正小标宋_GBK" w:hAnsi="方正小标宋_GBK" w:eastAsia="方正小标宋_GBK" w:cs="方正小标宋_GBK"/>
          <w:b w:val="0"/>
          <w:bCs w:val="0"/>
          <w:color w:val="auto"/>
          <w:sz w:val="32"/>
          <w:szCs w:val="32"/>
        </w:rPr>
        <w:t>、法定代表人授权委托书</w:t>
      </w:r>
      <w:bookmarkEnd w:id="23"/>
    </w:p>
    <w:p>
      <w:pPr>
        <w:spacing w:line="480" w:lineRule="auto"/>
        <w:rPr>
          <w:rFonts w:hint="eastAsia" w:ascii="宋体" w:hAnsi="宋体"/>
          <w:color w:val="auto"/>
        </w:rPr>
      </w:pPr>
      <w:r>
        <w:rPr>
          <w:rFonts w:hint="eastAsia" w:ascii="宋体" w:hAnsi="宋体"/>
          <w:color w:val="auto"/>
        </w:rPr>
        <w:t>致：（采购人）</w:t>
      </w:r>
    </w:p>
    <w:p>
      <w:pPr>
        <w:spacing w:line="480" w:lineRule="auto"/>
        <w:ind w:firstLine="610" w:firstLineChars="218"/>
        <w:jc w:val="left"/>
        <w:rPr>
          <w:rFonts w:ascii="宋体" w:eastAsia="宋体"/>
          <w:color w:val="auto"/>
        </w:rPr>
      </w:pPr>
      <w:r>
        <w:rPr>
          <w:rFonts w:ascii="宋体" w:hAnsi="宋体"/>
          <w:color w:val="auto"/>
          <w:u w:val="single"/>
        </w:rPr>
        <w:t xml:space="preserve">       </w:t>
      </w:r>
      <w:r>
        <w:rPr>
          <w:rFonts w:hint="eastAsia" w:ascii="宋体" w:hAnsi="宋体"/>
          <w:color w:val="auto"/>
          <w:u w:val="none"/>
          <w:lang w:eastAsia="zh-CN"/>
        </w:rPr>
        <w:t>（</w:t>
      </w:r>
      <w:r>
        <w:rPr>
          <w:rFonts w:hint="eastAsia" w:ascii="宋体" w:hAnsi="宋体"/>
          <w:color w:val="auto"/>
        </w:rPr>
        <w:t>比选申请人全称</w:t>
      </w:r>
      <w:r>
        <w:rPr>
          <w:rFonts w:ascii="宋体" w:hAnsi="宋体"/>
          <w:color w:val="auto"/>
        </w:rPr>
        <w:t>)</w:t>
      </w:r>
      <w:r>
        <w:rPr>
          <w:rFonts w:hint="eastAsia" w:ascii="宋体" w:hAnsi="宋体"/>
          <w:color w:val="auto"/>
        </w:rPr>
        <w:t>法定代表人授权</w:t>
      </w:r>
      <w:r>
        <w:rPr>
          <w:rFonts w:ascii="宋体" w:hAnsi="宋体"/>
          <w:color w:val="auto"/>
          <w:u w:val="single"/>
        </w:rPr>
        <w:t xml:space="preserve">                  </w:t>
      </w:r>
      <w:r>
        <w:rPr>
          <w:rFonts w:ascii="宋体" w:hAnsi="宋体"/>
          <w:color w:val="auto"/>
        </w:rPr>
        <w:t>(</w:t>
      </w:r>
      <w:r>
        <w:rPr>
          <w:rFonts w:hint="eastAsia" w:ascii="宋体" w:hAnsi="宋体"/>
          <w:color w:val="auto"/>
        </w:rPr>
        <w:t>全权代表姓名</w:t>
      </w:r>
      <w:r>
        <w:rPr>
          <w:rFonts w:ascii="宋体" w:hAnsi="宋体"/>
          <w:color w:val="auto"/>
        </w:rPr>
        <w:t>)</w:t>
      </w:r>
      <w:r>
        <w:rPr>
          <w:rFonts w:hint="eastAsia" w:ascii="宋体" w:hAnsi="宋体"/>
          <w:color w:val="auto"/>
        </w:rPr>
        <w:t>为全权代表，参加贵单位组织的</w:t>
      </w:r>
      <w:r>
        <w:rPr>
          <w:rFonts w:ascii="宋体" w:hAnsi="宋体"/>
          <w:color w:val="auto"/>
          <w:u w:val="single"/>
        </w:rPr>
        <w:t xml:space="preserve">                             </w:t>
      </w:r>
      <w:r>
        <w:rPr>
          <w:rFonts w:hint="eastAsia" w:ascii="宋体" w:hAnsi="宋体"/>
          <w:color w:val="auto"/>
        </w:rPr>
        <w:t>项目比选活动，全权处理比选活动中的一切事宜。</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jc w:val="left"/>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color w:val="auto"/>
        </w:rPr>
        <w:t>法定代表人(签字)：</w:t>
      </w:r>
    </w:p>
    <w:p>
      <w:pPr>
        <w:jc w:val="left"/>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color w:val="auto"/>
        </w:rPr>
        <w:t>比选申请人(公章)：</w:t>
      </w:r>
    </w:p>
    <w:p>
      <w:pPr>
        <w:jc w:val="left"/>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color w:val="auto"/>
        </w:rPr>
        <w:t>日    期：</w:t>
      </w:r>
    </w:p>
    <w:p>
      <w:pPr>
        <w:jc w:val="left"/>
        <w:rPr>
          <w:rFonts w:hint="eastAsia" w:ascii="仿宋_GB2312" w:hAnsi="仿宋_GB2312" w:eastAsia="仿宋_GB2312" w:cs="仿宋_GB2312"/>
          <w:color w:val="auto"/>
        </w:rPr>
      </w:pPr>
    </w:p>
    <w:p>
      <w:pPr>
        <w:jc w:val="left"/>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color w:val="auto"/>
        </w:rPr>
        <w:t>附：委托代理人身份证复印件</w:t>
      </w:r>
    </w:p>
    <w:p>
      <w:pPr>
        <w:jc w:val="left"/>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color w:val="auto"/>
        </w:rPr>
        <w:t>委托代理人姓名：</w:t>
      </w:r>
    </w:p>
    <w:p>
      <w:pPr>
        <w:jc w:val="left"/>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color w:val="auto"/>
        </w:rPr>
        <w:t>职        务：</w:t>
      </w:r>
    </w:p>
    <w:p>
      <w:pPr>
        <w:jc w:val="left"/>
        <w:rPr>
          <w:rFonts w:hint="eastAsia"/>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color w:val="auto"/>
        </w:rPr>
        <w:t>详细通讯地址：</w:t>
      </w:r>
    </w:p>
    <w:p>
      <w:pPr>
        <w:jc w:val="left"/>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color w:val="auto"/>
        </w:rPr>
        <w:t>邮 政 编 码:</w:t>
      </w:r>
    </w:p>
    <w:p>
      <w:pPr>
        <w:jc w:val="left"/>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color w:val="auto"/>
        </w:rPr>
        <w:t>传       真：</w:t>
      </w:r>
    </w:p>
    <w:p>
      <w:pPr>
        <w:jc w:val="left"/>
        <w:rPr>
          <w:rFonts w:hint="eastAsia" w:ascii="仿宋_GB2312" w:hAnsi="仿宋_GB2312" w:eastAsia="仿宋_GB2312" w:cs="仿宋_GB2312"/>
          <w:color w:val="auto"/>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color w:val="auto"/>
        </w:rPr>
        <w:t>电       话：</w:t>
      </w:r>
    </w:p>
    <w:p>
      <w:pPr>
        <w:jc w:val="left"/>
        <w:rPr>
          <w:rFonts w:hint="eastAsia" w:ascii="仿宋_GB2312" w:hAnsi="仿宋_GB2312" w:eastAsia="仿宋_GB2312" w:cs="仿宋_GB2312"/>
          <w:color w:val="auto"/>
        </w:rPr>
      </w:pPr>
    </w:p>
    <w:p>
      <w:pPr>
        <w:jc w:val="left"/>
        <w:rPr>
          <w:color w:val="auto"/>
        </w:rPr>
      </w:pPr>
      <w:r>
        <w:rPr>
          <w:rFonts w:ascii="方正仿宋_GB2312" w:hAnsi="方正仿宋_GB2312" w:eastAsia="方正仿宋_GB2312" w:cs="方正仿宋_GB2312"/>
          <w:color w:val="auto"/>
        </w:rPr>
        <w:br w:type="page"/>
      </w:r>
    </w:p>
    <w:p>
      <w:pPr>
        <w:pStyle w:val="4"/>
        <w:jc w:val="center"/>
        <w:outlineLvl w:val="1"/>
        <w:rPr>
          <w:rFonts w:hint="eastAsia" w:ascii="方正小标宋_GBK" w:hAnsi="方正小标宋_GBK" w:eastAsia="方正小标宋_GBK" w:cs="方正小标宋_GBK"/>
          <w:b w:val="0"/>
          <w:bCs w:val="0"/>
          <w:color w:val="auto"/>
          <w:sz w:val="32"/>
          <w:szCs w:val="32"/>
        </w:rPr>
      </w:pPr>
      <w:bookmarkStart w:id="24" w:name="_Toc3974"/>
      <w:r>
        <w:rPr>
          <w:rFonts w:hint="eastAsia" w:ascii="方正小标宋_GBK" w:hAnsi="方正小标宋_GBK" w:eastAsia="方正小标宋_GBK" w:cs="方正小标宋_GBK"/>
          <w:b w:val="0"/>
          <w:bCs w:val="0"/>
          <w:color w:val="auto"/>
          <w:sz w:val="32"/>
          <w:szCs w:val="32"/>
          <w:lang w:val="en-US" w:eastAsia="zh-CN"/>
        </w:rPr>
        <w:t>五</w:t>
      </w:r>
      <w:r>
        <w:rPr>
          <w:rFonts w:hint="eastAsia" w:ascii="方正小标宋_GBK" w:hAnsi="方正小标宋_GBK" w:eastAsia="方正小标宋_GBK" w:cs="方正小标宋_GBK"/>
          <w:b w:val="0"/>
          <w:bCs w:val="0"/>
          <w:color w:val="auto"/>
          <w:sz w:val="32"/>
          <w:szCs w:val="32"/>
        </w:rPr>
        <w:t>、附加承诺</w:t>
      </w:r>
      <w:bookmarkEnd w:id="24"/>
    </w:p>
    <w:p>
      <w:pPr>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（包括重大涉讼事件承诺、廉洁自律承诺、企业信用承诺以及比选申请人认为有必要明确的其它承诺。格式比选申请人自拟，该部分做为评审的依据。）</w:t>
      </w:r>
    </w:p>
    <w:p>
      <w:pPr>
        <w:rPr>
          <w:rFonts w:hint="eastAsia" w:ascii="仿宋_GB2312" w:hAnsi="仿宋_GB2312" w:eastAsia="仿宋_GB2312" w:cs="仿宋_GB2312"/>
          <w:color w:val="auto"/>
        </w:rPr>
      </w:pPr>
    </w:p>
    <w:p>
      <w:pPr>
        <w:rPr>
          <w:color w:val="auto"/>
        </w:rPr>
      </w:pPr>
      <w:r>
        <w:rPr>
          <w:rFonts w:ascii="方正仿宋_GB2312" w:hAnsi="方正仿宋_GB2312" w:eastAsia="方正仿宋_GB2312" w:cs="方正仿宋_GB2312"/>
          <w:color w:val="auto"/>
        </w:rPr>
        <w:br w:type="page"/>
      </w:r>
    </w:p>
    <w:p>
      <w:pPr>
        <w:pStyle w:val="4"/>
        <w:jc w:val="center"/>
        <w:outlineLvl w:val="1"/>
        <w:rPr>
          <w:rFonts w:hint="eastAsia" w:ascii="方正小标宋_GBK" w:hAnsi="方正小标宋_GBK" w:eastAsia="方正小标宋_GBK" w:cs="方正小标宋_GBK"/>
          <w:b w:val="0"/>
          <w:bCs w:val="0"/>
          <w:color w:val="auto"/>
          <w:sz w:val="32"/>
          <w:szCs w:val="32"/>
        </w:rPr>
      </w:pPr>
      <w:bookmarkStart w:id="25" w:name="_Toc24302"/>
      <w:r>
        <w:rPr>
          <w:rFonts w:hint="eastAsia" w:ascii="方正小标宋_GBK" w:hAnsi="方正小标宋_GBK" w:eastAsia="方正小标宋_GBK" w:cs="方正小标宋_GBK"/>
          <w:b w:val="0"/>
          <w:bCs w:val="0"/>
          <w:color w:val="auto"/>
          <w:sz w:val="32"/>
          <w:szCs w:val="32"/>
          <w:lang w:val="en-US" w:eastAsia="zh-CN"/>
        </w:rPr>
        <w:t>六</w:t>
      </w:r>
      <w:r>
        <w:rPr>
          <w:rFonts w:hint="eastAsia" w:ascii="方正小标宋_GBK" w:hAnsi="方正小标宋_GBK" w:eastAsia="方正小标宋_GBK" w:cs="方正小标宋_GBK"/>
          <w:b w:val="0"/>
          <w:bCs w:val="0"/>
          <w:color w:val="auto"/>
          <w:sz w:val="32"/>
          <w:szCs w:val="32"/>
        </w:rPr>
        <w:t>、企业资格证明资料</w:t>
      </w:r>
      <w:bookmarkEnd w:id="25"/>
    </w:p>
    <w:p>
      <w:pPr>
        <w:widowControl/>
        <w:snapToGrid w:val="0"/>
        <w:spacing w:before="100" w:beforeAutospacing="1" w:after="100" w:afterAutospacing="1"/>
        <w:jc w:val="center"/>
        <w:rPr>
          <w:rFonts w:ascii="宋体" w:eastAsia="宋体" w:cs="宋体"/>
          <w:b/>
          <w:color w:val="auto"/>
          <w:kern w:val="0"/>
          <w:szCs w:val="28"/>
        </w:rPr>
      </w:pPr>
      <w:r>
        <w:rPr>
          <w:rFonts w:hint="eastAsia" w:ascii="宋体" w:hAnsi="宋体" w:cs="宋体"/>
          <w:b/>
          <w:color w:val="auto"/>
          <w:kern w:val="0"/>
          <w:szCs w:val="28"/>
        </w:rPr>
        <w:t>比选申请人基本情况表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2115"/>
        <w:gridCol w:w="2145"/>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比选申请人全称</w:t>
            </w:r>
          </w:p>
        </w:tc>
        <w:tc>
          <w:tcPr>
            <w:tcW w:w="2383" w:type="dxa"/>
            <w:noWrap w:val="0"/>
            <w:vAlign w:val="top"/>
          </w:tcPr>
          <w:p>
            <w:pPr>
              <w:widowControl/>
              <w:snapToGrid w:val="0"/>
              <w:spacing w:before="100" w:beforeAutospacing="1" w:after="100" w:afterAutospacing="1"/>
              <w:jc w:val="left"/>
              <w:rPr>
                <w:rFonts w:ascii="宋体" w:eastAsia="宋体" w:cs="宋体"/>
                <w:color w:val="auto"/>
                <w:kern w:val="0"/>
                <w:sz w:val="24"/>
              </w:rPr>
            </w:pPr>
          </w:p>
        </w:tc>
        <w:tc>
          <w:tcPr>
            <w:tcW w:w="2384"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企业性质</w:t>
            </w:r>
          </w:p>
        </w:tc>
        <w:tc>
          <w:tcPr>
            <w:tcW w:w="2384" w:type="dxa"/>
            <w:noWrap w:val="0"/>
            <w:vAlign w:val="top"/>
          </w:tcPr>
          <w:p>
            <w:pPr>
              <w:widowControl/>
              <w:snapToGrid w:val="0"/>
              <w:spacing w:before="100" w:beforeAutospacing="1" w:after="100" w:afterAutospacing="1"/>
              <w:jc w:val="left"/>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主要业务范围</w:t>
            </w:r>
          </w:p>
        </w:tc>
        <w:tc>
          <w:tcPr>
            <w:tcW w:w="7152" w:type="dxa"/>
            <w:gridSpan w:val="3"/>
            <w:noWrap w:val="0"/>
            <w:vAlign w:val="center"/>
          </w:tcPr>
          <w:p>
            <w:pPr>
              <w:widowControl/>
              <w:snapToGrid w:val="0"/>
              <w:spacing w:before="100" w:beforeAutospacing="1" w:after="100" w:afterAutospacing="1"/>
              <w:jc w:val="center"/>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法定代表人姓名</w:t>
            </w:r>
          </w:p>
        </w:tc>
        <w:tc>
          <w:tcPr>
            <w:tcW w:w="2383" w:type="dxa"/>
            <w:noWrap w:val="0"/>
            <w:vAlign w:val="top"/>
          </w:tcPr>
          <w:p>
            <w:pPr>
              <w:widowControl/>
              <w:snapToGrid w:val="0"/>
              <w:spacing w:before="100" w:beforeAutospacing="1" w:after="100" w:afterAutospacing="1"/>
              <w:jc w:val="left"/>
              <w:rPr>
                <w:rFonts w:ascii="宋体" w:eastAsia="宋体" w:cs="宋体"/>
                <w:color w:val="auto"/>
                <w:kern w:val="0"/>
                <w:sz w:val="24"/>
              </w:rPr>
            </w:pPr>
          </w:p>
        </w:tc>
        <w:tc>
          <w:tcPr>
            <w:tcW w:w="2384"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职务</w:t>
            </w:r>
          </w:p>
        </w:tc>
        <w:tc>
          <w:tcPr>
            <w:tcW w:w="2384" w:type="dxa"/>
            <w:noWrap w:val="0"/>
            <w:vAlign w:val="top"/>
          </w:tcPr>
          <w:p>
            <w:pPr>
              <w:widowControl/>
              <w:snapToGrid w:val="0"/>
              <w:spacing w:before="100" w:beforeAutospacing="1" w:after="100" w:afterAutospacing="1"/>
              <w:jc w:val="left"/>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比选申请人地址</w:t>
            </w:r>
          </w:p>
        </w:tc>
        <w:tc>
          <w:tcPr>
            <w:tcW w:w="2383" w:type="dxa"/>
            <w:noWrap w:val="0"/>
            <w:vAlign w:val="top"/>
          </w:tcPr>
          <w:p>
            <w:pPr>
              <w:widowControl/>
              <w:snapToGrid w:val="0"/>
              <w:spacing w:before="100" w:beforeAutospacing="1" w:after="100" w:afterAutospacing="1"/>
              <w:jc w:val="left"/>
              <w:rPr>
                <w:rFonts w:ascii="宋体" w:eastAsia="宋体" w:cs="宋体"/>
                <w:color w:val="auto"/>
                <w:kern w:val="0"/>
                <w:sz w:val="24"/>
              </w:rPr>
            </w:pPr>
          </w:p>
        </w:tc>
        <w:tc>
          <w:tcPr>
            <w:tcW w:w="2384"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邮政编码</w:t>
            </w:r>
          </w:p>
        </w:tc>
        <w:tc>
          <w:tcPr>
            <w:tcW w:w="2384" w:type="dxa"/>
            <w:noWrap w:val="0"/>
            <w:vAlign w:val="top"/>
          </w:tcPr>
          <w:p>
            <w:pPr>
              <w:widowControl/>
              <w:snapToGrid w:val="0"/>
              <w:spacing w:before="100" w:beforeAutospacing="1" w:after="100" w:afterAutospacing="1"/>
              <w:jc w:val="left"/>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电话</w:t>
            </w:r>
          </w:p>
        </w:tc>
        <w:tc>
          <w:tcPr>
            <w:tcW w:w="2383" w:type="dxa"/>
            <w:noWrap w:val="0"/>
            <w:vAlign w:val="top"/>
          </w:tcPr>
          <w:p>
            <w:pPr>
              <w:widowControl/>
              <w:snapToGrid w:val="0"/>
              <w:spacing w:before="100" w:beforeAutospacing="1" w:after="100" w:afterAutospacing="1"/>
              <w:jc w:val="left"/>
              <w:rPr>
                <w:rFonts w:ascii="宋体" w:eastAsia="宋体" w:cs="宋体"/>
                <w:color w:val="auto"/>
                <w:kern w:val="0"/>
                <w:sz w:val="24"/>
              </w:rPr>
            </w:pPr>
          </w:p>
        </w:tc>
        <w:tc>
          <w:tcPr>
            <w:tcW w:w="2384" w:type="dxa"/>
            <w:noWrap w:val="0"/>
            <w:vAlign w:val="center"/>
          </w:tcPr>
          <w:p>
            <w:pPr>
              <w:widowControl/>
              <w:snapToGrid w:val="0"/>
              <w:spacing w:before="100" w:beforeAutospacing="1" w:after="100" w:afterAutospacing="1"/>
              <w:jc w:val="center"/>
              <w:rPr>
                <w:rFonts w:ascii="宋体" w:hAnsi="宋体" w:eastAsia="宋体" w:cs="宋体"/>
                <w:color w:val="auto"/>
                <w:kern w:val="0"/>
                <w:sz w:val="24"/>
              </w:rPr>
            </w:pPr>
            <w:r>
              <w:rPr>
                <w:rFonts w:hint="eastAsia" w:ascii="宋体" w:hAnsi="宋体" w:cs="宋体"/>
                <w:color w:val="auto"/>
                <w:kern w:val="0"/>
                <w:sz w:val="24"/>
              </w:rPr>
              <w:t>邮箱</w:t>
            </w:r>
          </w:p>
        </w:tc>
        <w:tc>
          <w:tcPr>
            <w:tcW w:w="2384" w:type="dxa"/>
            <w:noWrap w:val="0"/>
            <w:vAlign w:val="top"/>
          </w:tcPr>
          <w:p>
            <w:pPr>
              <w:widowControl/>
              <w:snapToGrid w:val="0"/>
              <w:spacing w:before="100" w:beforeAutospacing="1" w:after="100" w:afterAutospacing="1"/>
              <w:jc w:val="left"/>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成立日期</w:t>
            </w:r>
          </w:p>
        </w:tc>
        <w:tc>
          <w:tcPr>
            <w:tcW w:w="2383" w:type="dxa"/>
            <w:noWrap w:val="0"/>
            <w:vAlign w:val="top"/>
          </w:tcPr>
          <w:p>
            <w:pPr>
              <w:widowControl/>
              <w:snapToGrid w:val="0"/>
              <w:spacing w:before="100" w:beforeAutospacing="1" w:after="100" w:afterAutospacing="1"/>
              <w:jc w:val="left"/>
              <w:rPr>
                <w:rFonts w:ascii="宋体" w:eastAsia="宋体" w:cs="宋体"/>
                <w:color w:val="auto"/>
                <w:kern w:val="0"/>
                <w:sz w:val="24"/>
              </w:rPr>
            </w:pPr>
          </w:p>
        </w:tc>
        <w:tc>
          <w:tcPr>
            <w:tcW w:w="2384"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现有职工人数</w:t>
            </w:r>
          </w:p>
        </w:tc>
        <w:tc>
          <w:tcPr>
            <w:tcW w:w="2384" w:type="dxa"/>
            <w:noWrap w:val="0"/>
            <w:vAlign w:val="top"/>
          </w:tcPr>
          <w:p>
            <w:pPr>
              <w:widowControl/>
              <w:snapToGrid w:val="0"/>
              <w:spacing w:before="100" w:beforeAutospacing="1" w:after="100" w:afterAutospacing="1"/>
              <w:jc w:val="left"/>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eastAsia="宋体" w:cs="宋体"/>
                <w:color w:val="auto"/>
                <w:kern w:val="0"/>
                <w:sz w:val="24"/>
              </w:rPr>
            </w:pPr>
            <w:r>
              <w:rPr>
                <w:rFonts w:hint="eastAsia" w:ascii="宋体" w:hAnsi="宋体" w:cs="宋体"/>
                <w:color w:val="auto"/>
                <w:kern w:val="0"/>
                <w:sz w:val="24"/>
              </w:rPr>
              <w:t>资质等级证书</w:t>
            </w:r>
          </w:p>
        </w:tc>
        <w:tc>
          <w:tcPr>
            <w:tcW w:w="7152" w:type="dxa"/>
            <w:gridSpan w:val="3"/>
            <w:noWrap w:val="0"/>
            <w:vAlign w:val="top"/>
          </w:tcPr>
          <w:p>
            <w:pPr>
              <w:widowControl/>
              <w:snapToGrid w:val="0"/>
              <w:spacing w:before="100" w:beforeAutospacing="1" w:after="100" w:afterAutospacing="1"/>
              <w:jc w:val="left"/>
              <w:rPr>
                <w:rFonts w:ascii="宋体" w:eastAsia="宋体" w:cs="宋体"/>
                <w:color w:val="auto"/>
                <w:kern w:val="0"/>
                <w:sz w:val="24"/>
              </w:rPr>
            </w:pPr>
            <w:r>
              <w:rPr>
                <w:rFonts w:hint="eastAsia" w:ascii="宋体" w:hAnsi="宋体" w:cs="宋体"/>
                <w:color w:val="auto"/>
                <w:kern w:val="0"/>
                <w:sz w:val="24"/>
              </w:rPr>
              <w:t>类别及等级：</w:t>
            </w:r>
            <w:r>
              <w:rPr>
                <w:rFonts w:ascii="宋体" w:hAnsi="宋体" w:cs="宋体"/>
                <w:color w:val="auto"/>
                <w:kern w:val="0"/>
                <w:sz w:val="24"/>
              </w:rPr>
              <w:t xml:space="preserve">                       </w:t>
            </w:r>
            <w:r>
              <w:rPr>
                <w:rFonts w:hint="eastAsia" w:ascii="宋体" w:hAnsi="宋体" w:cs="宋体"/>
                <w:color w:val="auto"/>
                <w:kern w:val="0"/>
                <w:sz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83" w:type="dxa"/>
            <w:noWrap w:val="0"/>
            <w:vAlign w:val="center"/>
          </w:tcPr>
          <w:p>
            <w:pPr>
              <w:widowControl/>
              <w:snapToGrid w:val="0"/>
              <w:spacing w:before="100" w:beforeAutospacing="1" w:after="100" w:afterAutospacing="1"/>
              <w:jc w:val="center"/>
              <w:rPr>
                <w:rFonts w:ascii="宋体" w:hAnsi="宋体" w:eastAsia="宋体" w:cs="宋体"/>
                <w:color w:val="auto"/>
                <w:kern w:val="0"/>
                <w:sz w:val="24"/>
              </w:rPr>
            </w:pPr>
            <w:r>
              <w:rPr>
                <w:rFonts w:hint="eastAsia" w:ascii="宋体" w:hAnsi="宋体" w:cs="宋体"/>
                <w:color w:val="auto"/>
                <w:kern w:val="0"/>
                <w:sz w:val="24"/>
              </w:rPr>
              <w:t>荣誉证书及颁发机构</w:t>
            </w:r>
          </w:p>
        </w:tc>
        <w:tc>
          <w:tcPr>
            <w:tcW w:w="7152" w:type="dxa"/>
            <w:gridSpan w:val="3"/>
            <w:noWrap w:val="0"/>
            <w:vAlign w:val="top"/>
          </w:tcPr>
          <w:p>
            <w:pPr>
              <w:widowControl/>
              <w:snapToGrid w:val="0"/>
              <w:spacing w:before="100" w:beforeAutospacing="1" w:after="100" w:afterAutospacing="1"/>
              <w:jc w:val="left"/>
              <w:rPr>
                <w:rFonts w:asci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536" w:type="dxa"/>
            <w:gridSpan w:val="4"/>
            <w:noWrap w:val="0"/>
            <w:vAlign w:val="top"/>
          </w:tcPr>
          <w:p>
            <w:pPr>
              <w:widowControl/>
              <w:snapToGrid w:val="0"/>
              <w:spacing w:before="100" w:beforeAutospacing="1" w:after="100" w:afterAutospacing="1"/>
              <w:ind w:firstLine="420"/>
              <w:jc w:val="left"/>
              <w:rPr>
                <w:rFonts w:ascii="宋体" w:eastAsia="宋体" w:cs="宋体"/>
                <w:color w:val="auto"/>
                <w:kern w:val="0"/>
                <w:sz w:val="24"/>
              </w:rPr>
            </w:pPr>
            <w:r>
              <w:rPr>
                <w:rFonts w:hint="eastAsia" w:ascii="宋体" w:hAnsi="宋体" w:cs="宋体"/>
                <w:color w:val="auto"/>
                <w:kern w:val="0"/>
                <w:sz w:val="24"/>
              </w:rPr>
              <w:t>单位组织机构简介</w:t>
            </w:r>
            <w:r>
              <w:rPr>
                <w:rFonts w:ascii="宋体" w:hAnsi="宋体" w:cs="宋体"/>
                <w:color w:val="auto"/>
                <w:kern w:val="0"/>
                <w:sz w:val="24"/>
              </w:rPr>
              <w:t xml:space="preserve"> </w:t>
            </w:r>
          </w:p>
        </w:tc>
      </w:tr>
    </w:tbl>
    <w:p>
      <w:pPr>
        <w:widowControl/>
        <w:ind w:firstLine="570"/>
        <w:jc w:val="left"/>
        <w:rPr>
          <w:rFonts w:ascii="宋体" w:eastAsia="宋体" w:cs="宋体"/>
          <w:color w:val="auto"/>
          <w:kern w:val="0"/>
          <w:sz w:val="24"/>
          <w:szCs w:val="22"/>
        </w:rPr>
      </w:pPr>
      <w:r>
        <w:rPr>
          <w:rFonts w:hint="eastAsia" w:ascii="宋体" w:hAnsi="宋体" w:cs="宋体"/>
          <w:color w:val="auto"/>
          <w:kern w:val="0"/>
          <w:sz w:val="24"/>
          <w:szCs w:val="22"/>
        </w:rPr>
        <w:t>比选申请人：</w:t>
      </w:r>
      <w:r>
        <w:rPr>
          <w:rFonts w:hint="eastAsia" w:ascii="宋体" w:hAnsi="宋体" w:cs="宋体"/>
          <w:bCs/>
          <w:color w:val="auto"/>
          <w:kern w:val="0"/>
          <w:sz w:val="24"/>
          <w:szCs w:val="22"/>
        </w:rPr>
        <w:t>（盖单位公章）：</w:t>
      </w:r>
      <w:r>
        <w:rPr>
          <w:rFonts w:ascii="宋体" w:hAnsi="宋体" w:cs="宋体"/>
          <w:bCs/>
          <w:color w:val="auto"/>
          <w:kern w:val="0"/>
          <w:sz w:val="24"/>
          <w:szCs w:val="22"/>
        </w:rPr>
        <w:t>_____________________</w:t>
      </w:r>
    </w:p>
    <w:p>
      <w:pPr>
        <w:widowControl/>
        <w:ind w:firstLine="570"/>
        <w:jc w:val="left"/>
        <w:rPr>
          <w:rFonts w:ascii="宋体" w:eastAsia="宋体" w:cs="宋体"/>
          <w:color w:val="auto"/>
          <w:kern w:val="0"/>
          <w:sz w:val="24"/>
          <w:szCs w:val="22"/>
        </w:rPr>
      </w:pPr>
      <w:r>
        <w:rPr>
          <w:rFonts w:hint="eastAsia" w:ascii="宋体" w:hAnsi="宋体" w:cs="宋体"/>
          <w:color w:val="auto"/>
          <w:kern w:val="0"/>
          <w:sz w:val="24"/>
          <w:szCs w:val="22"/>
        </w:rPr>
        <w:t>日期：</w:t>
      </w:r>
      <w:r>
        <w:rPr>
          <w:rFonts w:ascii="宋体" w:hAnsi="宋体" w:cs="宋体"/>
          <w:color w:val="auto"/>
          <w:kern w:val="0"/>
          <w:sz w:val="24"/>
          <w:szCs w:val="22"/>
        </w:rPr>
        <w:t xml:space="preserve">       </w:t>
      </w:r>
      <w:r>
        <w:rPr>
          <w:rFonts w:hint="eastAsia" w:ascii="宋体" w:hAnsi="宋体" w:cs="宋体"/>
          <w:color w:val="auto"/>
          <w:kern w:val="0"/>
          <w:sz w:val="24"/>
          <w:szCs w:val="22"/>
        </w:rPr>
        <w:t>年</w:t>
      </w:r>
      <w:r>
        <w:rPr>
          <w:rFonts w:ascii="宋体" w:hAnsi="宋体" w:cs="宋体"/>
          <w:color w:val="auto"/>
          <w:kern w:val="0"/>
          <w:sz w:val="24"/>
          <w:szCs w:val="22"/>
        </w:rPr>
        <w:t xml:space="preserve">    </w:t>
      </w:r>
      <w:r>
        <w:rPr>
          <w:rFonts w:hint="eastAsia" w:ascii="宋体" w:hAnsi="宋体" w:cs="宋体"/>
          <w:color w:val="auto"/>
          <w:kern w:val="0"/>
          <w:sz w:val="24"/>
          <w:szCs w:val="22"/>
        </w:rPr>
        <w:t>月</w:t>
      </w:r>
      <w:r>
        <w:rPr>
          <w:rFonts w:ascii="宋体" w:hAnsi="宋体" w:cs="宋体"/>
          <w:color w:val="auto"/>
          <w:kern w:val="0"/>
          <w:sz w:val="24"/>
          <w:szCs w:val="22"/>
        </w:rPr>
        <w:t xml:space="preserve">     </w:t>
      </w:r>
      <w:r>
        <w:rPr>
          <w:rFonts w:hint="eastAsia" w:ascii="宋体" w:hAnsi="宋体" w:cs="宋体"/>
          <w:color w:val="auto"/>
          <w:kern w:val="0"/>
          <w:sz w:val="24"/>
          <w:szCs w:val="22"/>
        </w:rPr>
        <w:t>日</w:t>
      </w:r>
    </w:p>
    <w:p>
      <w:pPr>
        <w:pStyle w:val="7"/>
        <w:rPr>
          <w:color w:val="auto"/>
        </w:rPr>
      </w:pPr>
    </w:p>
    <w:p>
      <w:pPr>
        <w:widowControl/>
        <w:snapToGrid w:val="0"/>
        <w:spacing w:before="100" w:beforeAutospacing="1" w:after="100" w:afterAutospacing="1"/>
        <w:jc w:val="left"/>
        <w:rPr>
          <w:rFonts w:ascii="宋体" w:eastAsia="宋体" w:cs="宋体"/>
          <w:color w:val="auto"/>
          <w:kern w:val="0"/>
          <w:sz w:val="22"/>
          <w:szCs w:val="22"/>
        </w:rPr>
      </w:pPr>
      <w:r>
        <w:rPr>
          <w:rFonts w:hint="eastAsia" w:ascii="宋体" w:hAnsi="宋体" w:cs="宋体"/>
          <w:color w:val="auto"/>
          <w:kern w:val="0"/>
          <w:sz w:val="22"/>
          <w:szCs w:val="22"/>
        </w:rPr>
        <w:t>注：</w:t>
      </w:r>
      <w:r>
        <w:rPr>
          <w:rFonts w:ascii="宋体" w:hAnsi="宋体" w:cs="宋体"/>
          <w:color w:val="auto"/>
          <w:kern w:val="0"/>
          <w:sz w:val="22"/>
          <w:szCs w:val="22"/>
        </w:rPr>
        <w:t>1.</w:t>
      </w:r>
      <w:r>
        <w:rPr>
          <w:color w:val="auto"/>
        </w:rPr>
        <w:t xml:space="preserve"> </w:t>
      </w:r>
      <w:r>
        <w:rPr>
          <w:rFonts w:hint="eastAsia" w:ascii="宋体" w:hAnsi="宋体" w:cs="宋体"/>
          <w:color w:val="auto"/>
          <w:kern w:val="0"/>
          <w:sz w:val="22"/>
          <w:szCs w:val="22"/>
        </w:rPr>
        <w:t>比选申请人需随此表附上营业执照、组织机构代码证、税务登记证、资质证书等文件的复印件及比选申请人认为有必要的其他资料（具体详见：“资格要求”）。</w:t>
      </w:r>
    </w:p>
    <w:p>
      <w:pPr>
        <w:rPr>
          <w:rFonts w:ascii="宋体" w:eastAsia="宋体" w:cs="宋体"/>
          <w:color w:val="auto"/>
          <w:kern w:val="0"/>
          <w:sz w:val="22"/>
          <w:szCs w:val="22"/>
        </w:rPr>
      </w:pPr>
      <w:r>
        <w:rPr>
          <w:rFonts w:ascii="宋体" w:eastAsia="宋体" w:cs="宋体"/>
          <w:color w:val="auto"/>
          <w:kern w:val="0"/>
          <w:sz w:val="22"/>
          <w:szCs w:val="22"/>
        </w:rPr>
        <w:br w:type="page"/>
      </w:r>
    </w:p>
    <w:p>
      <w:pPr>
        <w:pStyle w:val="4"/>
        <w:jc w:val="center"/>
        <w:outlineLvl w:val="1"/>
        <w:rPr>
          <w:rFonts w:hint="eastAsia" w:ascii="方正小标宋_GBK" w:hAnsi="方正小标宋_GBK" w:eastAsia="方正小标宋_GBK" w:cs="方正小标宋_GBK"/>
          <w:b w:val="0"/>
          <w:bCs w:val="0"/>
          <w:color w:val="auto"/>
          <w:sz w:val="32"/>
          <w:szCs w:val="32"/>
        </w:rPr>
      </w:pPr>
      <w:bookmarkStart w:id="26" w:name="_Toc8158"/>
      <w:r>
        <w:rPr>
          <w:rFonts w:hint="eastAsia" w:ascii="方正小标宋_GBK" w:hAnsi="方正小标宋_GBK" w:eastAsia="方正小标宋_GBK" w:cs="方正小标宋_GBK"/>
          <w:b w:val="0"/>
          <w:bCs w:val="0"/>
          <w:color w:val="auto"/>
          <w:sz w:val="32"/>
          <w:szCs w:val="32"/>
          <w:lang w:val="en-US" w:eastAsia="zh-CN"/>
        </w:rPr>
        <w:t>七</w:t>
      </w:r>
      <w:r>
        <w:rPr>
          <w:rFonts w:hint="eastAsia" w:ascii="方正小标宋_GBK" w:hAnsi="方正小标宋_GBK" w:eastAsia="方正小标宋_GBK" w:cs="方正小标宋_GBK"/>
          <w:b w:val="0"/>
          <w:bCs w:val="0"/>
          <w:color w:val="auto"/>
          <w:sz w:val="32"/>
          <w:szCs w:val="32"/>
        </w:rPr>
        <w:t>、公司简介</w:t>
      </w:r>
      <w:bookmarkEnd w:id="26"/>
    </w:p>
    <w:p>
      <w:pPr>
        <w:rPr>
          <w:rFonts w:hint="eastAsia" w:ascii="仿宋_GB2312" w:hAnsi="仿宋_GB2312" w:eastAsia="仿宋_GB2312" w:cs="仿宋_GB2312"/>
          <w:color w:val="auto"/>
        </w:rPr>
      </w:pPr>
      <w:r>
        <w:rPr>
          <w:rFonts w:hint="eastAsia" w:ascii="仿宋_GB2312" w:hAnsi="仿宋_GB2312" w:eastAsia="仿宋_GB2312" w:cs="仿宋_GB2312"/>
          <w:color w:val="auto"/>
        </w:rPr>
        <w:t>（格式自拟）</w:t>
      </w:r>
    </w:p>
    <w:p>
      <w:pPr>
        <w:pStyle w:val="7"/>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r>
        <w:rPr>
          <w:rFonts w:hint="eastAsia" w:ascii="仿宋_GB2312" w:hAnsi="仿宋_GB2312" w:eastAsia="仿宋_GB2312" w:cs="仿宋_GB2312"/>
          <w:color w:val="auto"/>
        </w:rPr>
        <w:t>比选申请人：（盖单位公章）：_____________________</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rPr>
          <w:color w:val="auto"/>
        </w:rPr>
      </w:pPr>
      <w:r>
        <w:rPr>
          <w:rFonts w:ascii="方正仿宋_GB2312" w:hAnsi="方正仿宋_GB2312" w:eastAsia="方正仿宋_GB2312" w:cs="方正仿宋_GB2312"/>
          <w:color w:val="auto"/>
        </w:rPr>
        <w:br w:type="page"/>
      </w:r>
    </w:p>
    <w:p>
      <w:pPr>
        <w:pStyle w:val="4"/>
        <w:spacing w:before="0" w:after="0" w:line="500" w:lineRule="exact"/>
        <w:jc w:val="center"/>
        <w:outlineLvl w:val="1"/>
        <w:rPr>
          <w:rFonts w:hint="eastAsia" w:ascii="方正小标宋_GBK" w:hAnsi="方正小标宋_GBK" w:eastAsia="方正小标宋_GBK" w:cs="方正小标宋_GBK"/>
          <w:b w:val="0"/>
          <w:bCs w:val="0"/>
          <w:color w:val="auto"/>
          <w:sz w:val="32"/>
          <w:szCs w:val="32"/>
        </w:rPr>
      </w:pPr>
      <w:bookmarkStart w:id="27" w:name="_Toc8518"/>
      <w:r>
        <w:rPr>
          <w:rFonts w:hint="eastAsia" w:ascii="方正小标宋_GBK" w:hAnsi="方正小标宋_GBK" w:eastAsia="方正小标宋_GBK" w:cs="方正小标宋_GBK"/>
          <w:b w:val="0"/>
          <w:bCs w:val="0"/>
          <w:color w:val="auto"/>
          <w:sz w:val="32"/>
          <w:szCs w:val="32"/>
          <w:lang w:val="en-US" w:eastAsia="zh-CN"/>
        </w:rPr>
        <w:t>八</w:t>
      </w:r>
      <w:r>
        <w:rPr>
          <w:rFonts w:hint="eastAsia" w:ascii="方正小标宋_GBK" w:hAnsi="方正小标宋_GBK" w:eastAsia="方正小标宋_GBK" w:cs="方正小标宋_GBK"/>
          <w:b w:val="0"/>
          <w:bCs w:val="0"/>
          <w:color w:val="auto"/>
          <w:sz w:val="32"/>
          <w:szCs w:val="32"/>
        </w:rPr>
        <w:t>、公司开展的相关业务概述</w:t>
      </w:r>
      <w:bookmarkEnd w:id="27"/>
    </w:p>
    <w:p>
      <w:pPr>
        <w:rPr>
          <w:rFonts w:hint="eastAsia" w:ascii="仿宋_GB2312" w:hAnsi="仿宋_GB2312" w:eastAsia="仿宋_GB2312" w:cs="仿宋_GB2312"/>
          <w:color w:val="auto"/>
        </w:rPr>
      </w:pPr>
      <w:r>
        <w:rPr>
          <w:rFonts w:hint="eastAsia" w:ascii="仿宋_GB2312" w:hAnsi="仿宋_GB2312" w:eastAsia="仿宋_GB2312" w:cs="仿宋_GB2312"/>
          <w:color w:val="auto"/>
        </w:rPr>
        <w:t>（格式自拟）</w:t>
      </w:r>
    </w:p>
    <w:p>
      <w:pPr>
        <w:pStyle w:val="7"/>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r>
        <w:rPr>
          <w:rFonts w:hint="eastAsia" w:ascii="仿宋_GB2312" w:hAnsi="仿宋_GB2312" w:eastAsia="仿宋_GB2312" w:cs="仿宋_GB2312"/>
          <w:color w:val="auto"/>
        </w:rPr>
        <w:t>比选申请人：（盖单位公章）：_____________________</w:t>
      </w:r>
    </w:p>
    <w:p>
      <w:pPr>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法定代表人或委托代理人（签字或盖章）：_______</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rPr>
          <w:rFonts w:hint="eastAsia" w:ascii="仿宋_GB2312" w:hAnsi="仿宋_GB2312" w:eastAsia="仿宋_GB2312" w:cs="仿宋_GB2312"/>
          <w:color w:val="auto"/>
        </w:rPr>
      </w:pPr>
    </w:p>
    <w:p>
      <w:pPr>
        <w:rPr>
          <w:rFonts w:ascii="方正仿宋_GB2312" w:hAnsi="方正仿宋_GB2312" w:eastAsia="方正仿宋_GB2312" w:cs="方正仿宋_GB2312"/>
          <w:color w:val="auto"/>
        </w:rPr>
      </w:pPr>
    </w:p>
    <w:p>
      <w:pPr>
        <w:rPr>
          <w:color w:val="auto"/>
        </w:rPr>
      </w:pPr>
      <w:r>
        <w:rPr>
          <w:rFonts w:ascii="方正仿宋_GB2312" w:hAnsi="方正仿宋_GB2312" w:eastAsia="方正仿宋_GB2312" w:cs="方正仿宋_GB2312"/>
          <w:color w:val="auto"/>
        </w:rPr>
        <w:br w:type="page"/>
      </w:r>
    </w:p>
    <w:p>
      <w:pPr>
        <w:pStyle w:val="4"/>
        <w:spacing w:before="0" w:after="0" w:line="500" w:lineRule="exact"/>
        <w:jc w:val="center"/>
        <w:outlineLvl w:val="1"/>
        <w:rPr>
          <w:rFonts w:hint="eastAsia" w:ascii="方正小标宋_GBK" w:hAnsi="方正小标宋_GBK" w:eastAsia="方正小标宋_GBK" w:cs="方正小标宋_GBK"/>
          <w:b w:val="0"/>
          <w:bCs w:val="0"/>
          <w:color w:val="auto"/>
          <w:sz w:val="32"/>
          <w:szCs w:val="32"/>
        </w:rPr>
      </w:pPr>
      <w:bookmarkStart w:id="28" w:name="_Toc7003"/>
      <w:r>
        <w:rPr>
          <w:rFonts w:hint="eastAsia" w:ascii="方正小标宋_GBK" w:hAnsi="方正小标宋_GBK" w:eastAsia="方正小标宋_GBK" w:cs="方正小标宋_GBK"/>
          <w:b w:val="0"/>
          <w:bCs w:val="0"/>
          <w:color w:val="auto"/>
          <w:sz w:val="32"/>
          <w:szCs w:val="32"/>
          <w:lang w:val="en-US" w:eastAsia="zh-CN"/>
        </w:rPr>
        <w:t>九</w:t>
      </w:r>
      <w:r>
        <w:rPr>
          <w:rFonts w:hint="eastAsia" w:ascii="方正小标宋_GBK" w:hAnsi="方正小标宋_GBK" w:eastAsia="方正小标宋_GBK" w:cs="方正小标宋_GBK"/>
          <w:b w:val="0"/>
          <w:bCs w:val="0"/>
          <w:color w:val="auto"/>
          <w:sz w:val="32"/>
          <w:szCs w:val="32"/>
        </w:rPr>
        <w:t>、项目工作方案</w:t>
      </w:r>
      <w:bookmarkEnd w:id="28"/>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由比选申请人自行拟定，具体内容包含但不限于：</w:t>
      </w:r>
    </w:p>
    <w:p>
      <w:pPr>
        <w:spacing w:line="500" w:lineRule="exact"/>
        <w:ind w:firstLine="560" w:firstLineChars="200"/>
        <w:rPr>
          <w:rFonts w:hint="eastAsia" w:ascii="仿宋_GB2312" w:hAnsi="仿宋_GB2312" w:cs="仿宋_GB2312"/>
          <w:color w:val="auto"/>
          <w:szCs w:val="28"/>
          <w:lang w:val="en-US" w:eastAsia="zh-CN"/>
        </w:rPr>
      </w:pPr>
      <w:r>
        <w:rPr>
          <w:rFonts w:hint="eastAsia" w:ascii="仿宋_GB2312" w:hAnsi="仿宋_GB2312" w:eastAsia="仿宋_GB2312" w:cs="仿宋_GB2312"/>
          <w:color w:val="auto"/>
          <w:szCs w:val="28"/>
        </w:rPr>
        <w:t>1.</w:t>
      </w:r>
      <w:r>
        <w:rPr>
          <w:rFonts w:hint="eastAsia" w:ascii="仿宋_GB2312" w:hAnsi="仿宋_GB2312" w:cs="仿宋_GB2312"/>
          <w:color w:val="auto"/>
          <w:szCs w:val="28"/>
          <w:lang w:val="en-US" w:eastAsia="zh-CN"/>
        </w:rPr>
        <w:t>空间设计服务：包括提供展馆6号楼一楼、二楼空间的布局规划设计方案、相应区域的展示效果图等；</w:t>
      </w:r>
    </w:p>
    <w:p>
      <w:pPr>
        <w:pStyle w:val="2"/>
        <w:ind w:firstLine="560" w:firstLineChars="200"/>
        <w:rPr>
          <w:rFonts w:hint="default"/>
          <w:lang w:val="en-US" w:eastAsia="zh-CN"/>
        </w:rPr>
      </w:pPr>
      <w:r>
        <w:rPr>
          <w:rFonts w:hint="eastAsia" w:ascii="仿宋_GB2312" w:hAnsi="仿宋_GB2312" w:cs="仿宋_GB2312"/>
          <w:color w:val="auto"/>
          <w:szCs w:val="28"/>
          <w:lang w:val="en-US" w:eastAsia="zh-CN"/>
        </w:rPr>
        <w:t>2.施工服务：包括提供整个项目的施工图纸、施工人员、施工周期等现场相关工作；</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cs="仿宋_GB2312"/>
          <w:color w:val="auto"/>
          <w:szCs w:val="28"/>
          <w:lang w:val="en-US" w:eastAsia="zh-CN"/>
        </w:rPr>
        <w:t>3</w:t>
      </w:r>
      <w:r>
        <w:rPr>
          <w:rFonts w:hint="eastAsia" w:ascii="仿宋_GB2312" w:hAnsi="仿宋_GB2312" w:eastAsia="仿宋_GB2312" w:cs="仿宋_GB2312"/>
          <w:color w:val="auto"/>
          <w:szCs w:val="28"/>
        </w:rPr>
        <w:t>.</w:t>
      </w:r>
      <w:r>
        <w:rPr>
          <w:rFonts w:hint="eastAsia" w:ascii="仿宋_GB2312" w:hAnsi="仿宋_GB2312" w:cs="仿宋_GB2312"/>
          <w:color w:val="auto"/>
          <w:szCs w:val="28"/>
          <w:lang w:val="en-US" w:eastAsia="zh-CN"/>
        </w:rPr>
        <w:t>物料采购</w:t>
      </w:r>
      <w:r>
        <w:rPr>
          <w:rFonts w:hint="eastAsia" w:ascii="仿宋_GB2312" w:hAnsi="仿宋_GB2312" w:eastAsia="仿宋_GB2312" w:cs="仿宋_GB2312"/>
          <w:color w:val="auto"/>
          <w:szCs w:val="28"/>
        </w:rPr>
        <w:t>服务</w:t>
      </w:r>
      <w:r>
        <w:rPr>
          <w:rFonts w:hint="eastAsia" w:ascii="仿宋_GB2312" w:hAnsi="仿宋_GB2312" w:cs="仿宋_GB2312"/>
          <w:color w:val="auto"/>
          <w:szCs w:val="28"/>
          <w:lang w:eastAsia="zh-CN"/>
        </w:rPr>
        <w:t>：</w:t>
      </w:r>
      <w:r>
        <w:rPr>
          <w:rFonts w:hint="eastAsia" w:ascii="仿宋_GB2312" w:hAnsi="仿宋_GB2312" w:cs="仿宋_GB2312"/>
          <w:color w:val="auto"/>
          <w:szCs w:val="28"/>
          <w:lang w:val="en-US" w:eastAsia="zh-CN"/>
        </w:rPr>
        <w:t>依据整个设计方案及施工图纸，包含整个项目所需的硬装软装物料、家具、电器、生活物料、环境美化绿植</w:t>
      </w:r>
      <w:r>
        <w:rPr>
          <w:rFonts w:hint="eastAsia" w:ascii="仿宋_GB2312" w:hAnsi="仿宋_GB2312" w:eastAsia="仿宋_GB2312" w:cs="仿宋_GB2312"/>
          <w:color w:val="auto"/>
          <w:szCs w:val="28"/>
          <w:lang w:val="en-US" w:eastAsia="zh-CN"/>
        </w:rPr>
        <w:t>等</w:t>
      </w:r>
      <w:r>
        <w:rPr>
          <w:rFonts w:hint="eastAsia" w:ascii="仿宋_GB2312" w:hAnsi="仿宋_GB2312" w:eastAsia="仿宋_GB2312" w:cs="仿宋_GB2312"/>
          <w:color w:val="auto"/>
          <w:szCs w:val="28"/>
        </w:rPr>
        <w:t>现场</w:t>
      </w:r>
      <w:r>
        <w:rPr>
          <w:rFonts w:hint="eastAsia" w:ascii="仿宋_GB2312" w:hAnsi="仿宋_GB2312" w:cs="仿宋_GB2312"/>
          <w:color w:val="auto"/>
          <w:szCs w:val="28"/>
          <w:lang w:val="en-US" w:eastAsia="zh-CN"/>
        </w:rPr>
        <w:t>涉及的所有需求物料的采购工作</w:t>
      </w:r>
      <w:r>
        <w:rPr>
          <w:rFonts w:hint="eastAsia" w:ascii="仿宋_GB2312" w:hAnsi="仿宋_GB2312" w:eastAsia="仿宋_GB2312" w:cs="仿宋_GB2312"/>
          <w:color w:val="auto"/>
          <w:szCs w:val="28"/>
        </w:rPr>
        <w:t>。</w:t>
      </w:r>
    </w:p>
    <w:p>
      <w:pPr>
        <w:spacing w:line="500" w:lineRule="exact"/>
        <w:ind w:firstLine="560" w:firstLineChars="200"/>
        <w:rPr>
          <w:rFonts w:hint="eastAsia" w:ascii="仿宋_GB2312" w:hAnsi="仿宋_GB2312" w:eastAsia="仿宋_GB2312" w:cs="仿宋_GB2312"/>
          <w:color w:val="auto"/>
          <w:szCs w:val="28"/>
        </w:rPr>
      </w:pPr>
      <w:r>
        <w:rPr>
          <w:rFonts w:hint="eastAsia" w:ascii="仿宋_GB2312" w:hAnsi="仿宋_GB2312" w:cs="仿宋_GB2312"/>
          <w:color w:val="auto"/>
          <w:szCs w:val="28"/>
          <w:lang w:val="en-US" w:eastAsia="zh-CN"/>
        </w:rPr>
        <w:t>4</w:t>
      </w:r>
      <w:r>
        <w:rPr>
          <w:rFonts w:hint="eastAsia" w:ascii="仿宋_GB2312" w:hAnsi="仿宋_GB2312" w:eastAsia="仿宋_GB2312" w:cs="仿宋_GB2312"/>
          <w:color w:val="auto"/>
          <w:szCs w:val="28"/>
        </w:rPr>
        <w:t>.</w:t>
      </w:r>
      <w:r>
        <w:rPr>
          <w:rFonts w:hint="eastAsia" w:ascii="仿宋_GB2312" w:hAnsi="仿宋_GB2312" w:cs="仿宋_GB2312"/>
          <w:color w:val="auto"/>
          <w:szCs w:val="28"/>
          <w:lang w:val="en-US" w:eastAsia="zh-CN"/>
        </w:rPr>
        <w:t>项目</w:t>
      </w:r>
      <w:r>
        <w:rPr>
          <w:rFonts w:hint="eastAsia" w:ascii="仿宋_GB2312" w:hAnsi="仿宋_GB2312" w:eastAsia="仿宋_GB2312" w:cs="仿宋_GB2312"/>
          <w:color w:val="auto"/>
          <w:szCs w:val="28"/>
        </w:rPr>
        <w:t>目标效果达成展示。</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cs="仿宋_GB2312"/>
          <w:color w:val="auto"/>
          <w:szCs w:val="28"/>
          <w:lang w:val="en-US" w:eastAsia="zh-CN"/>
        </w:rPr>
        <w:t>5</w:t>
      </w:r>
      <w:r>
        <w:rPr>
          <w:rFonts w:hint="eastAsia" w:ascii="仿宋_GB2312" w:hAnsi="仿宋_GB2312" w:eastAsia="仿宋_GB2312" w:cs="仿宋_GB2312"/>
          <w:color w:val="auto"/>
          <w:szCs w:val="28"/>
        </w:rPr>
        <w:t>.后续服务工作安排。</w:t>
      </w:r>
    </w:p>
    <w:p>
      <w:pPr>
        <w:widowControl/>
        <w:jc w:val="left"/>
        <w:rPr>
          <w:rFonts w:hint="eastAsia" w:ascii="仿宋_GB2312" w:hAnsi="仿宋_GB2312" w:eastAsia="仿宋_GB2312" w:cs="仿宋_GB2312"/>
          <w:color w:val="auto"/>
          <w:kern w:val="0"/>
          <w:sz w:val="24"/>
          <w:szCs w:val="22"/>
        </w:rPr>
      </w:pPr>
    </w:p>
    <w:p>
      <w:pPr>
        <w:widowControl/>
        <w:jc w:val="left"/>
        <w:rPr>
          <w:rFonts w:hint="eastAsia" w:ascii="仿宋_GB2312" w:hAnsi="仿宋_GB2312" w:eastAsia="仿宋_GB2312" w:cs="仿宋_GB2312"/>
          <w:bCs/>
          <w:color w:val="auto"/>
          <w:kern w:val="0"/>
          <w:sz w:val="24"/>
          <w:szCs w:val="22"/>
        </w:rPr>
      </w:pPr>
      <w:r>
        <w:rPr>
          <w:rFonts w:hint="eastAsia" w:ascii="仿宋_GB2312" w:hAnsi="仿宋_GB2312" w:eastAsia="仿宋_GB2312" w:cs="仿宋_GB2312"/>
          <w:color w:val="auto"/>
          <w:kern w:val="0"/>
          <w:sz w:val="24"/>
          <w:szCs w:val="22"/>
        </w:rPr>
        <w:t>比选申请人：</w:t>
      </w:r>
      <w:r>
        <w:rPr>
          <w:rFonts w:hint="eastAsia" w:ascii="仿宋_GB2312" w:hAnsi="仿宋_GB2312" w:eastAsia="仿宋_GB2312" w:cs="仿宋_GB2312"/>
          <w:bCs/>
          <w:color w:val="auto"/>
          <w:kern w:val="0"/>
          <w:sz w:val="24"/>
          <w:szCs w:val="22"/>
        </w:rPr>
        <w:t>（盖单位公章）：____________________</w:t>
      </w:r>
    </w:p>
    <w:p>
      <w:pPr>
        <w:widowControl/>
        <w:jc w:val="left"/>
        <w:rPr>
          <w:rFonts w:hint="eastAsia" w:ascii="仿宋_GB2312" w:hAnsi="仿宋_GB2312" w:eastAsia="仿宋_GB2312" w:cs="仿宋_GB2312"/>
          <w:bCs/>
          <w:color w:val="auto"/>
          <w:kern w:val="0"/>
          <w:sz w:val="24"/>
          <w:szCs w:val="22"/>
        </w:rPr>
      </w:pPr>
      <w:r>
        <w:rPr>
          <w:rFonts w:hint="eastAsia" w:ascii="仿宋_GB2312" w:hAnsi="仿宋_GB2312" w:eastAsia="仿宋_GB2312" w:cs="仿宋_GB2312"/>
          <w:bCs/>
          <w:color w:val="auto"/>
          <w:kern w:val="0"/>
          <w:sz w:val="24"/>
          <w:szCs w:val="22"/>
        </w:rPr>
        <w:t>法定代表人或</w:t>
      </w:r>
      <w:r>
        <w:rPr>
          <w:rFonts w:hint="eastAsia" w:ascii="仿宋_GB2312" w:hAnsi="仿宋_GB2312" w:eastAsia="仿宋_GB2312" w:cs="仿宋_GB2312"/>
          <w:color w:val="auto"/>
          <w:kern w:val="0"/>
          <w:sz w:val="24"/>
          <w:szCs w:val="22"/>
        </w:rPr>
        <w:t>委托代理人</w:t>
      </w:r>
      <w:r>
        <w:rPr>
          <w:rFonts w:hint="eastAsia" w:ascii="仿宋_GB2312" w:hAnsi="仿宋_GB2312" w:eastAsia="仿宋_GB2312" w:cs="仿宋_GB2312"/>
          <w:bCs/>
          <w:color w:val="auto"/>
          <w:kern w:val="0"/>
          <w:sz w:val="24"/>
          <w:szCs w:val="22"/>
        </w:rPr>
        <w:t>（签字或盖章）：_____________________</w:t>
      </w:r>
    </w:p>
    <w:p>
      <w:pP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4"/>
          <w:szCs w:val="22"/>
        </w:rPr>
        <w:t>日期：       年    月     日</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pStyle w:val="3"/>
        <w:jc w:val="center"/>
        <w:rPr>
          <w:rFonts w:hint="eastAsia" w:ascii="宋体" w:hAnsi="宋体" w:eastAsia="宋体"/>
          <w:szCs w:val="32"/>
          <w:highlight w:val="none"/>
          <w:lang w:eastAsia="zh-CN"/>
        </w:rPr>
      </w:pPr>
      <w:bookmarkStart w:id="29" w:name="_Toc8139"/>
      <w:bookmarkStart w:id="30" w:name="_Toc25106"/>
      <w:r>
        <w:rPr>
          <w:rFonts w:hint="eastAsia" w:ascii="方正小标宋_GBK" w:hAnsi="方正小标宋_GBK" w:eastAsia="方正小标宋_GBK" w:cs="方正小标宋_GBK"/>
          <w:szCs w:val="32"/>
          <w:highlight w:val="none"/>
        </w:rPr>
        <w:t>第</w:t>
      </w:r>
      <w:r>
        <w:rPr>
          <w:rFonts w:hint="eastAsia" w:ascii="方正小标宋_GBK" w:hAnsi="方正小标宋_GBK" w:eastAsia="方正小标宋_GBK" w:cs="方正小标宋_GBK"/>
          <w:szCs w:val="32"/>
          <w:highlight w:val="none"/>
          <w:lang w:val="en-US" w:eastAsia="zh-CN"/>
        </w:rPr>
        <w:t>四</w:t>
      </w:r>
      <w:r>
        <w:rPr>
          <w:rFonts w:hint="eastAsia" w:ascii="方正小标宋_GBK" w:hAnsi="方正小标宋_GBK" w:eastAsia="方正小标宋_GBK" w:cs="方正小标宋_GBK"/>
          <w:szCs w:val="32"/>
          <w:highlight w:val="none"/>
        </w:rPr>
        <w:t>章</w:t>
      </w:r>
      <w:r>
        <w:rPr>
          <w:rFonts w:hint="eastAsia" w:ascii="方正小标宋_GBK" w:hAnsi="方正小标宋_GBK" w:eastAsia="方正小标宋_GBK" w:cs="方正小标宋_GBK"/>
          <w:szCs w:val="32"/>
          <w:highlight w:val="none"/>
          <w:lang w:val="en-US" w:eastAsia="zh-CN"/>
        </w:rPr>
        <w:t xml:space="preserve"> </w:t>
      </w:r>
      <w:r>
        <w:rPr>
          <w:rFonts w:hint="eastAsia" w:ascii="方正小标宋_GBK" w:hAnsi="方正小标宋_GBK" w:eastAsia="方正小标宋_GBK" w:cs="方正小标宋_GBK"/>
          <w:szCs w:val="32"/>
          <w:highlight w:val="none"/>
        </w:rPr>
        <w:t>合同</w:t>
      </w:r>
      <w:r>
        <w:rPr>
          <w:rFonts w:hint="eastAsia" w:ascii="方正小标宋_GBK" w:hAnsi="方正小标宋_GBK" w:eastAsia="方正小标宋_GBK" w:cs="方正小标宋_GBK"/>
          <w:szCs w:val="32"/>
          <w:highlight w:val="none"/>
          <w:lang w:eastAsia="zh-CN"/>
        </w:rPr>
        <w:t>主要</w:t>
      </w:r>
      <w:r>
        <w:rPr>
          <w:rFonts w:hint="eastAsia" w:ascii="方正小标宋_GBK" w:hAnsi="方正小标宋_GBK" w:eastAsia="方正小标宋_GBK" w:cs="方正小标宋_GBK"/>
          <w:szCs w:val="32"/>
          <w:highlight w:val="none"/>
        </w:rPr>
        <w:t>条款</w:t>
      </w:r>
      <w:bookmarkEnd w:id="29"/>
      <w:r>
        <w:rPr>
          <w:rFonts w:hint="eastAsia" w:ascii="方正小标宋_GBK" w:hAnsi="方正小标宋_GBK" w:eastAsia="方正小标宋_GBK" w:cs="方正小标宋_GBK"/>
          <w:szCs w:val="32"/>
          <w:highlight w:val="none"/>
          <w:lang w:eastAsia="zh-CN"/>
        </w:rPr>
        <w:t>（</w:t>
      </w:r>
      <w:r>
        <w:rPr>
          <w:rFonts w:hint="eastAsia" w:ascii="方正小标宋_GBK" w:hAnsi="方正小标宋_GBK" w:eastAsia="方正小标宋_GBK" w:cs="方正小标宋_GBK"/>
          <w:szCs w:val="32"/>
          <w:highlight w:val="none"/>
          <w:lang w:val="en-US" w:eastAsia="zh-CN"/>
        </w:rPr>
        <w:t>草案</w:t>
      </w:r>
      <w:r>
        <w:rPr>
          <w:rFonts w:hint="eastAsia" w:ascii="宋体" w:hAnsi="宋体"/>
          <w:szCs w:val="32"/>
          <w:highlight w:val="none"/>
          <w:lang w:eastAsia="zh-CN"/>
        </w:rPr>
        <w:t>）</w:t>
      </w:r>
      <w:bookmarkEnd w:id="30"/>
    </w:p>
    <w:p>
      <w:pPr>
        <w:rPr>
          <w:rFonts w:ascii="宋体" w:hAnsi="宋体" w:eastAsia="宋体"/>
          <w:highlight w:val="none"/>
        </w:rPr>
      </w:pPr>
    </w:p>
    <w:p>
      <w:pPr>
        <w:tabs>
          <w:tab w:val="left" w:pos="7665"/>
        </w:tabs>
        <w:spacing w:line="360" w:lineRule="auto"/>
        <w:ind w:firstLine="420" w:firstLineChars="200"/>
        <w:outlineLvl w:val="0"/>
        <w:rPr>
          <w:rFonts w:hint="eastAsia" w:ascii="宋体" w:hAnsi="宋体" w:eastAsia="宋体" w:cs="宋体"/>
          <w:kern w:val="0"/>
          <w:sz w:val="21"/>
          <w:szCs w:val="21"/>
          <w:highlight w:val="none"/>
        </w:rPr>
      </w:pPr>
    </w:p>
    <w:p>
      <w:pPr>
        <w:spacing w:line="360" w:lineRule="auto"/>
        <w:jc w:val="center"/>
        <w:rPr>
          <w:rFonts w:hint="eastAsia" w:ascii="方正小标宋_GBK" w:hAnsi="方正小标宋_GBK" w:eastAsia="方正小标宋_GBK" w:cs="方正小标宋_GBK"/>
          <w:sz w:val="44"/>
          <w:szCs w:val="44"/>
          <w:highlight w:val="none"/>
          <w:u w:val="single"/>
        </w:rPr>
      </w:pPr>
      <w:r>
        <w:rPr>
          <w:rFonts w:hint="eastAsia" w:ascii="方正小标宋_GBK" w:hAnsi="方正小标宋_GBK" w:eastAsia="方正小标宋_GBK" w:cs="方正小标宋_GBK"/>
          <w:sz w:val="44"/>
          <w:szCs w:val="44"/>
          <w:highlight w:val="none"/>
          <w:u w:val="single"/>
        </w:rPr>
        <w:t>天府农博园“攀果”品鉴展示体验中心</w:t>
      </w:r>
    </w:p>
    <w:p>
      <w:pPr>
        <w:spacing w:line="360" w:lineRule="auto"/>
        <w:rPr>
          <w:rFonts w:ascii="宋体" w:hAnsi="宋体" w:eastAsia="宋体"/>
          <w:sz w:val="44"/>
          <w:szCs w:val="44"/>
          <w:highlight w:val="none"/>
          <w:u w:val="single"/>
        </w:rPr>
      </w:pPr>
    </w:p>
    <w:p>
      <w:pPr>
        <w:spacing w:line="360" w:lineRule="auto"/>
        <w:rPr>
          <w:rFonts w:ascii="宋体" w:hAnsi="宋体" w:eastAsia="宋体"/>
          <w:sz w:val="44"/>
          <w:szCs w:val="44"/>
          <w:highlight w:val="none"/>
        </w:rPr>
      </w:pPr>
    </w:p>
    <w:p>
      <w:pPr>
        <w:spacing w:line="360" w:lineRule="auto"/>
        <w:rPr>
          <w:rFonts w:ascii="宋体" w:hAnsi="宋体" w:eastAsia="宋体"/>
          <w:sz w:val="44"/>
          <w:szCs w:val="44"/>
          <w:highlight w:val="none"/>
        </w:rPr>
      </w:pPr>
    </w:p>
    <w:p>
      <w:pPr>
        <w:spacing w:line="360" w:lineRule="auto"/>
        <w:ind w:firstLine="548" w:firstLineChars="196"/>
        <w:rPr>
          <w:rFonts w:ascii="宋体" w:hAnsi="宋体" w:eastAsia="宋体"/>
          <w:highlight w:val="none"/>
        </w:rPr>
      </w:pPr>
    </w:p>
    <w:p>
      <w:pPr>
        <w:spacing w:line="360" w:lineRule="auto"/>
        <w:jc w:val="center"/>
        <w:rPr>
          <w:rFonts w:ascii="宋体" w:hAnsi="宋体" w:eastAsia="宋体"/>
          <w:b/>
          <w:bCs/>
          <w:sz w:val="72"/>
          <w:szCs w:val="72"/>
          <w:highlight w:val="none"/>
        </w:rPr>
      </w:pPr>
      <w:r>
        <w:rPr>
          <w:rFonts w:hint="eastAsia" w:ascii="宋体" w:hAnsi="宋体" w:eastAsia="宋体"/>
          <w:b/>
          <w:bCs/>
          <w:sz w:val="72"/>
          <w:szCs w:val="72"/>
          <w:highlight w:val="none"/>
          <w:lang w:val="en-US" w:eastAsia="zh-CN"/>
        </w:rPr>
        <w:t>EPC</w:t>
      </w:r>
      <w:r>
        <w:rPr>
          <w:rFonts w:hint="eastAsia" w:ascii="宋体" w:hAnsi="宋体" w:eastAsia="宋体"/>
          <w:b/>
          <w:bCs/>
          <w:sz w:val="72"/>
          <w:szCs w:val="72"/>
          <w:highlight w:val="none"/>
        </w:rPr>
        <w:t>总承包项目合同</w:t>
      </w:r>
    </w:p>
    <w:p>
      <w:pPr>
        <w:spacing w:line="360" w:lineRule="auto"/>
        <w:ind w:firstLine="548" w:firstLineChars="196"/>
        <w:rPr>
          <w:rFonts w:ascii="宋体" w:hAnsi="宋体" w:eastAsia="宋体"/>
          <w:highlight w:val="none"/>
        </w:rPr>
      </w:pPr>
    </w:p>
    <w:p>
      <w:pPr>
        <w:spacing w:line="360" w:lineRule="auto"/>
        <w:ind w:firstLine="548" w:firstLineChars="196"/>
        <w:rPr>
          <w:rFonts w:ascii="宋体" w:hAnsi="宋体" w:eastAsia="宋体"/>
          <w:highlight w:val="none"/>
        </w:rPr>
      </w:pPr>
    </w:p>
    <w:p>
      <w:pPr>
        <w:spacing w:line="360" w:lineRule="auto"/>
        <w:ind w:firstLine="548" w:firstLineChars="196"/>
        <w:rPr>
          <w:rFonts w:ascii="宋体" w:hAnsi="宋体" w:eastAsia="宋体"/>
          <w:highlight w:val="none"/>
        </w:rPr>
      </w:pPr>
    </w:p>
    <w:p>
      <w:pPr>
        <w:spacing w:line="360" w:lineRule="auto"/>
        <w:rPr>
          <w:rFonts w:ascii="宋体" w:hAnsi="宋体" w:eastAsia="宋体"/>
          <w:highlight w:val="none"/>
        </w:rPr>
      </w:pPr>
    </w:p>
    <w:p>
      <w:pPr>
        <w:spacing w:line="360" w:lineRule="auto"/>
        <w:ind w:firstLine="548" w:firstLineChars="196"/>
        <w:rPr>
          <w:rFonts w:ascii="宋体" w:hAnsi="宋体" w:eastAsia="宋体"/>
          <w:highlight w:val="none"/>
        </w:rPr>
      </w:pPr>
    </w:p>
    <w:p>
      <w:pPr>
        <w:spacing w:line="480" w:lineRule="auto"/>
        <w:ind w:firstLine="548" w:firstLineChars="196"/>
        <w:rPr>
          <w:rFonts w:ascii="宋体" w:hAnsi="宋体" w:eastAsia="宋体"/>
          <w:sz w:val="28"/>
          <w:szCs w:val="28"/>
          <w:highlight w:val="none"/>
        </w:rPr>
      </w:pPr>
      <w:r>
        <w:rPr>
          <w:rFonts w:hint="eastAsia" w:ascii="宋体" w:hAnsi="宋体" w:eastAsia="宋体"/>
          <w:sz w:val="28"/>
          <w:szCs w:val="28"/>
          <w:highlight w:val="none"/>
        </w:rPr>
        <w:t>建设单位：</w:t>
      </w:r>
      <w:r>
        <w:rPr>
          <w:rFonts w:hint="eastAsia" w:ascii="宋体" w:hAnsi="宋体" w:eastAsia="宋体"/>
          <w:sz w:val="28"/>
          <w:szCs w:val="28"/>
          <w:highlight w:val="none"/>
          <w:u w:val="single"/>
          <w:lang w:val="en-US" w:eastAsia="zh-CN"/>
        </w:rPr>
        <w:t xml:space="preserve">                          </w:t>
      </w:r>
    </w:p>
    <w:p>
      <w:pPr>
        <w:spacing w:line="480" w:lineRule="auto"/>
        <w:ind w:firstLine="548" w:firstLineChars="196"/>
        <w:rPr>
          <w:rFonts w:ascii="宋体" w:hAnsi="宋体" w:eastAsia="宋体"/>
          <w:color w:val="auto"/>
          <w:sz w:val="28"/>
          <w:szCs w:val="28"/>
          <w:highlight w:val="none"/>
        </w:rPr>
      </w:pPr>
      <w:r>
        <w:rPr>
          <w:rFonts w:hint="eastAsia" w:ascii="宋体" w:hAnsi="宋体" w:eastAsia="宋体"/>
          <w:sz w:val="28"/>
          <w:szCs w:val="28"/>
          <w:highlight w:val="none"/>
        </w:rPr>
        <w:t>施工单位</w:t>
      </w:r>
      <w:r>
        <w:rPr>
          <w:rFonts w:hint="eastAsia" w:ascii="宋体" w:hAnsi="宋体" w:eastAsia="宋体"/>
          <w:color w:val="auto"/>
          <w:sz w:val="28"/>
          <w:szCs w:val="28"/>
          <w:highlight w:val="none"/>
        </w:rPr>
        <w:t>：</w:t>
      </w:r>
      <w:r>
        <w:rPr>
          <w:rFonts w:hint="eastAsia" w:ascii="宋体" w:hAnsi="宋体" w:eastAsia="宋体"/>
          <w:color w:val="auto"/>
          <w:sz w:val="28"/>
          <w:szCs w:val="28"/>
          <w:highlight w:val="none"/>
          <w:u w:val="single"/>
          <w:lang w:val="en-US" w:eastAsia="zh-CN"/>
        </w:rPr>
        <w:t xml:space="preserve">                          </w:t>
      </w:r>
      <w:r>
        <w:rPr>
          <w:rFonts w:ascii="宋体" w:hAnsi="宋体" w:eastAsia="宋体" w:cs="Microsoft JhengHei"/>
          <w:color w:val="auto"/>
          <w:sz w:val="28"/>
          <w:szCs w:val="28"/>
          <w:highlight w:val="none"/>
        </w:rPr>
        <w:t>（联合体牵</w:t>
      </w:r>
      <w:r>
        <w:rPr>
          <w:rFonts w:ascii="宋体" w:hAnsi="宋体" w:eastAsia="宋体" w:cs="Microsoft JhengHei"/>
          <w:color w:val="auto"/>
          <w:spacing w:val="-3"/>
          <w:sz w:val="28"/>
          <w:szCs w:val="28"/>
          <w:highlight w:val="none"/>
        </w:rPr>
        <w:t>头</w:t>
      </w:r>
      <w:r>
        <w:rPr>
          <w:rFonts w:ascii="宋体" w:hAnsi="宋体" w:eastAsia="宋体" w:cs="Microsoft JhengHei"/>
          <w:color w:val="auto"/>
          <w:sz w:val="28"/>
          <w:szCs w:val="28"/>
          <w:highlight w:val="none"/>
        </w:rPr>
        <w:t>人）</w:t>
      </w:r>
    </w:p>
    <w:p>
      <w:pPr>
        <w:spacing w:line="480" w:lineRule="auto"/>
        <w:ind w:firstLine="548" w:firstLineChars="196"/>
        <w:rPr>
          <w:rFonts w:ascii="宋体" w:hAnsi="宋体" w:eastAsia="宋体"/>
          <w:sz w:val="28"/>
          <w:szCs w:val="28"/>
          <w:highlight w:val="none"/>
        </w:rPr>
      </w:pPr>
      <w:r>
        <w:rPr>
          <w:rFonts w:hint="eastAsia" w:ascii="宋体" w:hAnsi="宋体" w:eastAsia="宋体"/>
          <w:color w:val="auto"/>
          <w:sz w:val="28"/>
          <w:szCs w:val="28"/>
          <w:highlight w:val="none"/>
        </w:rPr>
        <w:t>设计单位：</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rPr>
        <w:t>（联</w:t>
      </w:r>
      <w:r>
        <w:rPr>
          <w:rFonts w:hint="eastAsia" w:ascii="宋体" w:hAnsi="宋体" w:eastAsia="宋体"/>
          <w:sz w:val="28"/>
          <w:szCs w:val="28"/>
          <w:highlight w:val="none"/>
        </w:rPr>
        <w:t>合体成员单位）</w:t>
      </w:r>
    </w:p>
    <w:p>
      <w:pPr>
        <w:spacing w:line="480" w:lineRule="auto"/>
        <w:ind w:firstLine="548" w:firstLineChars="196"/>
        <w:rPr>
          <w:rFonts w:ascii="宋体" w:hAnsi="宋体" w:eastAsia="宋体"/>
          <w:sz w:val="28"/>
          <w:szCs w:val="28"/>
          <w:highlight w:val="none"/>
        </w:rPr>
      </w:pPr>
    </w:p>
    <w:p>
      <w:pPr>
        <w:spacing w:line="480" w:lineRule="auto"/>
        <w:ind w:firstLine="5026" w:firstLineChars="1795"/>
        <w:rPr>
          <w:rFonts w:ascii="宋体" w:hAnsi="宋体" w:eastAsia="宋体" w:cs="微软雅黑"/>
          <w:b/>
          <w:bCs/>
          <w:color w:val="auto"/>
          <w:spacing w:val="2"/>
          <w:sz w:val="30"/>
          <w:szCs w:val="30"/>
          <w:highlight w:val="none"/>
        </w:rPr>
      </w:pPr>
      <w:r>
        <w:rPr>
          <w:rFonts w:hint="eastAsia" w:ascii="宋体" w:hAnsi="宋体" w:eastAsia="宋体"/>
          <w:sz w:val="28"/>
          <w:szCs w:val="28"/>
          <w:highlight w:val="none"/>
        </w:rPr>
        <w:t xml:space="preserve">日期： </w:t>
      </w:r>
      <w:r>
        <w:rPr>
          <w:rFonts w:ascii="宋体" w:hAnsi="宋体" w:eastAsia="宋体"/>
          <w:sz w:val="28"/>
          <w:szCs w:val="28"/>
          <w:highlight w:val="none"/>
        </w:rPr>
        <w:t xml:space="preserve">  </w:t>
      </w:r>
      <w:r>
        <w:rPr>
          <w:rFonts w:hint="eastAsia" w:ascii="宋体" w:hAnsi="宋体" w:eastAsia="宋体"/>
          <w:sz w:val="28"/>
          <w:szCs w:val="28"/>
          <w:highlight w:val="none"/>
        </w:rPr>
        <w:t xml:space="preserve">年 </w:t>
      </w:r>
      <w:r>
        <w:rPr>
          <w:rFonts w:ascii="宋体" w:hAnsi="宋体" w:eastAsia="宋体"/>
          <w:sz w:val="28"/>
          <w:szCs w:val="28"/>
          <w:highlight w:val="none"/>
        </w:rPr>
        <w:t xml:space="preserve">   </w:t>
      </w:r>
      <w:r>
        <w:rPr>
          <w:rFonts w:hint="eastAsia" w:ascii="宋体" w:hAnsi="宋体" w:eastAsia="宋体"/>
          <w:sz w:val="28"/>
          <w:szCs w:val="28"/>
          <w:highlight w:val="none"/>
        </w:rPr>
        <w:t xml:space="preserve">月 </w:t>
      </w:r>
      <w:r>
        <w:rPr>
          <w:rFonts w:ascii="宋体" w:hAnsi="宋体" w:eastAsia="宋体"/>
          <w:sz w:val="28"/>
          <w:szCs w:val="28"/>
          <w:highlight w:val="none"/>
        </w:rPr>
        <w:t xml:space="preserve">   </w:t>
      </w:r>
      <w:r>
        <w:rPr>
          <w:rFonts w:hint="eastAsia" w:ascii="宋体" w:hAnsi="宋体" w:eastAsia="宋体"/>
          <w:sz w:val="28"/>
          <w:szCs w:val="28"/>
          <w:highlight w:val="none"/>
        </w:rPr>
        <w:t xml:space="preserve">日 </w:t>
      </w:r>
    </w:p>
    <w:p>
      <w:pPr>
        <w:spacing w:line="448" w:lineRule="exact"/>
        <w:jc w:val="center"/>
        <w:rPr>
          <w:rFonts w:hint="eastAsia" w:ascii="方正小标宋_GBK" w:hAnsi="方正小标宋_GBK" w:eastAsia="方正小标宋_GBK" w:cs="方正小标宋_GBK"/>
          <w:b/>
          <w:bCs/>
          <w:color w:val="auto"/>
          <w:spacing w:val="2"/>
          <w:sz w:val="44"/>
          <w:szCs w:val="44"/>
          <w:highlight w:val="none"/>
        </w:rPr>
      </w:pPr>
    </w:p>
    <w:p>
      <w:pPr>
        <w:spacing w:line="448" w:lineRule="exact"/>
        <w:jc w:val="center"/>
        <w:rPr>
          <w:rFonts w:hint="eastAsia" w:ascii="方正小标宋_GBK" w:hAnsi="方正小标宋_GBK" w:eastAsia="方正小标宋_GBK" w:cs="方正小标宋_GBK"/>
          <w:b/>
          <w:bCs/>
          <w:color w:val="auto"/>
          <w:spacing w:val="2"/>
          <w:sz w:val="44"/>
          <w:szCs w:val="44"/>
          <w:highlight w:val="none"/>
        </w:rPr>
      </w:pPr>
    </w:p>
    <w:p>
      <w:pPr>
        <w:spacing w:line="448" w:lineRule="exact"/>
        <w:jc w:val="center"/>
        <w:rPr>
          <w:rFonts w:hint="eastAsia" w:ascii="方正小标宋_GBK" w:hAnsi="方正小标宋_GBK" w:eastAsia="方正小标宋_GBK" w:cs="方正小标宋_GBK"/>
          <w:b w:val="0"/>
          <w:bCs w:val="0"/>
          <w:color w:val="auto"/>
          <w:sz w:val="36"/>
          <w:szCs w:val="36"/>
          <w:highlight w:val="none"/>
          <w:lang w:eastAsia="zh-CN"/>
        </w:rPr>
      </w:pPr>
      <w:r>
        <w:rPr>
          <w:rFonts w:hint="eastAsia" w:ascii="方正小标宋_GBK" w:hAnsi="方正小标宋_GBK" w:eastAsia="方正小标宋_GBK" w:cs="方正小标宋_GBK"/>
          <w:b w:val="0"/>
          <w:bCs w:val="0"/>
          <w:color w:val="auto"/>
          <w:spacing w:val="2"/>
          <w:sz w:val="36"/>
          <w:szCs w:val="36"/>
          <w:highlight w:val="none"/>
        </w:rPr>
        <w:t>第一部</w:t>
      </w:r>
      <w:r>
        <w:rPr>
          <w:rFonts w:hint="eastAsia" w:ascii="方正小标宋_GBK" w:hAnsi="方正小标宋_GBK" w:eastAsia="方正小标宋_GBK" w:cs="方正小标宋_GBK"/>
          <w:b w:val="0"/>
          <w:bCs w:val="0"/>
          <w:color w:val="auto"/>
          <w:sz w:val="36"/>
          <w:szCs w:val="36"/>
          <w:highlight w:val="none"/>
        </w:rPr>
        <w:t>分</w:t>
      </w:r>
      <w:r>
        <w:rPr>
          <w:rFonts w:hint="eastAsia" w:ascii="方正小标宋_GBK" w:hAnsi="方正小标宋_GBK" w:eastAsia="方正小标宋_GBK" w:cs="方正小标宋_GBK"/>
          <w:b w:val="0"/>
          <w:bCs w:val="0"/>
          <w:color w:val="auto"/>
          <w:spacing w:val="41"/>
          <w:sz w:val="36"/>
          <w:szCs w:val="36"/>
          <w:highlight w:val="none"/>
        </w:rPr>
        <w:t xml:space="preserve"> </w:t>
      </w:r>
      <w:r>
        <w:rPr>
          <w:rFonts w:hint="eastAsia" w:ascii="方正小标宋_GBK" w:hAnsi="方正小标宋_GBK" w:eastAsia="方正小标宋_GBK" w:cs="方正小标宋_GBK"/>
          <w:b w:val="0"/>
          <w:bCs w:val="0"/>
          <w:color w:val="auto"/>
          <w:sz w:val="36"/>
          <w:szCs w:val="36"/>
          <w:highlight w:val="none"/>
        </w:rPr>
        <w:t>合</w:t>
      </w:r>
      <w:r>
        <w:rPr>
          <w:rFonts w:hint="eastAsia" w:ascii="方正小标宋_GBK" w:hAnsi="方正小标宋_GBK" w:eastAsia="方正小标宋_GBK" w:cs="方正小标宋_GBK"/>
          <w:b w:val="0"/>
          <w:bCs w:val="0"/>
          <w:color w:val="auto"/>
          <w:spacing w:val="2"/>
          <w:sz w:val="36"/>
          <w:szCs w:val="36"/>
          <w:highlight w:val="none"/>
        </w:rPr>
        <w:t>同</w:t>
      </w:r>
      <w:r>
        <w:rPr>
          <w:rFonts w:hint="eastAsia" w:ascii="方正小标宋_GBK" w:hAnsi="方正小标宋_GBK" w:eastAsia="方正小标宋_GBK" w:cs="方正小标宋_GBK"/>
          <w:b w:val="0"/>
          <w:bCs w:val="0"/>
          <w:color w:val="auto"/>
          <w:sz w:val="36"/>
          <w:szCs w:val="36"/>
          <w:highlight w:val="none"/>
        </w:rPr>
        <w:t>协</w:t>
      </w:r>
      <w:r>
        <w:rPr>
          <w:rFonts w:hint="eastAsia" w:ascii="方正小标宋_GBK" w:hAnsi="方正小标宋_GBK" w:eastAsia="方正小标宋_GBK" w:cs="方正小标宋_GBK"/>
          <w:b w:val="0"/>
          <w:bCs w:val="0"/>
          <w:color w:val="auto"/>
          <w:spacing w:val="2"/>
          <w:sz w:val="36"/>
          <w:szCs w:val="36"/>
          <w:highlight w:val="none"/>
        </w:rPr>
        <w:t>议</w:t>
      </w:r>
      <w:r>
        <w:rPr>
          <w:rFonts w:hint="eastAsia" w:ascii="方正小标宋_GBK" w:hAnsi="方正小标宋_GBK" w:eastAsia="方正小标宋_GBK" w:cs="方正小标宋_GBK"/>
          <w:b w:val="0"/>
          <w:bCs w:val="0"/>
          <w:color w:val="auto"/>
          <w:sz w:val="36"/>
          <w:szCs w:val="36"/>
          <w:highlight w:val="none"/>
        </w:rPr>
        <w:t>书</w:t>
      </w:r>
      <w:r>
        <w:rPr>
          <w:rFonts w:hint="eastAsia" w:ascii="方正小标宋_GBK" w:hAnsi="方正小标宋_GBK" w:eastAsia="方正小标宋_GBK" w:cs="方正小标宋_GBK"/>
          <w:b w:val="0"/>
          <w:bCs w:val="0"/>
          <w:color w:val="auto"/>
          <w:sz w:val="36"/>
          <w:szCs w:val="36"/>
          <w:highlight w:val="none"/>
          <w:lang w:eastAsia="zh-CN"/>
        </w:rPr>
        <w:t>（</w:t>
      </w:r>
      <w:r>
        <w:rPr>
          <w:rFonts w:hint="eastAsia" w:ascii="方正小标宋_GBK" w:hAnsi="方正小标宋_GBK" w:eastAsia="方正小标宋_GBK" w:cs="方正小标宋_GBK"/>
          <w:b w:val="0"/>
          <w:bCs w:val="0"/>
          <w:color w:val="auto"/>
          <w:sz w:val="36"/>
          <w:szCs w:val="36"/>
          <w:highlight w:val="none"/>
          <w:lang w:val="en-US" w:eastAsia="zh-CN"/>
        </w:rPr>
        <w:t>草案</w:t>
      </w:r>
      <w:r>
        <w:rPr>
          <w:rFonts w:hint="eastAsia" w:ascii="方正小标宋_GBK" w:hAnsi="方正小标宋_GBK" w:eastAsia="方正小标宋_GBK" w:cs="方正小标宋_GBK"/>
          <w:b w:val="0"/>
          <w:bCs w:val="0"/>
          <w:color w:val="auto"/>
          <w:sz w:val="36"/>
          <w:szCs w:val="36"/>
          <w:highlight w:val="none"/>
          <w:lang w:eastAsia="zh-CN"/>
        </w:rPr>
        <w:t>）</w:t>
      </w:r>
    </w:p>
    <w:p>
      <w:pPr>
        <w:spacing w:line="200" w:lineRule="exact"/>
        <w:rPr>
          <w:rFonts w:ascii="宋体" w:hAnsi="宋体" w:eastAsia="宋体"/>
          <w:color w:val="auto"/>
          <w:sz w:val="20"/>
          <w:szCs w:val="20"/>
          <w:highlight w:val="none"/>
        </w:rPr>
      </w:pPr>
    </w:p>
    <w:p>
      <w:pPr>
        <w:pStyle w:val="9"/>
        <w:rPr>
          <w:color w:val="auto"/>
        </w:rPr>
      </w:pPr>
    </w:p>
    <w:p>
      <w:pPr>
        <w:pStyle w:val="7"/>
        <w:keepNext w:val="0"/>
        <w:keepLines w:val="0"/>
        <w:pageBreakBefore w:val="0"/>
        <w:widowControl w:val="0"/>
        <w:tabs>
          <w:tab w:val="left" w:pos="4783"/>
        </w:tabs>
        <w:kinsoku/>
        <w:wordWrap/>
        <w:overflowPunct/>
        <w:topLinePunct w:val="0"/>
        <w:autoSpaceDE/>
        <w:autoSpaceDN/>
        <w:bidi w:val="0"/>
        <w:adjustRightInd w:val="0"/>
        <w:snapToGrid/>
        <w:spacing w:line="440" w:lineRule="exact"/>
        <w:ind w:right="2874" w:firstLine="420" w:firstLineChars="200"/>
        <w:textAlignment w:val="auto"/>
        <w:rPr>
          <w:rFonts w:hint="default" w:hAnsi="宋体" w:eastAsia="宋体"/>
          <w:b w:val="0"/>
          <w:bCs/>
          <w:color w:val="auto"/>
          <w:sz w:val="21"/>
          <w:szCs w:val="21"/>
          <w:highlight w:val="none"/>
          <w:u w:val="single" w:color="C00000"/>
          <w:lang w:val="en-US" w:eastAsia="zh-CN"/>
        </w:rPr>
      </w:pPr>
      <w:r>
        <w:rPr>
          <w:rFonts w:hAnsi="宋体" w:eastAsia="宋体"/>
          <w:b w:val="0"/>
          <w:bCs/>
          <w:color w:val="auto"/>
          <w:sz w:val="21"/>
          <w:szCs w:val="21"/>
          <w:highlight w:val="none"/>
        </w:rPr>
        <w:t>发包人</w:t>
      </w:r>
      <w:r>
        <w:rPr>
          <w:rFonts w:hint="eastAsia" w:eastAsia="宋体"/>
          <w:b w:val="0"/>
          <w:bCs/>
          <w:color w:val="auto"/>
          <w:sz w:val="21"/>
          <w:szCs w:val="21"/>
          <w:highlight w:val="none"/>
          <w:lang w:eastAsia="zh-CN"/>
        </w:rPr>
        <w:t>（</w:t>
      </w:r>
      <w:r>
        <w:rPr>
          <w:rFonts w:hint="eastAsia" w:eastAsia="宋体"/>
          <w:b w:val="0"/>
          <w:bCs/>
          <w:color w:val="auto"/>
          <w:sz w:val="21"/>
          <w:szCs w:val="21"/>
          <w:highlight w:val="none"/>
          <w:lang w:val="en-US" w:eastAsia="zh-CN"/>
        </w:rPr>
        <w:t>全称</w:t>
      </w:r>
      <w:r>
        <w:rPr>
          <w:rFonts w:hint="eastAsia" w:eastAsia="宋体"/>
          <w:b w:val="0"/>
          <w:bCs/>
          <w:color w:val="auto"/>
          <w:sz w:val="21"/>
          <w:szCs w:val="21"/>
          <w:highlight w:val="none"/>
          <w:lang w:eastAsia="zh-CN"/>
        </w:rPr>
        <w:t>）：</w:t>
      </w:r>
      <w:r>
        <w:rPr>
          <w:rFonts w:hint="eastAsia" w:hAnsi="宋体" w:eastAsia="宋体"/>
          <w:b w:val="0"/>
          <w:bCs/>
          <w:color w:val="auto"/>
          <w:sz w:val="21"/>
          <w:szCs w:val="21"/>
          <w:highlight w:val="none"/>
          <w:u w:val="single"/>
          <w:lang w:val="en-US" w:eastAsia="zh-CN"/>
        </w:rPr>
        <w:t xml:space="preserve">                          </w:t>
      </w:r>
    </w:p>
    <w:p>
      <w:pPr>
        <w:pStyle w:val="7"/>
        <w:keepNext w:val="0"/>
        <w:keepLines w:val="0"/>
        <w:pageBreakBefore w:val="0"/>
        <w:widowControl w:val="0"/>
        <w:tabs>
          <w:tab w:val="left" w:pos="4783"/>
        </w:tabs>
        <w:kinsoku/>
        <w:wordWrap/>
        <w:overflowPunct/>
        <w:topLinePunct w:val="0"/>
        <w:autoSpaceDE/>
        <w:autoSpaceDN/>
        <w:bidi w:val="0"/>
        <w:adjustRightInd w:val="0"/>
        <w:snapToGrid/>
        <w:spacing w:line="440" w:lineRule="exact"/>
        <w:ind w:right="2874" w:firstLine="420" w:firstLineChars="200"/>
        <w:textAlignment w:val="auto"/>
        <w:rPr>
          <w:rFonts w:hint="default" w:hAnsi="宋体" w:eastAsia="宋体"/>
          <w:b w:val="0"/>
          <w:bCs/>
          <w:color w:val="auto"/>
          <w:sz w:val="21"/>
          <w:szCs w:val="21"/>
          <w:highlight w:val="none"/>
          <w:u w:val="single" w:color="C00000"/>
          <w:lang w:val="en-US" w:eastAsia="zh-CN"/>
        </w:rPr>
      </w:pPr>
      <w:r>
        <w:rPr>
          <w:rFonts w:hAnsi="宋体" w:eastAsia="宋体"/>
          <w:b w:val="0"/>
          <w:bCs/>
          <w:color w:val="auto"/>
          <w:sz w:val="21"/>
          <w:szCs w:val="21"/>
          <w:highlight w:val="none"/>
        </w:rPr>
        <w:t>承包人</w:t>
      </w:r>
      <w:r>
        <w:rPr>
          <w:rFonts w:hint="eastAsia" w:eastAsia="宋体"/>
          <w:b w:val="0"/>
          <w:bCs/>
          <w:color w:val="auto"/>
          <w:sz w:val="21"/>
          <w:szCs w:val="21"/>
          <w:highlight w:val="none"/>
          <w:lang w:eastAsia="zh-CN"/>
        </w:rPr>
        <w:t>（</w:t>
      </w:r>
      <w:r>
        <w:rPr>
          <w:rFonts w:hint="eastAsia" w:eastAsia="宋体"/>
          <w:b w:val="0"/>
          <w:bCs/>
          <w:color w:val="auto"/>
          <w:sz w:val="21"/>
          <w:szCs w:val="21"/>
          <w:highlight w:val="none"/>
          <w:lang w:val="en-US" w:eastAsia="zh-CN"/>
        </w:rPr>
        <w:t>全称</w:t>
      </w:r>
      <w:r>
        <w:rPr>
          <w:rFonts w:hint="eastAsia" w:eastAsia="宋体"/>
          <w:b w:val="0"/>
          <w:bCs/>
          <w:color w:val="auto"/>
          <w:sz w:val="21"/>
          <w:szCs w:val="21"/>
          <w:highlight w:val="none"/>
          <w:lang w:eastAsia="zh-CN"/>
        </w:rPr>
        <w:t>）：</w:t>
      </w:r>
      <w:r>
        <w:rPr>
          <w:rFonts w:hint="eastAsia" w:eastAsia="宋体"/>
          <w:b w:val="0"/>
          <w:bCs/>
          <w:color w:val="auto"/>
          <w:sz w:val="21"/>
          <w:szCs w:val="21"/>
          <w:highlight w:val="none"/>
          <w:lang w:val="en-US" w:eastAsia="zh-CN"/>
        </w:rPr>
        <w:t xml:space="preserve"> </w:t>
      </w:r>
      <w:r>
        <w:rPr>
          <w:rFonts w:hint="eastAsia" w:hAnsi="宋体" w:eastAsia="宋体"/>
          <w:b w:val="0"/>
          <w:bCs/>
          <w:color w:val="auto"/>
          <w:sz w:val="21"/>
          <w:szCs w:val="21"/>
          <w:highlight w:val="none"/>
          <w:u w:val="single"/>
          <w:lang w:val="en-US" w:eastAsia="zh-CN"/>
        </w:rPr>
        <w:t xml:space="preserve">                         </w:t>
      </w:r>
    </w:p>
    <w:p>
      <w:pPr>
        <w:pStyle w:val="7"/>
        <w:keepNext w:val="0"/>
        <w:keepLines w:val="0"/>
        <w:pageBreakBefore w:val="0"/>
        <w:widowControl w:val="0"/>
        <w:tabs>
          <w:tab w:val="left" w:pos="4783"/>
        </w:tabs>
        <w:kinsoku/>
        <w:wordWrap/>
        <w:overflowPunct/>
        <w:topLinePunct w:val="0"/>
        <w:autoSpaceDE/>
        <w:autoSpaceDN/>
        <w:bidi w:val="0"/>
        <w:adjustRightInd w:val="0"/>
        <w:snapToGrid/>
        <w:spacing w:line="440" w:lineRule="exact"/>
        <w:ind w:right="2874" w:firstLine="420" w:firstLineChars="200"/>
        <w:textAlignment w:val="auto"/>
        <w:rPr>
          <w:rFonts w:hAnsi="宋体" w:eastAsia="宋体"/>
          <w:b w:val="0"/>
          <w:bCs/>
          <w:color w:val="auto"/>
          <w:sz w:val="21"/>
          <w:szCs w:val="21"/>
          <w:highlight w:val="none"/>
        </w:rPr>
      </w:pPr>
      <w:r>
        <w:rPr>
          <w:rFonts w:hAnsi="宋体" w:eastAsia="宋体"/>
          <w:b w:val="0"/>
          <w:bCs/>
          <w:color w:val="auto"/>
          <w:sz w:val="21"/>
          <w:szCs w:val="21"/>
          <w:highlight w:val="none"/>
        </w:rPr>
        <w:t>牵头人</w:t>
      </w:r>
      <w:r>
        <w:rPr>
          <w:rFonts w:hint="eastAsia" w:eastAsia="宋体"/>
          <w:b w:val="0"/>
          <w:bCs/>
          <w:color w:val="auto"/>
          <w:sz w:val="21"/>
          <w:szCs w:val="21"/>
          <w:highlight w:val="none"/>
          <w:lang w:eastAsia="zh-CN"/>
        </w:rPr>
        <w:t>（</w:t>
      </w:r>
      <w:r>
        <w:rPr>
          <w:rFonts w:hint="eastAsia" w:eastAsia="宋体"/>
          <w:b w:val="0"/>
          <w:bCs/>
          <w:color w:val="auto"/>
          <w:sz w:val="21"/>
          <w:szCs w:val="21"/>
          <w:highlight w:val="none"/>
          <w:lang w:val="en-US" w:eastAsia="zh-CN"/>
        </w:rPr>
        <w:t>全称</w:t>
      </w:r>
      <w:r>
        <w:rPr>
          <w:rFonts w:hint="eastAsia" w:eastAsia="宋体"/>
          <w:b w:val="0"/>
          <w:bCs/>
          <w:color w:val="auto"/>
          <w:sz w:val="21"/>
          <w:szCs w:val="21"/>
          <w:highlight w:val="none"/>
          <w:lang w:eastAsia="zh-CN"/>
        </w:rPr>
        <w:t>）：</w:t>
      </w:r>
      <w:r>
        <w:rPr>
          <w:rFonts w:hint="eastAsia" w:eastAsia="宋体"/>
          <w:b w:val="0"/>
          <w:bCs/>
          <w:color w:val="auto"/>
          <w:sz w:val="21"/>
          <w:szCs w:val="21"/>
          <w:highlight w:val="none"/>
          <w:u w:val="single"/>
          <w:lang w:val="en-US" w:eastAsia="zh-CN"/>
        </w:rPr>
        <w:t xml:space="preserve">                     </w:t>
      </w:r>
      <w:r>
        <w:rPr>
          <w:rFonts w:hAnsi="宋体" w:eastAsia="宋体"/>
          <w:b w:val="0"/>
          <w:bCs/>
          <w:color w:val="auto"/>
          <w:sz w:val="21"/>
          <w:szCs w:val="21"/>
          <w:highlight w:val="none"/>
        </w:rPr>
        <w:t>（联合体成员单位）</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lang w:val="en-US" w:eastAsia="zh-CN"/>
        </w:rPr>
      </w:pPr>
      <w:r>
        <w:rPr>
          <w:rFonts w:hAnsi="宋体" w:eastAsia="宋体" w:cstheme="minorBidi"/>
          <w:bCs w:val="0"/>
          <w:iCs w:val="0"/>
          <w:color w:val="auto"/>
          <w:spacing w:val="4"/>
          <w:kern w:val="0"/>
          <w:sz w:val="21"/>
          <w:szCs w:val="21"/>
          <w:highlight w:val="none"/>
          <w:lang w:val="en-US" w:eastAsia="zh-CN"/>
        </w:rPr>
        <w:t>根据《中华人民共和国民法典（合同篇）》、《中华人民共和国建筑法》及有关法律规定，遵循平等、自愿、公平和诚实信用的原则，双方就</w:t>
      </w:r>
      <w:r>
        <w:rPr>
          <w:rFonts w:hint="eastAsia" w:hAnsi="宋体" w:eastAsia="宋体" w:cstheme="minorBidi"/>
          <w:bCs w:val="0"/>
          <w:iCs w:val="0"/>
          <w:color w:val="auto"/>
          <w:spacing w:val="4"/>
          <w:kern w:val="0"/>
          <w:sz w:val="21"/>
          <w:szCs w:val="21"/>
          <w:highlight w:val="none"/>
          <w:lang w:val="en-US" w:eastAsia="zh-CN"/>
        </w:rPr>
        <w:t>天府农博园“攀果”</w:t>
      </w:r>
      <w:r>
        <w:rPr>
          <w:rFonts w:hint="default" w:hAnsi="宋体" w:eastAsia="宋体" w:cstheme="minorBidi"/>
          <w:bCs w:val="0"/>
          <w:iCs w:val="0"/>
          <w:color w:val="auto"/>
          <w:spacing w:val="4"/>
          <w:kern w:val="0"/>
          <w:sz w:val="21"/>
          <w:szCs w:val="21"/>
          <w:highlight w:val="none"/>
          <w:lang w:val="en-US" w:eastAsia="zh-CN"/>
        </w:rPr>
        <w:t>品鉴展示体验中心</w:t>
      </w:r>
      <w:r>
        <w:rPr>
          <w:rFonts w:hint="eastAsia" w:hAnsi="宋体" w:eastAsia="宋体" w:cstheme="minorBidi"/>
          <w:bCs w:val="0"/>
          <w:iCs w:val="0"/>
          <w:color w:val="auto"/>
          <w:spacing w:val="4"/>
          <w:kern w:val="0"/>
          <w:sz w:val="21"/>
          <w:szCs w:val="21"/>
          <w:highlight w:val="none"/>
          <w:lang w:val="en-US" w:eastAsia="zh-CN"/>
        </w:rPr>
        <w:t>项目EPC总承包</w:t>
      </w:r>
      <w:r>
        <w:rPr>
          <w:rFonts w:hAnsi="宋体" w:eastAsia="宋体" w:cstheme="minorBidi"/>
          <w:bCs w:val="0"/>
          <w:iCs w:val="0"/>
          <w:color w:val="auto"/>
          <w:spacing w:val="4"/>
          <w:kern w:val="0"/>
          <w:sz w:val="21"/>
          <w:szCs w:val="21"/>
          <w:highlight w:val="none"/>
          <w:lang w:val="en-US" w:eastAsia="zh-CN"/>
        </w:rPr>
        <w:t>有关事项协商一致，共同达成如下协议：</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lang w:val="en-US" w:eastAsia="zh-CN"/>
        </w:rPr>
      </w:pPr>
      <w:r>
        <w:rPr>
          <w:rFonts w:hint="eastAsia" w:ascii="黑体" w:hAnsi="黑体" w:eastAsia="黑体" w:cs="黑体"/>
          <w:bCs w:val="0"/>
          <w:iCs w:val="0"/>
          <w:color w:val="auto"/>
          <w:spacing w:val="4"/>
          <w:kern w:val="0"/>
          <w:sz w:val="21"/>
          <w:szCs w:val="21"/>
          <w:highlight w:val="none"/>
          <w:lang w:val="en-US" w:eastAsia="zh-CN"/>
        </w:rPr>
        <w:t>一、工程概况</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u w:val="single"/>
        </w:rPr>
      </w:pPr>
      <w:r>
        <w:rPr>
          <w:rFonts w:hAnsi="宋体" w:eastAsia="宋体" w:cstheme="minorBidi"/>
          <w:bCs w:val="0"/>
          <w:iCs w:val="0"/>
          <w:color w:val="auto"/>
          <w:spacing w:val="4"/>
          <w:kern w:val="0"/>
          <w:sz w:val="21"/>
          <w:szCs w:val="21"/>
          <w:highlight w:val="none"/>
        </w:rPr>
        <w:t>1.工程名称：</w:t>
      </w:r>
      <w:r>
        <w:rPr>
          <w:rFonts w:hint="eastAsia" w:hAnsi="宋体" w:eastAsia="宋体" w:cstheme="minorBidi"/>
          <w:bCs w:val="0"/>
          <w:iCs w:val="0"/>
          <w:color w:val="auto"/>
          <w:spacing w:val="4"/>
          <w:kern w:val="0"/>
          <w:sz w:val="21"/>
          <w:szCs w:val="21"/>
          <w:highlight w:val="none"/>
          <w:u w:val="single"/>
          <w:lang w:val="en-US" w:eastAsia="zh-CN"/>
        </w:rPr>
        <w:t>天府农博园“攀果”</w:t>
      </w:r>
      <w:r>
        <w:rPr>
          <w:rFonts w:hint="default" w:hAnsi="宋体" w:eastAsia="宋体" w:cstheme="minorBidi"/>
          <w:bCs w:val="0"/>
          <w:iCs w:val="0"/>
          <w:color w:val="auto"/>
          <w:spacing w:val="4"/>
          <w:kern w:val="0"/>
          <w:sz w:val="21"/>
          <w:szCs w:val="21"/>
          <w:highlight w:val="none"/>
          <w:u w:val="single"/>
          <w:lang w:val="en-US" w:eastAsia="zh-CN"/>
        </w:rPr>
        <w:t>品鉴展示体验中心</w:t>
      </w:r>
      <w:r>
        <w:rPr>
          <w:rFonts w:hint="eastAsia" w:hAnsi="宋体" w:eastAsia="宋体" w:cstheme="minorBidi"/>
          <w:bCs w:val="0"/>
          <w:iCs w:val="0"/>
          <w:color w:val="auto"/>
          <w:spacing w:val="4"/>
          <w:kern w:val="0"/>
          <w:sz w:val="21"/>
          <w:szCs w:val="21"/>
          <w:highlight w:val="none"/>
          <w:u w:val="single"/>
        </w:rPr>
        <w:t>装饰装修</w:t>
      </w:r>
      <w:r>
        <w:rPr>
          <w:rFonts w:hint="eastAsia" w:hAnsi="宋体" w:eastAsia="宋体" w:cstheme="minorBidi"/>
          <w:bCs w:val="0"/>
          <w:iCs w:val="0"/>
          <w:color w:val="auto"/>
          <w:spacing w:val="4"/>
          <w:kern w:val="0"/>
          <w:sz w:val="21"/>
          <w:szCs w:val="21"/>
          <w:highlight w:val="none"/>
          <w:u w:val="single"/>
          <w:lang w:val="en-US" w:eastAsia="zh-CN"/>
        </w:rPr>
        <w:t>项目</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default" w:hAnsi="宋体" w:eastAsia="宋体" w:cstheme="minorBidi"/>
          <w:bCs w:val="0"/>
          <w:iCs w:val="0"/>
          <w:color w:val="auto"/>
          <w:spacing w:val="4"/>
          <w:kern w:val="0"/>
          <w:sz w:val="21"/>
          <w:szCs w:val="21"/>
          <w:highlight w:val="none"/>
          <w:lang w:val="en-US" w:eastAsia="zh-CN"/>
        </w:rPr>
      </w:pPr>
      <w:r>
        <w:rPr>
          <w:rFonts w:hAnsi="宋体" w:eastAsia="宋体" w:cstheme="minorBidi"/>
          <w:bCs w:val="0"/>
          <w:iCs w:val="0"/>
          <w:color w:val="auto"/>
          <w:spacing w:val="4"/>
          <w:kern w:val="0"/>
          <w:sz w:val="21"/>
          <w:szCs w:val="21"/>
          <w:highlight w:val="none"/>
        </w:rPr>
        <w:t>2.工程地点：</w:t>
      </w:r>
      <w:r>
        <w:rPr>
          <w:rFonts w:hint="eastAsia" w:hAnsi="宋体" w:eastAsia="宋体" w:cstheme="minorBidi"/>
          <w:bCs w:val="0"/>
          <w:iCs w:val="0"/>
          <w:color w:val="auto"/>
          <w:spacing w:val="4"/>
          <w:kern w:val="0"/>
          <w:sz w:val="21"/>
          <w:szCs w:val="21"/>
          <w:highlight w:val="none"/>
          <w:u w:val="single"/>
          <w:lang w:val="en-US" w:eastAsia="zh-CN"/>
        </w:rPr>
        <w:t>成都市新津区</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hAnsi="宋体" w:eastAsia="宋体" w:cstheme="minorBidi"/>
          <w:bCs w:val="0"/>
          <w:iCs w:val="0"/>
          <w:color w:val="auto"/>
          <w:spacing w:val="4"/>
          <w:kern w:val="0"/>
          <w:sz w:val="21"/>
          <w:szCs w:val="21"/>
          <w:highlight w:val="none"/>
          <w:u w:val="single"/>
        </w:rPr>
      </w:pPr>
      <w:r>
        <w:rPr>
          <w:rFonts w:hint="eastAsia" w:hAnsi="宋体" w:eastAsia="宋体" w:cstheme="minorBidi"/>
          <w:bCs w:val="0"/>
          <w:iCs w:val="0"/>
          <w:color w:val="auto"/>
          <w:spacing w:val="4"/>
          <w:kern w:val="0"/>
          <w:sz w:val="21"/>
          <w:szCs w:val="21"/>
          <w:highlight w:val="none"/>
          <w:lang w:val="en-US" w:eastAsia="zh-CN"/>
        </w:rPr>
        <w:t>3</w:t>
      </w:r>
      <w:r>
        <w:rPr>
          <w:rFonts w:hAnsi="宋体" w:eastAsia="宋体" w:cstheme="minorBidi"/>
          <w:bCs w:val="0"/>
          <w:iCs w:val="0"/>
          <w:color w:val="auto"/>
          <w:spacing w:val="4"/>
          <w:kern w:val="0"/>
          <w:sz w:val="21"/>
          <w:szCs w:val="21"/>
          <w:highlight w:val="none"/>
        </w:rPr>
        <w:t>.工程承包范围：</w:t>
      </w:r>
      <w:bookmarkStart w:id="31" w:name="二、合同工期"/>
      <w:bookmarkEnd w:id="31"/>
      <w:r>
        <w:rPr>
          <w:rFonts w:hint="eastAsia" w:hAnsi="宋体" w:eastAsia="宋体" w:cstheme="minorBidi"/>
          <w:bCs w:val="0"/>
          <w:iCs w:val="0"/>
          <w:color w:val="auto"/>
          <w:spacing w:val="4"/>
          <w:kern w:val="0"/>
          <w:sz w:val="21"/>
          <w:szCs w:val="21"/>
          <w:highlight w:val="none"/>
          <w:u w:val="single"/>
        </w:rPr>
        <w:t>空间布局设计及优化（含VI视觉设计）、工程施工（包括安装工程、装饰装修工程、景观绿化工程等）、软装及办公家具设备采购等。(最终以发包方确定的施工图纸范围为准) 。</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rPr>
      </w:pPr>
      <w:r>
        <w:rPr>
          <w:rFonts w:hint="eastAsia" w:ascii="黑体" w:hAnsi="黑体" w:eastAsia="黑体" w:cs="黑体"/>
          <w:bCs w:val="0"/>
          <w:iCs w:val="0"/>
          <w:color w:val="auto"/>
          <w:spacing w:val="4"/>
          <w:kern w:val="0"/>
          <w:sz w:val="21"/>
          <w:szCs w:val="21"/>
          <w:highlight w:val="none"/>
        </w:rPr>
        <w:t>二、合同工期</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lang w:val="en-US" w:eastAsia="zh-CN"/>
        </w:rPr>
      </w:pPr>
      <w:r>
        <w:rPr>
          <w:rFonts w:hAnsi="宋体" w:eastAsia="宋体" w:cstheme="minorBidi"/>
          <w:bCs w:val="0"/>
          <w:iCs w:val="0"/>
          <w:color w:val="auto"/>
          <w:spacing w:val="4"/>
          <w:kern w:val="0"/>
          <w:sz w:val="21"/>
          <w:szCs w:val="21"/>
          <w:highlight w:val="none"/>
          <w:lang w:val="en-US" w:eastAsia="zh-CN"/>
        </w:rPr>
        <w:t>工期总日历天数：</w:t>
      </w:r>
      <w:r>
        <w:rPr>
          <w:rFonts w:hint="eastAsia" w:hAnsi="宋体" w:eastAsia="宋体" w:cstheme="minorBidi"/>
          <w:bCs w:val="0"/>
          <w:iCs w:val="0"/>
          <w:color w:val="auto"/>
          <w:spacing w:val="4"/>
          <w:kern w:val="0"/>
          <w:sz w:val="21"/>
          <w:szCs w:val="21"/>
          <w:highlight w:val="none"/>
          <w:u w:val="single"/>
          <w:lang w:val="en-US" w:eastAsia="zh-CN"/>
        </w:rPr>
        <w:t xml:space="preserve"> </w:t>
      </w:r>
      <w:r>
        <w:rPr>
          <w:rFonts w:hint="eastAsia" w:eastAsia="宋体" w:cstheme="minorBidi"/>
          <w:bCs w:val="0"/>
          <w:iCs w:val="0"/>
          <w:color w:val="auto"/>
          <w:spacing w:val="4"/>
          <w:kern w:val="0"/>
          <w:sz w:val="21"/>
          <w:szCs w:val="21"/>
          <w:highlight w:val="none"/>
          <w:u w:val="single"/>
          <w:lang w:val="en-US" w:eastAsia="zh-CN"/>
        </w:rPr>
        <w:t>70</w:t>
      </w:r>
      <w:r>
        <w:rPr>
          <w:rFonts w:hint="eastAsia" w:hAnsi="宋体" w:eastAsia="宋体" w:cstheme="minorBidi"/>
          <w:bCs w:val="0"/>
          <w:iCs w:val="0"/>
          <w:color w:val="auto"/>
          <w:spacing w:val="4"/>
          <w:kern w:val="0"/>
          <w:sz w:val="21"/>
          <w:szCs w:val="21"/>
          <w:highlight w:val="none"/>
          <w:u w:val="single"/>
          <w:lang w:val="en-US" w:eastAsia="zh-CN"/>
        </w:rPr>
        <w:t xml:space="preserve"> </w:t>
      </w:r>
      <w:r>
        <w:rPr>
          <w:rFonts w:hAnsi="宋体" w:eastAsia="宋体" w:cstheme="minorBidi"/>
          <w:bCs w:val="0"/>
          <w:iCs w:val="0"/>
          <w:color w:val="auto"/>
          <w:spacing w:val="4"/>
          <w:kern w:val="0"/>
          <w:sz w:val="21"/>
          <w:szCs w:val="21"/>
          <w:highlight w:val="none"/>
          <w:lang w:val="en-US" w:eastAsia="zh-CN"/>
        </w:rPr>
        <w:t>个日历天</w:t>
      </w:r>
      <w:r>
        <w:rPr>
          <w:rFonts w:hint="eastAsia" w:hAnsi="宋体" w:eastAsia="宋体" w:cstheme="minorBidi"/>
          <w:bCs w:val="0"/>
          <w:iCs w:val="0"/>
          <w:color w:val="auto"/>
          <w:spacing w:val="4"/>
          <w:kern w:val="0"/>
          <w:sz w:val="21"/>
          <w:szCs w:val="21"/>
          <w:highlight w:val="none"/>
          <w:lang w:val="en-US" w:eastAsia="zh-CN"/>
        </w:rPr>
        <w:t>（其中设计</w:t>
      </w:r>
      <w:r>
        <w:rPr>
          <w:rFonts w:hint="eastAsia" w:hAnsi="宋体" w:eastAsia="宋体" w:cstheme="minorBidi"/>
          <w:bCs w:val="0"/>
          <w:iCs w:val="0"/>
          <w:color w:val="auto"/>
          <w:spacing w:val="4"/>
          <w:kern w:val="0"/>
          <w:sz w:val="21"/>
          <w:szCs w:val="21"/>
          <w:highlight w:val="none"/>
          <w:u w:val="single"/>
          <w:lang w:val="en-US" w:eastAsia="zh-CN"/>
        </w:rPr>
        <w:t>10</w:t>
      </w:r>
      <w:r>
        <w:rPr>
          <w:rFonts w:hAnsi="宋体" w:eastAsia="宋体" w:cstheme="minorBidi"/>
          <w:bCs w:val="0"/>
          <w:iCs w:val="0"/>
          <w:color w:val="auto"/>
          <w:spacing w:val="4"/>
          <w:kern w:val="0"/>
          <w:sz w:val="21"/>
          <w:szCs w:val="21"/>
          <w:highlight w:val="none"/>
          <w:u w:val="single"/>
          <w:lang w:val="en-US" w:eastAsia="zh-CN"/>
        </w:rPr>
        <w:t>_</w:t>
      </w:r>
      <w:r>
        <w:rPr>
          <w:rFonts w:hint="eastAsia" w:hAnsi="宋体" w:eastAsia="宋体" w:cstheme="minorBidi"/>
          <w:bCs w:val="0"/>
          <w:iCs w:val="0"/>
          <w:color w:val="auto"/>
          <w:spacing w:val="4"/>
          <w:kern w:val="0"/>
          <w:sz w:val="21"/>
          <w:szCs w:val="21"/>
          <w:highlight w:val="none"/>
          <w:lang w:val="en-US" w:eastAsia="zh-CN"/>
        </w:rPr>
        <w:t>个日历天，施工</w:t>
      </w:r>
      <w:r>
        <w:rPr>
          <w:rFonts w:hint="eastAsia" w:eastAsia="宋体" w:cstheme="minorBidi"/>
          <w:bCs w:val="0"/>
          <w:iCs w:val="0"/>
          <w:color w:val="auto"/>
          <w:spacing w:val="4"/>
          <w:kern w:val="0"/>
          <w:sz w:val="21"/>
          <w:szCs w:val="21"/>
          <w:highlight w:val="none"/>
          <w:u w:val="single"/>
          <w:lang w:val="en-US" w:eastAsia="zh-CN"/>
        </w:rPr>
        <w:t>60</w:t>
      </w:r>
      <w:r>
        <w:rPr>
          <w:rFonts w:hint="eastAsia" w:hAnsi="宋体" w:eastAsia="宋体" w:cstheme="minorBidi"/>
          <w:bCs w:val="0"/>
          <w:iCs w:val="0"/>
          <w:color w:val="auto"/>
          <w:spacing w:val="4"/>
          <w:kern w:val="0"/>
          <w:sz w:val="21"/>
          <w:szCs w:val="21"/>
          <w:highlight w:val="none"/>
          <w:u w:val="single"/>
          <w:lang w:val="en-US" w:eastAsia="zh-CN"/>
        </w:rPr>
        <w:t>_</w:t>
      </w:r>
      <w:r>
        <w:rPr>
          <w:rFonts w:hint="eastAsia" w:hAnsi="宋体" w:eastAsia="宋体" w:cstheme="minorBidi"/>
          <w:bCs w:val="0"/>
          <w:iCs w:val="0"/>
          <w:color w:val="auto"/>
          <w:spacing w:val="4"/>
          <w:kern w:val="0"/>
          <w:sz w:val="21"/>
          <w:szCs w:val="21"/>
          <w:highlight w:val="none"/>
          <w:lang w:val="en-US" w:eastAsia="zh-CN"/>
        </w:rPr>
        <w:t>个日历天）</w:t>
      </w:r>
      <w:r>
        <w:rPr>
          <w:rFonts w:hAnsi="宋体" w:eastAsia="宋体" w:cstheme="minorBidi"/>
          <w:bCs w:val="0"/>
          <w:iCs w:val="0"/>
          <w:color w:val="auto"/>
          <w:spacing w:val="4"/>
          <w:kern w:val="0"/>
          <w:sz w:val="21"/>
          <w:szCs w:val="21"/>
          <w:highlight w:val="none"/>
          <w:lang w:val="en-US" w:eastAsia="zh-CN"/>
        </w:rPr>
        <w:t>。工期总日历天数与根据前述计划开竣工日期计算的工期天数不一致的，以工期总日历天数为准。</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rPr>
      </w:pPr>
      <w:r>
        <w:rPr>
          <w:rFonts w:hint="eastAsia" w:ascii="黑体" w:hAnsi="黑体" w:eastAsia="黑体" w:cs="黑体"/>
          <w:bCs w:val="0"/>
          <w:iCs w:val="0"/>
          <w:color w:val="auto"/>
          <w:spacing w:val="4"/>
          <w:kern w:val="0"/>
          <w:sz w:val="21"/>
          <w:szCs w:val="21"/>
          <w:highlight w:val="none"/>
        </w:rPr>
        <w:t>三、质量标准</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 xml:space="preserve">设计要求的质量标准：满足国家及地方相应现行规范要求并通过审查。 </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施工要求的质量标准：</w:t>
      </w:r>
      <w:r>
        <w:rPr>
          <w:rFonts w:hint="eastAsia" w:hAnsi="宋体" w:eastAsia="宋体" w:cstheme="minorBidi"/>
          <w:bCs w:val="0"/>
          <w:iCs w:val="0"/>
          <w:color w:val="auto"/>
          <w:spacing w:val="4"/>
          <w:kern w:val="0"/>
          <w:sz w:val="21"/>
          <w:szCs w:val="21"/>
          <w:highlight w:val="none"/>
        </w:rPr>
        <w:t>符合国家现行相关项目工程施工质量验收规范的合格标准</w:t>
      </w:r>
      <w:r>
        <w:rPr>
          <w:rFonts w:hAnsi="宋体" w:eastAsia="宋体" w:cstheme="minorBidi"/>
          <w:bCs w:val="0"/>
          <w:iCs w:val="0"/>
          <w:color w:val="auto"/>
          <w:spacing w:val="4"/>
          <w:kern w:val="0"/>
          <w:sz w:val="21"/>
          <w:szCs w:val="21"/>
          <w:highlight w:val="none"/>
        </w:rPr>
        <w:t xml:space="preserve">。 </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rPr>
      </w:pPr>
      <w:r>
        <w:rPr>
          <w:rFonts w:hint="eastAsia" w:ascii="黑体" w:hAnsi="黑体" w:eastAsia="黑体" w:cs="黑体"/>
          <w:bCs w:val="0"/>
          <w:iCs w:val="0"/>
          <w:color w:val="auto"/>
          <w:spacing w:val="4"/>
          <w:kern w:val="0"/>
          <w:sz w:val="21"/>
          <w:szCs w:val="21"/>
          <w:highlight w:val="none"/>
        </w:rPr>
        <w:t>四、签约合同价与合同价格形式</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 xml:space="preserve">签约合同价为： </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int="eastAsia" w:hAnsi="宋体" w:eastAsia="宋体" w:cstheme="minorBidi"/>
          <w:bCs w:val="0"/>
          <w:iCs w:val="0"/>
          <w:color w:val="auto"/>
          <w:spacing w:val="4"/>
          <w:kern w:val="0"/>
          <w:sz w:val="21"/>
          <w:szCs w:val="21"/>
          <w:highlight w:val="none"/>
          <w:lang w:val="en-US" w:eastAsia="zh-CN"/>
        </w:rPr>
        <w:t>2</w:t>
      </w:r>
      <w:r>
        <w:rPr>
          <w:rFonts w:hAnsi="宋体" w:eastAsia="宋体" w:cstheme="minorBidi"/>
          <w:bCs w:val="0"/>
          <w:iCs w:val="0"/>
          <w:color w:val="auto"/>
          <w:spacing w:val="4"/>
          <w:kern w:val="0"/>
          <w:sz w:val="21"/>
          <w:szCs w:val="21"/>
          <w:highlight w:val="none"/>
        </w:rPr>
        <w:t>．合同总价</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hAnsi="宋体" w:eastAsia="宋体" w:cstheme="minorBidi"/>
          <w:bCs w:val="0"/>
          <w:iCs w:val="0"/>
          <w:color w:val="auto"/>
          <w:spacing w:val="4"/>
          <w:kern w:val="0"/>
          <w:sz w:val="21"/>
          <w:szCs w:val="21"/>
          <w:highlight w:val="none"/>
        </w:rPr>
      </w:pPr>
      <w:r>
        <w:rPr>
          <w:rFonts w:hint="eastAsia" w:hAnsi="宋体" w:eastAsia="宋体" w:cstheme="minorBidi"/>
          <w:bCs w:val="0"/>
          <w:iCs w:val="0"/>
          <w:color w:val="auto"/>
          <w:spacing w:val="4"/>
          <w:kern w:val="0"/>
          <w:sz w:val="21"/>
          <w:szCs w:val="21"/>
          <w:highlight w:val="none"/>
        </w:rPr>
        <w:t>本工程暂定合同价为：</w:t>
      </w:r>
      <w:r>
        <w:rPr>
          <w:rFonts w:hint="eastAsia" w:hAnsi="宋体" w:eastAsia="宋体" w:cstheme="minorBidi"/>
          <w:bCs w:val="0"/>
          <w:iCs w:val="0"/>
          <w:color w:val="auto"/>
          <w:spacing w:val="4"/>
          <w:kern w:val="0"/>
          <w:sz w:val="21"/>
          <w:szCs w:val="21"/>
          <w:highlight w:val="none"/>
          <w:lang w:val="en-US" w:eastAsia="zh-CN"/>
        </w:rPr>
        <w:t xml:space="preserve">          </w:t>
      </w:r>
      <w:r>
        <w:rPr>
          <w:rFonts w:hint="eastAsia" w:hAnsi="宋体" w:eastAsia="宋体" w:cstheme="minorBidi"/>
          <w:bCs w:val="0"/>
          <w:iCs w:val="0"/>
          <w:color w:val="auto"/>
          <w:spacing w:val="4"/>
          <w:kern w:val="0"/>
          <w:sz w:val="21"/>
          <w:szCs w:val="21"/>
          <w:highlight w:val="none"/>
        </w:rPr>
        <w:t>元（其中设计费</w:t>
      </w:r>
      <w:r>
        <w:rPr>
          <w:rFonts w:hint="eastAsia" w:hAnsi="宋体" w:eastAsia="宋体" w:cstheme="minorBidi"/>
          <w:bCs w:val="0"/>
          <w:iCs w:val="0"/>
          <w:color w:val="auto"/>
          <w:spacing w:val="4"/>
          <w:kern w:val="0"/>
          <w:sz w:val="21"/>
          <w:szCs w:val="21"/>
          <w:highlight w:val="none"/>
          <w:lang w:val="en-US" w:eastAsia="zh-CN"/>
        </w:rPr>
        <w:t xml:space="preserve">        </w:t>
      </w:r>
      <w:r>
        <w:rPr>
          <w:rFonts w:hint="eastAsia" w:hAnsi="宋体" w:eastAsia="宋体" w:cstheme="minorBidi"/>
          <w:bCs w:val="0"/>
          <w:iCs w:val="0"/>
          <w:color w:val="auto"/>
          <w:spacing w:val="4"/>
          <w:kern w:val="0"/>
          <w:sz w:val="21"/>
          <w:szCs w:val="21"/>
          <w:highlight w:val="none"/>
        </w:rPr>
        <w:t>元）。</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rPr>
      </w:pPr>
      <w:r>
        <w:rPr>
          <w:rFonts w:hint="eastAsia" w:ascii="黑体" w:hAnsi="黑体" w:eastAsia="黑体" w:cs="黑体"/>
          <w:bCs w:val="0"/>
          <w:iCs w:val="0"/>
          <w:color w:val="auto"/>
          <w:spacing w:val="4"/>
          <w:kern w:val="0"/>
          <w:sz w:val="21"/>
          <w:szCs w:val="21"/>
          <w:highlight w:val="none"/>
        </w:rPr>
        <w:t>五、项目总负责人</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eastAsia="宋体" w:cstheme="minorBidi"/>
          <w:bCs w:val="0"/>
          <w:iCs w:val="0"/>
          <w:color w:val="auto"/>
          <w:spacing w:val="4"/>
          <w:kern w:val="0"/>
          <w:sz w:val="21"/>
          <w:szCs w:val="21"/>
          <w:highlight w:val="none"/>
          <w:lang w:val="en-US" w:eastAsia="zh-CN"/>
        </w:rPr>
      </w:pPr>
      <w:r>
        <w:rPr>
          <w:rFonts w:hAnsi="宋体" w:eastAsia="宋体" w:cstheme="minorBidi"/>
          <w:bCs w:val="0"/>
          <w:iCs w:val="0"/>
          <w:color w:val="auto"/>
          <w:spacing w:val="4"/>
          <w:kern w:val="0"/>
          <w:sz w:val="21"/>
          <w:szCs w:val="21"/>
          <w:highlight w:val="none"/>
        </w:rPr>
        <w:t>承包人项目总负责人：</w:t>
      </w:r>
      <w:r>
        <w:rPr>
          <w:rFonts w:hAnsi="宋体" w:eastAsia="宋体"/>
          <w:color w:val="auto"/>
          <w:spacing w:val="2"/>
          <w:sz w:val="21"/>
          <w:szCs w:val="21"/>
          <w:highlight w:val="none"/>
        </w:rPr>
        <w:t>承包人</w:t>
      </w:r>
      <w:r>
        <w:rPr>
          <w:rFonts w:hAnsi="宋体" w:eastAsia="宋体"/>
          <w:color w:val="auto"/>
          <w:spacing w:val="4"/>
          <w:sz w:val="21"/>
          <w:szCs w:val="21"/>
          <w:highlight w:val="none"/>
        </w:rPr>
        <w:t>派</w:t>
      </w:r>
      <w:r>
        <w:rPr>
          <w:rFonts w:hAnsi="宋体" w:eastAsia="宋体"/>
          <w:color w:val="auto"/>
          <w:spacing w:val="2"/>
          <w:sz w:val="21"/>
          <w:szCs w:val="21"/>
          <w:highlight w:val="none"/>
        </w:rPr>
        <w:t>驻</w:t>
      </w:r>
      <w:r>
        <w:rPr>
          <w:rFonts w:hAnsi="宋体" w:eastAsia="宋体"/>
          <w:color w:val="auto"/>
          <w:spacing w:val="6"/>
          <w:sz w:val="21"/>
          <w:szCs w:val="21"/>
          <w:highlight w:val="none"/>
        </w:rPr>
        <w:t>的</w:t>
      </w:r>
      <w:r>
        <w:rPr>
          <w:rFonts w:hint="eastAsia" w:eastAsia="宋体"/>
          <w:color w:val="auto"/>
          <w:spacing w:val="6"/>
          <w:sz w:val="21"/>
          <w:szCs w:val="21"/>
          <w:highlight w:val="none"/>
          <w:u w:val="single"/>
          <w:lang w:val="en-US" w:eastAsia="zh-CN"/>
        </w:rPr>
        <w:t xml:space="preserve">          </w:t>
      </w:r>
      <w:r>
        <w:rPr>
          <w:rFonts w:hAnsi="宋体" w:eastAsia="宋体"/>
          <w:color w:val="auto"/>
          <w:spacing w:val="2"/>
          <w:sz w:val="21"/>
          <w:szCs w:val="21"/>
          <w:highlight w:val="none"/>
        </w:rPr>
        <w:t>负责</w:t>
      </w:r>
      <w:r>
        <w:rPr>
          <w:rFonts w:hAnsi="宋体" w:eastAsia="宋体"/>
          <w:color w:val="auto"/>
          <w:spacing w:val="4"/>
          <w:sz w:val="21"/>
          <w:szCs w:val="21"/>
          <w:highlight w:val="none"/>
        </w:rPr>
        <w:t>人</w:t>
      </w:r>
      <w:r>
        <w:rPr>
          <w:rFonts w:hAnsi="宋体" w:eastAsia="宋体"/>
          <w:color w:val="auto"/>
          <w:spacing w:val="2"/>
          <w:sz w:val="21"/>
          <w:szCs w:val="21"/>
          <w:highlight w:val="none"/>
        </w:rPr>
        <w:t>同时</w:t>
      </w:r>
      <w:r>
        <w:rPr>
          <w:rFonts w:hAnsi="宋体" w:eastAsia="宋体"/>
          <w:color w:val="auto"/>
          <w:spacing w:val="4"/>
          <w:sz w:val="21"/>
          <w:szCs w:val="21"/>
          <w:highlight w:val="none"/>
        </w:rPr>
        <w:t>为</w:t>
      </w:r>
      <w:r>
        <w:rPr>
          <w:rFonts w:hAnsi="宋体" w:eastAsia="宋体"/>
          <w:color w:val="auto"/>
          <w:spacing w:val="2"/>
          <w:sz w:val="21"/>
          <w:szCs w:val="21"/>
          <w:highlight w:val="none"/>
        </w:rPr>
        <w:t>本项</w:t>
      </w:r>
      <w:r>
        <w:rPr>
          <w:rFonts w:hAnsi="宋体" w:eastAsia="宋体"/>
          <w:color w:val="auto"/>
          <w:spacing w:val="4"/>
          <w:sz w:val="21"/>
          <w:szCs w:val="21"/>
          <w:highlight w:val="none"/>
        </w:rPr>
        <w:t>目</w:t>
      </w:r>
      <w:r>
        <w:rPr>
          <w:rFonts w:hAnsi="宋体" w:eastAsia="宋体"/>
          <w:color w:val="auto"/>
          <w:spacing w:val="2"/>
          <w:sz w:val="21"/>
          <w:szCs w:val="21"/>
          <w:highlight w:val="none"/>
        </w:rPr>
        <w:t>总负责人</w:t>
      </w:r>
      <w:r>
        <w:rPr>
          <w:rFonts w:hAnsi="宋体" w:eastAsia="宋体"/>
          <w:color w:val="auto"/>
          <w:sz w:val="21"/>
          <w:szCs w:val="21"/>
          <w:highlight w:val="none"/>
        </w:rPr>
        <w:t>。</w:t>
      </w:r>
      <w:r>
        <w:rPr>
          <w:rFonts w:hint="eastAsia" w:eastAsia="宋体" w:cstheme="minorBidi"/>
          <w:bCs w:val="0"/>
          <w:iCs w:val="0"/>
          <w:color w:val="auto"/>
          <w:spacing w:val="4"/>
          <w:kern w:val="0"/>
          <w:sz w:val="21"/>
          <w:szCs w:val="21"/>
          <w:highlight w:val="none"/>
          <w:lang w:val="en-US" w:eastAsia="zh-CN"/>
        </w:rPr>
        <w:t xml:space="preserve">         </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承包人派驻设计负责人为：</w:t>
      </w:r>
      <w:r>
        <w:rPr>
          <w:rFonts w:hint="eastAsia" w:eastAsia="宋体" w:cstheme="minorBidi"/>
          <w:bCs w:val="0"/>
          <w:iCs w:val="0"/>
          <w:color w:val="auto"/>
          <w:spacing w:val="4"/>
          <w:kern w:val="0"/>
          <w:sz w:val="21"/>
          <w:szCs w:val="21"/>
          <w:highlight w:val="none"/>
          <w:u w:val="single"/>
          <w:lang w:val="en-US" w:eastAsia="zh-CN"/>
        </w:rPr>
        <w:t xml:space="preserve">                  </w:t>
      </w:r>
      <w:r>
        <w:rPr>
          <w:rFonts w:hAnsi="宋体" w:eastAsia="宋体"/>
          <w:color w:val="auto"/>
          <w:sz w:val="21"/>
          <w:szCs w:val="21"/>
          <w:highlight w:val="none"/>
        </w:rPr>
        <w:t>；</w:t>
      </w:r>
      <w:r>
        <w:rPr>
          <w:rFonts w:hAnsi="宋体" w:eastAsia="宋体" w:cstheme="minorBidi"/>
          <w:bCs w:val="0"/>
          <w:iCs w:val="0"/>
          <w:color w:val="auto"/>
          <w:spacing w:val="4"/>
          <w:kern w:val="0"/>
          <w:sz w:val="21"/>
          <w:szCs w:val="21"/>
          <w:highlight w:val="none"/>
        </w:rPr>
        <w:tab/>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承包人派驻施工项目负责人为：</w:t>
      </w:r>
      <w:r>
        <w:rPr>
          <w:rFonts w:hint="eastAsia" w:eastAsia="宋体" w:cstheme="minorBidi"/>
          <w:bCs w:val="0"/>
          <w:iCs w:val="0"/>
          <w:color w:val="auto"/>
          <w:spacing w:val="4"/>
          <w:kern w:val="0"/>
          <w:sz w:val="21"/>
          <w:szCs w:val="21"/>
          <w:highlight w:val="none"/>
          <w:u w:val="single"/>
          <w:lang w:val="en-US" w:eastAsia="zh-CN"/>
        </w:rPr>
        <w:t xml:space="preserve">              </w:t>
      </w:r>
      <w:r>
        <w:rPr>
          <w:rFonts w:hAnsi="宋体" w:eastAsia="宋体"/>
          <w:color w:val="auto"/>
          <w:sz w:val="21"/>
          <w:szCs w:val="21"/>
          <w:highlight w:val="none"/>
        </w:rPr>
        <w:t>；</w:t>
      </w:r>
      <w:r>
        <w:rPr>
          <w:rFonts w:hAnsi="宋体" w:eastAsia="宋体" w:cstheme="minorBidi"/>
          <w:bCs w:val="0"/>
          <w:iCs w:val="0"/>
          <w:color w:val="auto"/>
          <w:spacing w:val="4"/>
          <w:kern w:val="0"/>
          <w:sz w:val="21"/>
          <w:szCs w:val="21"/>
          <w:highlight w:val="none"/>
        </w:rPr>
        <w:tab/>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承包人派驻施工技术负责人</w:t>
      </w:r>
      <w:r>
        <w:rPr>
          <w:rFonts w:hint="eastAsia" w:eastAsia="宋体" w:cstheme="minorBidi"/>
          <w:bCs w:val="0"/>
          <w:iCs w:val="0"/>
          <w:color w:val="auto"/>
          <w:spacing w:val="4"/>
          <w:kern w:val="0"/>
          <w:sz w:val="21"/>
          <w:szCs w:val="21"/>
          <w:highlight w:val="none"/>
          <w:lang w:val="en-US" w:eastAsia="zh-CN"/>
        </w:rPr>
        <w:t xml:space="preserve"> </w:t>
      </w:r>
      <w:r>
        <w:rPr>
          <w:rFonts w:hint="eastAsia" w:eastAsia="宋体" w:cstheme="minorBidi"/>
          <w:bCs w:val="0"/>
          <w:iCs w:val="0"/>
          <w:color w:val="auto"/>
          <w:spacing w:val="4"/>
          <w:kern w:val="0"/>
          <w:sz w:val="21"/>
          <w:szCs w:val="21"/>
          <w:highlight w:val="none"/>
          <w:u w:val="single"/>
          <w:lang w:val="en-US" w:eastAsia="zh-CN"/>
        </w:rPr>
        <w:t xml:space="preserve">                 </w:t>
      </w:r>
      <w:r>
        <w:rPr>
          <w:rFonts w:hAnsi="宋体" w:eastAsia="宋体"/>
          <w:color w:val="auto"/>
          <w:sz w:val="21"/>
          <w:szCs w:val="21"/>
          <w:highlight w:val="none"/>
        </w:rPr>
        <w:t>；</w:t>
      </w:r>
      <w:r>
        <w:rPr>
          <w:rFonts w:hAnsi="宋体" w:eastAsia="宋体" w:cstheme="minorBidi"/>
          <w:bCs w:val="0"/>
          <w:iCs w:val="0"/>
          <w:color w:val="auto"/>
          <w:spacing w:val="4"/>
          <w:kern w:val="0"/>
          <w:sz w:val="21"/>
          <w:szCs w:val="21"/>
          <w:highlight w:val="none"/>
        </w:rPr>
        <w:tab/>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rPr>
      </w:pPr>
      <w:r>
        <w:rPr>
          <w:rFonts w:hint="eastAsia" w:ascii="黑体" w:hAnsi="黑体" w:eastAsia="黑体" w:cs="黑体"/>
          <w:bCs w:val="0"/>
          <w:iCs w:val="0"/>
          <w:color w:val="auto"/>
          <w:spacing w:val="4"/>
          <w:kern w:val="0"/>
          <w:sz w:val="21"/>
          <w:szCs w:val="21"/>
          <w:highlight w:val="none"/>
        </w:rPr>
        <w:t>六、合同</w:t>
      </w:r>
      <w:r>
        <w:rPr>
          <w:rFonts w:hint="eastAsia" w:ascii="黑体" w:hAnsi="黑体" w:eastAsia="黑体" w:cs="黑体"/>
          <w:bCs w:val="0"/>
          <w:iCs w:val="0"/>
          <w:color w:val="auto"/>
          <w:spacing w:val="4"/>
          <w:kern w:val="0"/>
          <w:sz w:val="21"/>
          <w:szCs w:val="21"/>
          <w:highlight w:val="none"/>
          <w:lang w:val="en-US" w:eastAsia="zh-CN"/>
        </w:rPr>
        <w:t>内容</w:t>
      </w:r>
      <w:r>
        <w:rPr>
          <w:rFonts w:hint="eastAsia" w:ascii="黑体" w:hAnsi="黑体" w:eastAsia="黑体" w:cs="黑体"/>
          <w:bCs w:val="0"/>
          <w:iCs w:val="0"/>
          <w:color w:val="auto"/>
          <w:spacing w:val="4"/>
          <w:kern w:val="0"/>
          <w:sz w:val="21"/>
          <w:szCs w:val="21"/>
          <w:highlight w:val="none"/>
        </w:rPr>
        <w:t>构成</w:t>
      </w:r>
    </w:p>
    <w:tbl>
      <w:tblPr>
        <w:tblStyle w:val="14"/>
        <w:tblpPr w:leftFromText="180" w:rightFromText="180" w:vertAnchor="text" w:horzAnchor="page" w:tblpXSpec="center"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140"/>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36"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序号</w:t>
            </w:r>
          </w:p>
        </w:tc>
        <w:tc>
          <w:tcPr>
            <w:tcW w:w="1140"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实施项目</w:t>
            </w:r>
          </w:p>
        </w:tc>
        <w:tc>
          <w:tcPr>
            <w:tcW w:w="0" w:type="auto"/>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536" w:type="dxa"/>
            <w:noWrap w:val="0"/>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140" w:type="dxa"/>
            <w:noWrap w:val="0"/>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cs="仿宋_GB2312"/>
                <w:color w:val="auto"/>
                <w:kern w:val="0"/>
                <w:sz w:val="21"/>
                <w:szCs w:val="21"/>
                <w:lang w:val="en-US" w:eastAsia="zh-CN"/>
              </w:rPr>
              <w:t>空间布局</w:t>
            </w:r>
            <w:r>
              <w:rPr>
                <w:rFonts w:hint="eastAsia" w:ascii="仿宋_GB2312" w:hAnsi="仿宋_GB2312" w:eastAsia="仿宋_GB2312" w:cs="仿宋_GB2312"/>
                <w:color w:val="auto"/>
                <w:kern w:val="0"/>
                <w:sz w:val="21"/>
                <w:szCs w:val="21"/>
              </w:rPr>
              <w:t>设计</w:t>
            </w:r>
            <w:r>
              <w:rPr>
                <w:rFonts w:hint="eastAsia" w:ascii="仿宋_GB2312" w:hAnsi="仿宋_GB2312" w:cs="仿宋_GB2312"/>
                <w:color w:val="auto"/>
                <w:kern w:val="0"/>
                <w:sz w:val="21"/>
                <w:szCs w:val="21"/>
                <w:lang w:val="en-US" w:eastAsia="zh-CN"/>
              </w:rPr>
              <w:t>方案</w:t>
            </w:r>
            <w:r>
              <w:rPr>
                <w:rFonts w:hint="eastAsia" w:ascii="仿宋_GB2312" w:hAnsi="仿宋_GB2312" w:eastAsia="仿宋_GB2312" w:cs="仿宋_GB2312"/>
                <w:color w:val="auto"/>
                <w:kern w:val="0"/>
                <w:sz w:val="21"/>
                <w:szCs w:val="21"/>
              </w:rPr>
              <w:t>策划和实施</w:t>
            </w:r>
          </w:p>
        </w:tc>
        <w:tc>
          <w:tcPr>
            <w:tcW w:w="0" w:type="auto"/>
            <w:noWrap w:val="0"/>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cs="仿宋_GB2312"/>
                <w:color w:val="auto"/>
                <w:kern w:val="0"/>
                <w:sz w:val="21"/>
                <w:szCs w:val="21"/>
                <w:lang w:val="en-US" w:eastAsia="zh-CN"/>
              </w:rPr>
              <w:t>包括提供展馆6号楼一楼、二楼空间的布局规划设计方案、相应区域的展示效果图等；要求把攀枝花整体略作铺垫，重点展示攀枝花“攀果”的过去（历史文化底蕴）、现在（发展现状）、未来（基于数字农业、智慧农业、创新农业的美好规划），同时借助于文创等方式更好的展现攀枝花的特色水果及农产品，配套项目孵化区域、会务区域，带动项目的孵化，让“攀果”能更好的融入“外圈</w:t>
            </w:r>
            <w:r>
              <w:rPr>
                <w:rFonts w:hint="default" w:ascii="仿宋_GB2312" w:hAnsi="仿宋_GB2312" w:cs="仿宋_GB2312"/>
                <w:color w:val="auto"/>
                <w:kern w:val="0"/>
                <w:sz w:val="21"/>
                <w:szCs w:val="21"/>
                <w:lang w:val="en-US" w:eastAsia="zh-CN"/>
              </w:rPr>
              <w:t>”</w:t>
            </w:r>
            <w:r>
              <w:rPr>
                <w:rFonts w:hint="eastAsia" w:ascii="仿宋_GB2312" w:hAnsi="仿宋_GB2312" w:cs="仿宋_GB2312"/>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536" w:type="dxa"/>
            <w:noWrap w:val="0"/>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w:t>
            </w:r>
          </w:p>
        </w:tc>
        <w:tc>
          <w:tcPr>
            <w:tcW w:w="1140" w:type="dxa"/>
            <w:noWrap w:val="0"/>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施工图纸绘制、工程清单编制及实施</w:t>
            </w:r>
          </w:p>
        </w:tc>
        <w:tc>
          <w:tcPr>
            <w:tcW w:w="0" w:type="auto"/>
            <w:noWrap w:val="0"/>
            <w:vAlign w:val="center"/>
          </w:tcPr>
          <w:p>
            <w:pPr>
              <w:keepNext w:val="0"/>
              <w:keepLines w:val="0"/>
              <w:pageBreakBefore w:val="0"/>
              <w:widowControl/>
              <w:kinsoku/>
              <w:wordWrap/>
              <w:overflowPunct/>
              <w:topLinePunct w:val="0"/>
              <w:autoSpaceDE/>
              <w:autoSpaceDN/>
              <w:bidi w:val="0"/>
              <w:snapToGrid/>
              <w:spacing w:line="440" w:lineRule="exact"/>
              <w:jc w:val="lef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bidi="ar-SA"/>
              </w:rPr>
              <w:t>包括提供整个项目</w:t>
            </w:r>
            <w:r>
              <w:rPr>
                <w:rFonts w:hint="eastAsia" w:ascii="仿宋_GB2312" w:hAnsi="仿宋_GB2312" w:cs="仿宋_GB2312"/>
                <w:color w:val="auto"/>
                <w:kern w:val="0"/>
                <w:sz w:val="21"/>
                <w:szCs w:val="21"/>
                <w:lang w:val="en-US" w:eastAsia="zh-CN" w:bidi="ar-SA"/>
              </w:rPr>
              <w:t>准确的</w:t>
            </w:r>
            <w:r>
              <w:rPr>
                <w:rFonts w:hint="eastAsia" w:ascii="仿宋_GB2312" w:hAnsi="仿宋_GB2312" w:eastAsia="仿宋_GB2312" w:cs="仿宋_GB2312"/>
                <w:color w:val="auto"/>
                <w:kern w:val="0"/>
                <w:sz w:val="21"/>
                <w:szCs w:val="21"/>
                <w:lang w:val="en-US" w:eastAsia="zh-CN" w:bidi="ar-SA"/>
              </w:rPr>
              <w:t>的施工图纸、</w:t>
            </w:r>
            <w:r>
              <w:rPr>
                <w:rFonts w:hint="eastAsia" w:ascii="仿宋_GB2312" w:hAnsi="仿宋_GB2312" w:cs="仿宋_GB2312"/>
                <w:color w:val="auto"/>
                <w:kern w:val="0"/>
                <w:sz w:val="21"/>
                <w:szCs w:val="21"/>
                <w:lang w:val="en-US" w:eastAsia="zh-CN" w:bidi="ar-SA"/>
              </w:rPr>
              <w:t>工程清单、</w:t>
            </w:r>
            <w:r>
              <w:rPr>
                <w:rFonts w:hint="eastAsia" w:ascii="仿宋_GB2312" w:hAnsi="仿宋_GB2312" w:eastAsia="仿宋_GB2312" w:cs="仿宋_GB2312"/>
                <w:color w:val="auto"/>
                <w:kern w:val="0"/>
                <w:sz w:val="21"/>
                <w:szCs w:val="21"/>
                <w:lang w:val="en-US" w:eastAsia="zh-CN" w:bidi="ar-SA"/>
              </w:rPr>
              <w:t>施工人员、施工周期等现场相</w:t>
            </w:r>
            <w:r>
              <w:rPr>
                <w:rFonts w:hint="eastAsia" w:ascii="仿宋_GB2312" w:hAnsi="仿宋_GB2312" w:cs="仿宋_GB2312"/>
                <w:color w:val="auto"/>
                <w:kern w:val="0"/>
                <w:sz w:val="21"/>
                <w:szCs w:val="21"/>
                <w:lang w:val="en-US" w:eastAsia="zh-CN" w:bidi="ar-SA"/>
              </w:rPr>
              <w:t>关工作的详细单项</w:t>
            </w:r>
            <w:r>
              <w:rPr>
                <w:rFonts w:hint="eastAsia" w:ascii="仿宋_GB2312" w:hAnsi="仿宋_GB2312" w:eastAsia="仿宋_GB2312" w:cs="仿宋_GB2312"/>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36" w:type="dxa"/>
            <w:noWrap w:val="0"/>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1140" w:type="dxa"/>
            <w:noWrap w:val="0"/>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物料采购</w:t>
            </w:r>
          </w:p>
        </w:tc>
        <w:tc>
          <w:tcPr>
            <w:tcW w:w="0" w:type="auto"/>
            <w:noWrap w:val="0"/>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依据整个设计方案及施工图纸，包含整个项目所需的硬装软装物料、家具、电器、生活物料、环境美化绿植等现场涉及的所有需求物料的</w:t>
            </w:r>
            <w:r>
              <w:rPr>
                <w:rFonts w:hint="eastAsia" w:ascii="仿宋_GB2312" w:hAnsi="仿宋_GB2312" w:cs="仿宋_GB2312"/>
                <w:color w:val="auto"/>
                <w:kern w:val="0"/>
                <w:sz w:val="21"/>
                <w:szCs w:val="21"/>
                <w:lang w:val="en-US" w:eastAsia="zh-CN"/>
              </w:rPr>
              <w:t>采购清单及</w:t>
            </w:r>
            <w:r>
              <w:rPr>
                <w:rFonts w:hint="eastAsia" w:ascii="仿宋_GB2312" w:hAnsi="仿宋_GB2312" w:eastAsia="仿宋_GB2312" w:cs="仿宋_GB2312"/>
                <w:color w:val="auto"/>
                <w:kern w:val="0"/>
                <w:sz w:val="21"/>
                <w:szCs w:val="21"/>
                <w:lang w:val="en-US" w:eastAsia="zh-CN"/>
              </w:rPr>
              <w:t>采购工作。</w:t>
            </w:r>
          </w:p>
        </w:tc>
      </w:tr>
    </w:tbl>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上述各项合同文件</w:t>
      </w:r>
      <w:r>
        <w:rPr>
          <w:rFonts w:hint="eastAsia" w:eastAsia="宋体" w:cstheme="minorBidi"/>
          <w:bCs w:val="0"/>
          <w:iCs w:val="0"/>
          <w:color w:val="auto"/>
          <w:spacing w:val="4"/>
          <w:kern w:val="0"/>
          <w:sz w:val="21"/>
          <w:szCs w:val="21"/>
          <w:highlight w:val="none"/>
          <w:lang w:val="en-US" w:eastAsia="zh-CN"/>
        </w:rPr>
        <w:t>内容</w:t>
      </w:r>
      <w:r>
        <w:rPr>
          <w:rFonts w:hAnsi="宋体" w:eastAsia="宋体" w:cstheme="minorBidi"/>
          <w:bCs w:val="0"/>
          <w:iCs w:val="0"/>
          <w:color w:val="auto"/>
          <w:spacing w:val="4"/>
          <w:kern w:val="0"/>
          <w:sz w:val="21"/>
          <w:szCs w:val="21"/>
          <w:highlight w:val="none"/>
        </w:rPr>
        <w:t>包括合同当事人就该项合同文件所作出的补充和修改，属于同一类内容的文件，应以最新签署的为准。专用合同条款及其附件须经合同当事人签字并盖章。</w:t>
      </w:r>
    </w:p>
    <w:p>
      <w:pPr>
        <w:pStyle w:val="7"/>
        <w:keepNext w:val="0"/>
        <w:keepLines w:val="0"/>
        <w:pageBreakBefore w:val="0"/>
        <w:numPr>
          <w:ilvl w:val="0"/>
          <w:numId w:val="1"/>
        </w:numPr>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rPr>
      </w:pPr>
      <w:r>
        <w:rPr>
          <w:rFonts w:hint="eastAsia" w:ascii="黑体" w:hAnsi="黑体" w:eastAsia="黑体" w:cs="黑体"/>
          <w:bCs w:val="0"/>
          <w:iCs w:val="0"/>
          <w:color w:val="auto"/>
          <w:spacing w:val="4"/>
          <w:kern w:val="0"/>
          <w:sz w:val="21"/>
          <w:szCs w:val="21"/>
          <w:highlight w:val="none"/>
        </w:rPr>
        <w:t xml:space="preserve">承诺 </w:t>
      </w:r>
    </w:p>
    <w:p>
      <w:pPr>
        <w:pStyle w:val="7"/>
        <w:keepNext w:val="0"/>
        <w:keepLines w:val="0"/>
        <w:pageBreakBefore w:val="0"/>
        <w:numPr>
          <w:ilvl w:val="0"/>
          <w:numId w:val="0"/>
        </w:numPr>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1.发包人承诺按照合同约定的期限和方式支付合同价款。</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2.承包人承诺按照法律规定及合同约定组织完成工程实施，确保工程质量和安全，不进行转包及违法分包，并在缺陷责任期及保修期内承担相应的工程维修责任。</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3.发包人和承包人通过招投标形式签订合同的，双方理解并承诺不再就同一工程另行签订与合同实质性内容相背离的协议。</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rPr>
      </w:pPr>
      <w:r>
        <w:rPr>
          <w:rFonts w:hint="eastAsia" w:ascii="黑体" w:hAnsi="黑体" w:eastAsia="黑体" w:cs="黑体"/>
          <w:bCs w:val="0"/>
          <w:iCs w:val="0"/>
          <w:color w:val="auto"/>
          <w:spacing w:val="4"/>
          <w:kern w:val="0"/>
          <w:sz w:val="21"/>
          <w:szCs w:val="21"/>
          <w:highlight w:val="none"/>
        </w:rPr>
        <w:t>八、词语含义</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 xml:space="preserve">本协议书中词语含义与第二部分通用合同条款中赋予的含义相同。 </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rPr>
      </w:pPr>
      <w:r>
        <w:rPr>
          <w:rFonts w:hint="eastAsia" w:ascii="黑体" w:hAnsi="黑体" w:eastAsia="黑体" w:cs="黑体"/>
          <w:bCs w:val="0"/>
          <w:iCs w:val="0"/>
          <w:color w:val="auto"/>
          <w:spacing w:val="4"/>
          <w:kern w:val="0"/>
          <w:sz w:val="21"/>
          <w:szCs w:val="21"/>
          <w:highlight w:val="none"/>
        </w:rPr>
        <w:t>九、签订时间</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本合同于</w:t>
      </w:r>
      <w:r>
        <w:rPr>
          <w:rFonts w:hAnsi="宋体" w:eastAsia="宋体" w:cstheme="minorBidi"/>
          <w:bCs w:val="0"/>
          <w:iCs w:val="0"/>
          <w:color w:val="auto"/>
          <w:spacing w:val="4"/>
          <w:kern w:val="0"/>
          <w:sz w:val="21"/>
          <w:szCs w:val="21"/>
          <w:highlight w:val="none"/>
          <w:u w:val="single"/>
        </w:rPr>
        <w:t xml:space="preserve"> 2021</w:t>
      </w:r>
      <w:r>
        <w:rPr>
          <w:rFonts w:hAnsi="宋体" w:eastAsia="宋体" w:cstheme="minorBidi"/>
          <w:bCs w:val="0"/>
          <w:iCs w:val="0"/>
          <w:color w:val="auto"/>
          <w:spacing w:val="4"/>
          <w:kern w:val="0"/>
          <w:sz w:val="21"/>
          <w:szCs w:val="21"/>
          <w:highlight w:val="none"/>
        </w:rPr>
        <w:t>年</w:t>
      </w:r>
      <w:r>
        <w:rPr>
          <w:rFonts w:hAnsi="宋体" w:eastAsia="宋体" w:cstheme="minorBidi"/>
          <w:bCs w:val="0"/>
          <w:iCs w:val="0"/>
          <w:color w:val="auto"/>
          <w:spacing w:val="4"/>
          <w:kern w:val="0"/>
          <w:sz w:val="21"/>
          <w:szCs w:val="21"/>
          <w:highlight w:val="none"/>
          <w:u w:val="single"/>
        </w:rPr>
        <w:tab/>
      </w:r>
      <w:r>
        <w:rPr>
          <w:rFonts w:hAnsi="宋体" w:eastAsia="宋体" w:cstheme="minorBidi"/>
          <w:bCs w:val="0"/>
          <w:iCs w:val="0"/>
          <w:color w:val="auto"/>
          <w:spacing w:val="4"/>
          <w:kern w:val="0"/>
          <w:sz w:val="21"/>
          <w:szCs w:val="21"/>
          <w:highlight w:val="none"/>
        </w:rPr>
        <w:t>月</w:t>
      </w:r>
      <w:r>
        <w:rPr>
          <w:rFonts w:hAnsi="宋体" w:eastAsia="宋体" w:cstheme="minorBidi"/>
          <w:bCs w:val="0"/>
          <w:iCs w:val="0"/>
          <w:color w:val="auto"/>
          <w:spacing w:val="4"/>
          <w:kern w:val="0"/>
          <w:sz w:val="21"/>
          <w:szCs w:val="21"/>
          <w:highlight w:val="none"/>
          <w:u w:val="single"/>
        </w:rPr>
        <w:tab/>
      </w:r>
      <w:r>
        <w:rPr>
          <w:rFonts w:hint="eastAsia" w:eastAsia="宋体" w:cstheme="minorBidi"/>
          <w:bCs w:val="0"/>
          <w:iCs w:val="0"/>
          <w:color w:val="auto"/>
          <w:spacing w:val="4"/>
          <w:kern w:val="0"/>
          <w:sz w:val="21"/>
          <w:szCs w:val="21"/>
          <w:highlight w:val="none"/>
          <w:u w:val="single"/>
          <w:lang w:val="en-US" w:eastAsia="zh-CN"/>
        </w:rPr>
        <w:t xml:space="preserve">   </w:t>
      </w:r>
      <w:r>
        <w:rPr>
          <w:rFonts w:hAnsi="宋体" w:eastAsia="宋体" w:cstheme="minorBidi"/>
          <w:bCs w:val="0"/>
          <w:iCs w:val="0"/>
          <w:color w:val="auto"/>
          <w:spacing w:val="4"/>
          <w:kern w:val="0"/>
          <w:sz w:val="21"/>
          <w:szCs w:val="21"/>
          <w:highlight w:val="none"/>
        </w:rPr>
        <w:t>日签订。</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rPr>
      </w:pPr>
      <w:r>
        <w:rPr>
          <w:rFonts w:hint="eastAsia" w:ascii="黑体" w:hAnsi="黑体" w:eastAsia="黑体" w:cs="黑体"/>
          <w:bCs w:val="0"/>
          <w:iCs w:val="0"/>
          <w:color w:val="auto"/>
          <w:spacing w:val="4"/>
          <w:kern w:val="0"/>
          <w:sz w:val="21"/>
          <w:szCs w:val="21"/>
          <w:highlight w:val="none"/>
        </w:rPr>
        <w:t>十、签订地点</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本合同在</w:t>
      </w:r>
      <w:r>
        <w:rPr>
          <w:rFonts w:hint="eastAsia" w:hAnsi="宋体" w:eastAsia="宋体" w:cstheme="minorBidi"/>
          <w:bCs w:val="0"/>
          <w:iCs w:val="0"/>
          <w:color w:val="auto"/>
          <w:spacing w:val="4"/>
          <w:kern w:val="0"/>
          <w:sz w:val="21"/>
          <w:szCs w:val="21"/>
          <w:highlight w:val="none"/>
          <w:u w:val="single"/>
        </w:rPr>
        <w:t xml:space="preserve"> </w:t>
      </w:r>
      <w:r>
        <w:rPr>
          <w:rFonts w:hAnsi="宋体" w:eastAsia="宋体" w:cstheme="minorBidi"/>
          <w:bCs w:val="0"/>
          <w:iCs w:val="0"/>
          <w:color w:val="auto"/>
          <w:spacing w:val="4"/>
          <w:kern w:val="0"/>
          <w:sz w:val="21"/>
          <w:szCs w:val="21"/>
          <w:highlight w:val="none"/>
          <w:u w:val="single"/>
        </w:rPr>
        <w:t xml:space="preserve">              </w:t>
      </w:r>
      <w:r>
        <w:rPr>
          <w:rFonts w:hAnsi="宋体" w:eastAsia="宋体" w:cstheme="minorBidi"/>
          <w:bCs w:val="0"/>
          <w:iCs w:val="0"/>
          <w:color w:val="auto"/>
          <w:spacing w:val="4"/>
          <w:kern w:val="0"/>
          <w:sz w:val="21"/>
          <w:szCs w:val="21"/>
          <w:highlight w:val="none"/>
        </w:rPr>
        <w:t>签订。</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十一、承包人向发包人承诺按照合同约定进行设计-施工、竣工，并在缺陷责任期内，承担工程缺陷修复和质量保修责任。本工程质量保修期按照《建设工程质量管理条例》执行。</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rPr>
      </w:pPr>
      <w:r>
        <w:rPr>
          <w:rFonts w:hint="eastAsia" w:ascii="黑体" w:hAnsi="黑体" w:eastAsia="黑体" w:cs="黑体"/>
          <w:bCs w:val="0"/>
          <w:iCs w:val="0"/>
          <w:color w:val="auto"/>
          <w:spacing w:val="4"/>
          <w:kern w:val="0"/>
          <w:sz w:val="21"/>
          <w:szCs w:val="21"/>
          <w:highlight w:val="none"/>
        </w:rPr>
        <w:t>十二、补充协议</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（一）承包人的工作成果和质量、深度等应符合现行国家、省、市、区相关规范、文件及发包人相关管理制度执行。若相关文件有不同描述或标准时，按有利于 发包人一方的标准执行。</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（二）合同未尽事宜，合同当事人另行签订补充协议，补充协议是合同的组成部分。</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rPr>
      </w:pPr>
      <w:r>
        <w:rPr>
          <w:rFonts w:hint="eastAsia" w:ascii="黑体" w:hAnsi="黑体" w:eastAsia="黑体" w:cs="黑体"/>
          <w:bCs w:val="0"/>
          <w:iCs w:val="0"/>
          <w:color w:val="auto"/>
          <w:spacing w:val="4"/>
          <w:kern w:val="0"/>
          <w:sz w:val="21"/>
          <w:szCs w:val="21"/>
          <w:highlight w:val="none"/>
        </w:rPr>
        <w:t xml:space="preserve">十三、合同生效 </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本合同自</w:t>
      </w:r>
      <w:r>
        <w:rPr>
          <w:rFonts w:hint="eastAsia" w:hAnsi="宋体" w:eastAsia="宋体" w:cstheme="minorBidi"/>
          <w:bCs w:val="0"/>
          <w:iCs w:val="0"/>
          <w:color w:val="auto"/>
          <w:spacing w:val="4"/>
          <w:kern w:val="0"/>
          <w:sz w:val="21"/>
          <w:szCs w:val="21"/>
          <w:highlight w:val="none"/>
        </w:rPr>
        <w:t>承包人办理完毕履约担保且生效后，由双方法定代表人或其授权代表签字、加盖公章后生效。在全部工程完工后经竣工验收合格、质量保修期满、双方履行完本合同约定所有权利义务后失效。</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int="eastAsia" w:ascii="黑体" w:hAnsi="黑体" w:eastAsia="黑体" w:cs="黑体"/>
          <w:bCs w:val="0"/>
          <w:iCs w:val="0"/>
          <w:color w:val="auto"/>
          <w:spacing w:val="4"/>
          <w:kern w:val="0"/>
          <w:sz w:val="21"/>
          <w:szCs w:val="21"/>
          <w:highlight w:val="none"/>
        </w:rPr>
      </w:pPr>
      <w:r>
        <w:rPr>
          <w:rFonts w:hint="eastAsia" w:ascii="黑体" w:hAnsi="黑体" w:eastAsia="黑体" w:cs="黑体"/>
          <w:bCs w:val="0"/>
          <w:iCs w:val="0"/>
          <w:color w:val="auto"/>
          <w:spacing w:val="4"/>
          <w:kern w:val="0"/>
          <w:sz w:val="21"/>
          <w:szCs w:val="21"/>
          <w:highlight w:val="none"/>
        </w:rPr>
        <w:t>十四、合同份数</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本合同一式</w:t>
      </w:r>
      <w:r>
        <w:rPr>
          <w:rFonts w:hint="eastAsia" w:hAnsi="宋体" w:eastAsia="宋体" w:cstheme="minorBidi"/>
          <w:bCs w:val="0"/>
          <w:iCs w:val="0"/>
          <w:color w:val="auto"/>
          <w:spacing w:val="4"/>
          <w:kern w:val="0"/>
          <w:sz w:val="21"/>
          <w:szCs w:val="21"/>
          <w:highlight w:val="none"/>
        </w:rPr>
        <w:t>捌</w:t>
      </w:r>
      <w:r>
        <w:rPr>
          <w:rFonts w:hAnsi="宋体" w:eastAsia="宋体" w:cstheme="minorBidi"/>
          <w:bCs w:val="0"/>
          <w:iCs w:val="0"/>
          <w:color w:val="auto"/>
          <w:spacing w:val="4"/>
          <w:kern w:val="0"/>
          <w:sz w:val="21"/>
          <w:szCs w:val="21"/>
          <w:highlight w:val="none"/>
        </w:rPr>
        <w:t>份，均具有同等法律效力，发包人执肆份，承包人执肆份。</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p>
    <w:p>
      <w:pPr>
        <w:rPr>
          <w:rFonts w:hAnsi="宋体" w:eastAsia="宋体" w:cstheme="minorBidi"/>
          <w:bCs w:val="0"/>
          <w:iCs w:val="0"/>
          <w:color w:val="auto"/>
          <w:spacing w:val="4"/>
          <w:kern w:val="0"/>
          <w:sz w:val="21"/>
          <w:szCs w:val="21"/>
          <w:highlight w:val="none"/>
        </w:rPr>
      </w:pPr>
    </w:p>
    <w:p>
      <w:pPr>
        <w:pStyle w:val="2"/>
        <w:rPr>
          <w:rFonts w:hAnsi="宋体" w:eastAsia="宋体" w:cstheme="minorBidi"/>
          <w:bCs w:val="0"/>
          <w:iCs w:val="0"/>
          <w:color w:val="auto"/>
          <w:spacing w:val="4"/>
          <w:kern w:val="0"/>
          <w:sz w:val="21"/>
          <w:szCs w:val="21"/>
          <w:highlight w:val="none"/>
        </w:rPr>
      </w:pPr>
    </w:p>
    <w:p>
      <w:pPr>
        <w:rPr>
          <w:rFonts w:hAnsi="宋体" w:eastAsia="宋体" w:cstheme="minorBidi"/>
          <w:bCs w:val="0"/>
          <w:iCs w:val="0"/>
          <w:color w:val="auto"/>
          <w:spacing w:val="4"/>
          <w:kern w:val="0"/>
          <w:sz w:val="21"/>
          <w:szCs w:val="21"/>
          <w:highlight w:val="none"/>
        </w:rPr>
      </w:pPr>
    </w:p>
    <w:p>
      <w:pPr>
        <w:pStyle w:val="2"/>
        <w:rPr>
          <w:rFonts w:hAnsi="宋体" w:eastAsia="宋体" w:cstheme="minorBidi"/>
          <w:bCs w:val="0"/>
          <w:iCs w:val="0"/>
          <w:color w:val="auto"/>
          <w:spacing w:val="4"/>
          <w:kern w:val="0"/>
          <w:sz w:val="21"/>
          <w:szCs w:val="21"/>
          <w:highlight w:val="none"/>
        </w:rPr>
      </w:pPr>
    </w:p>
    <w:p>
      <w:pPr>
        <w:rPr>
          <w:rFonts w:hAnsi="宋体" w:eastAsia="宋体" w:cstheme="minorBidi"/>
          <w:bCs w:val="0"/>
          <w:iCs w:val="0"/>
          <w:color w:val="auto"/>
          <w:spacing w:val="4"/>
          <w:kern w:val="0"/>
          <w:sz w:val="21"/>
          <w:szCs w:val="21"/>
          <w:highlight w:val="none"/>
        </w:rPr>
      </w:pPr>
    </w:p>
    <w:p>
      <w:pPr>
        <w:pStyle w:val="2"/>
        <w:rPr>
          <w:rFonts w:hAnsi="宋体" w:eastAsia="宋体" w:cstheme="minorBidi"/>
          <w:bCs w:val="0"/>
          <w:iCs w:val="0"/>
          <w:color w:val="auto"/>
          <w:spacing w:val="4"/>
          <w:kern w:val="0"/>
          <w:sz w:val="21"/>
          <w:szCs w:val="21"/>
          <w:highlight w:val="none"/>
        </w:rPr>
      </w:pPr>
    </w:p>
    <w:p>
      <w:pPr>
        <w:rPr>
          <w:rFonts w:hAnsi="宋体" w:eastAsia="宋体" w:cstheme="minorBidi"/>
          <w:bCs w:val="0"/>
          <w:iCs w:val="0"/>
          <w:color w:val="auto"/>
          <w:spacing w:val="4"/>
          <w:kern w:val="0"/>
          <w:sz w:val="21"/>
          <w:szCs w:val="21"/>
          <w:highlight w:val="none"/>
        </w:rPr>
      </w:pPr>
    </w:p>
    <w:p>
      <w:pPr>
        <w:pStyle w:val="2"/>
        <w:rPr>
          <w:rFonts w:hAnsi="宋体" w:eastAsia="宋体" w:cstheme="minorBidi"/>
          <w:bCs w:val="0"/>
          <w:iCs w:val="0"/>
          <w:color w:val="auto"/>
          <w:spacing w:val="4"/>
          <w:kern w:val="0"/>
          <w:sz w:val="21"/>
          <w:szCs w:val="21"/>
          <w:highlight w:val="none"/>
        </w:rPr>
      </w:pPr>
    </w:p>
    <w:p>
      <w:pPr>
        <w:rPr>
          <w:rFonts w:hAnsi="宋体" w:eastAsia="宋体" w:cstheme="minorBidi"/>
          <w:bCs w:val="0"/>
          <w:iCs w:val="0"/>
          <w:color w:val="auto"/>
          <w:spacing w:val="4"/>
          <w:kern w:val="0"/>
          <w:sz w:val="21"/>
          <w:szCs w:val="21"/>
          <w:highlight w:val="none"/>
        </w:rPr>
      </w:pPr>
    </w:p>
    <w:p>
      <w:pPr>
        <w:pStyle w:val="2"/>
        <w:rPr>
          <w:rFonts w:hAnsi="宋体" w:eastAsia="宋体" w:cstheme="minorBidi"/>
          <w:bCs w:val="0"/>
          <w:iCs w:val="0"/>
          <w:color w:val="auto"/>
          <w:spacing w:val="4"/>
          <w:kern w:val="0"/>
          <w:sz w:val="21"/>
          <w:szCs w:val="21"/>
          <w:highlight w:val="none"/>
        </w:rPr>
      </w:pPr>
    </w:p>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发包人</w:t>
      </w:r>
      <w:r>
        <w:rPr>
          <w:rFonts w:hint="eastAsia" w:hAnsi="宋体" w:eastAsia="宋体" w:cstheme="minorBidi"/>
          <w:bCs w:val="0"/>
          <w:iCs w:val="0"/>
          <w:color w:val="auto"/>
          <w:spacing w:val="4"/>
          <w:kern w:val="0"/>
          <w:sz w:val="21"/>
          <w:szCs w:val="21"/>
          <w:highlight w:val="none"/>
        </w:rPr>
        <w:t>：  （盖</w:t>
      </w:r>
      <w:r>
        <w:rPr>
          <w:rFonts w:hAnsi="宋体" w:eastAsia="宋体" w:cstheme="minorBidi"/>
          <w:bCs w:val="0"/>
          <w:iCs w:val="0"/>
          <w:color w:val="auto"/>
          <w:spacing w:val="4"/>
          <w:kern w:val="0"/>
          <w:sz w:val="21"/>
          <w:szCs w:val="21"/>
          <w:highlight w:val="none"/>
        </w:rPr>
        <w:t>章</w:t>
      </w:r>
      <w:r>
        <w:rPr>
          <w:rFonts w:hint="eastAsia" w:hAnsi="宋体" w:eastAsia="宋体" w:cstheme="minorBidi"/>
          <w:bCs w:val="0"/>
          <w:iCs w:val="0"/>
          <w:color w:val="auto"/>
          <w:spacing w:val="4"/>
          <w:kern w:val="0"/>
          <w:sz w:val="21"/>
          <w:szCs w:val="21"/>
          <w:highlight w:val="none"/>
        </w:rPr>
        <w:t xml:space="preserve">）         </w:t>
      </w:r>
      <w:r>
        <w:rPr>
          <w:rFonts w:hint="eastAsia" w:eastAsia="宋体" w:cstheme="minorBidi"/>
          <w:bCs w:val="0"/>
          <w:iCs w:val="0"/>
          <w:color w:val="auto"/>
          <w:spacing w:val="4"/>
          <w:kern w:val="0"/>
          <w:sz w:val="21"/>
          <w:szCs w:val="21"/>
          <w:highlight w:val="none"/>
          <w:lang w:val="en-US" w:eastAsia="zh-CN"/>
        </w:rPr>
        <w:t xml:space="preserve"> </w:t>
      </w:r>
      <w:r>
        <w:rPr>
          <w:rFonts w:hint="eastAsia" w:hAnsi="宋体" w:eastAsia="宋体" w:cstheme="minorBidi"/>
          <w:bCs w:val="0"/>
          <w:iCs w:val="0"/>
          <w:color w:val="auto"/>
          <w:spacing w:val="4"/>
          <w:kern w:val="0"/>
          <w:sz w:val="21"/>
          <w:szCs w:val="21"/>
          <w:highlight w:val="none"/>
        </w:rPr>
        <w:t xml:space="preserve">     </w:t>
      </w:r>
      <w:r>
        <w:rPr>
          <w:rFonts w:hint="eastAsia" w:hAnsi="宋体" w:eastAsia="宋体" w:cstheme="minorBidi"/>
          <w:bCs w:val="0"/>
          <w:iCs w:val="0"/>
          <w:color w:val="auto"/>
          <w:spacing w:val="4"/>
          <w:kern w:val="0"/>
          <w:sz w:val="21"/>
          <w:szCs w:val="21"/>
          <w:highlight w:val="none"/>
          <w:lang w:val="en-US" w:eastAsia="zh-CN"/>
        </w:rPr>
        <w:t xml:space="preserve"> </w:t>
      </w:r>
      <w:r>
        <w:rPr>
          <w:rFonts w:hint="eastAsia" w:hAnsi="宋体" w:eastAsia="宋体" w:cstheme="minorBidi"/>
          <w:bCs w:val="0"/>
          <w:iCs w:val="0"/>
          <w:color w:val="auto"/>
          <w:spacing w:val="4"/>
          <w:kern w:val="0"/>
          <w:sz w:val="21"/>
          <w:szCs w:val="21"/>
          <w:highlight w:val="none"/>
        </w:rPr>
        <w:t xml:space="preserve">承包人：  </w:t>
      </w:r>
      <w:r>
        <w:rPr>
          <w:rFonts w:hAnsi="宋体" w:eastAsia="宋体" w:cstheme="minorBidi"/>
          <w:bCs w:val="0"/>
          <w:iCs w:val="0"/>
          <w:color w:val="auto"/>
          <w:spacing w:val="4"/>
          <w:kern w:val="0"/>
          <w:sz w:val="21"/>
          <w:szCs w:val="21"/>
          <w:highlight w:val="none"/>
        </w:rPr>
        <w:t xml:space="preserve">   </w:t>
      </w:r>
      <w:r>
        <w:rPr>
          <w:rFonts w:hint="eastAsia" w:hAnsi="宋体" w:eastAsia="宋体" w:cstheme="minorBidi"/>
          <w:bCs w:val="0"/>
          <w:iCs w:val="0"/>
          <w:color w:val="auto"/>
          <w:spacing w:val="4"/>
          <w:kern w:val="0"/>
          <w:sz w:val="21"/>
          <w:szCs w:val="21"/>
          <w:highlight w:val="none"/>
        </w:rPr>
        <w:t>（牵头单位</w:t>
      </w:r>
      <w:r>
        <w:rPr>
          <w:rFonts w:hint="eastAsia" w:hAnsi="宋体" w:eastAsia="宋体" w:cstheme="minorBidi"/>
          <w:bCs w:val="0"/>
          <w:iCs w:val="0"/>
          <w:color w:val="auto"/>
          <w:spacing w:val="4"/>
          <w:kern w:val="0"/>
          <w:sz w:val="21"/>
          <w:szCs w:val="21"/>
          <w:highlight w:val="none"/>
          <w:lang w:val="en-US" w:eastAsia="zh-CN"/>
        </w:rPr>
        <w:t>盖章</w:t>
      </w:r>
      <w:r>
        <w:rPr>
          <w:rFonts w:hint="eastAsia" w:hAnsi="宋体" w:eastAsia="宋体" w:cstheme="minorBidi"/>
          <w:bCs w:val="0"/>
          <w:iCs w:val="0"/>
          <w:color w:val="auto"/>
          <w:spacing w:val="4"/>
          <w:kern w:val="0"/>
          <w:sz w:val="21"/>
          <w:szCs w:val="21"/>
          <w:highlight w:val="none"/>
        </w:rPr>
        <w:t>）</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int="eastAsia" w:hAnsi="宋体" w:eastAsia="宋体" w:cstheme="minorBidi"/>
          <w:bCs w:val="0"/>
          <w:iCs w:val="0"/>
          <w:color w:val="auto"/>
          <w:spacing w:val="4"/>
          <w:kern w:val="0"/>
          <w:sz w:val="21"/>
          <w:szCs w:val="21"/>
          <w:highlight w:val="none"/>
        </w:rPr>
        <w:t xml:space="preserve">法定代表人或其委托代理人：    </w:t>
      </w:r>
      <w:r>
        <w:rPr>
          <w:rFonts w:hint="eastAsia" w:eastAsia="宋体" w:cstheme="minorBidi"/>
          <w:bCs w:val="0"/>
          <w:iCs w:val="0"/>
          <w:color w:val="auto"/>
          <w:spacing w:val="4"/>
          <w:kern w:val="0"/>
          <w:sz w:val="21"/>
          <w:szCs w:val="21"/>
          <w:highlight w:val="none"/>
          <w:lang w:val="en-US" w:eastAsia="zh-CN"/>
        </w:rPr>
        <w:t xml:space="preserve"> </w:t>
      </w:r>
      <w:r>
        <w:rPr>
          <w:rFonts w:hint="eastAsia" w:hAnsi="宋体" w:eastAsia="宋体" w:cstheme="minorBidi"/>
          <w:bCs w:val="0"/>
          <w:iCs w:val="0"/>
          <w:color w:val="auto"/>
          <w:spacing w:val="4"/>
          <w:kern w:val="0"/>
          <w:sz w:val="21"/>
          <w:szCs w:val="21"/>
          <w:highlight w:val="none"/>
        </w:rPr>
        <w:t xml:space="preserve">   法定代表人或其委托代理人：  </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int="eastAsia" w:hAnsi="宋体" w:eastAsia="宋体" w:cstheme="minorBidi"/>
          <w:bCs w:val="0"/>
          <w:iCs w:val="0"/>
          <w:color w:val="auto"/>
          <w:spacing w:val="4"/>
          <w:kern w:val="0"/>
          <w:sz w:val="21"/>
          <w:szCs w:val="21"/>
          <w:highlight w:val="none"/>
        </w:rPr>
        <w:t xml:space="preserve">（签字或盖章）   </w:t>
      </w:r>
      <w:r>
        <w:rPr>
          <w:rFonts w:hint="eastAsia" w:eastAsia="宋体" w:cstheme="minorBidi"/>
          <w:bCs w:val="0"/>
          <w:iCs w:val="0"/>
          <w:color w:val="auto"/>
          <w:spacing w:val="4"/>
          <w:kern w:val="0"/>
          <w:sz w:val="21"/>
          <w:szCs w:val="21"/>
          <w:highlight w:val="none"/>
          <w:lang w:val="en-US" w:eastAsia="zh-CN"/>
        </w:rPr>
        <w:t xml:space="preserve">                </w:t>
      </w:r>
      <w:r>
        <w:rPr>
          <w:rFonts w:hint="eastAsia" w:hAnsi="宋体" w:eastAsia="宋体" w:cstheme="minorBidi"/>
          <w:bCs w:val="0"/>
          <w:iCs w:val="0"/>
          <w:color w:val="auto"/>
          <w:spacing w:val="4"/>
          <w:kern w:val="0"/>
          <w:sz w:val="21"/>
          <w:szCs w:val="21"/>
          <w:highlight w:val="none"/>
        </w:rPr>
        <w:t>（签字或盖章）</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int="eastAsia" w:eastAsia="宋体" w:cstheme="minorBidi"/>
          <w:bCs w:val="0"/>
          <w:iCs w:val="0"/>
          <w:color w:val="auto"/>
          <w:spacing w:val="4"/>
          <w:kern w:val="0"/>
          <w:sz w:val="21"/>
          <w:szCs w:val="21"/>
          <w:highlight w:val="none"/>
          <w:lang w:val="en-US" w:eastAsia="zh-CN"/>
        </w:rPr>
        <w:t>地址：                            地址：</w:t>
      </w:r>
      <w:r>
        <w:rPr>
          <w:rFonts w:hint="eastAsia" w:hAnsi="宋体" w:eastAsia="宋体" w:cstheme="minorBidi"/>
          <w:bCs w:val="0"/>
          <w:iCs w:val="0"/>
          <w:color w:val="auto"/>
          <w:spacing w:val="4"/>
          <w:kern w:val="0"/>
          <w:sz w:val="21"/>
          <w:szCs w:val="21"/>
          <w:highlight w:val="none"/>
        </w:rPr>
        <w:t xml:space="preserve">               </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电  话：</w:t>
      </w:r>
      <w:r>
        <w:rPr>
          <w:rFonts w:hint="eastAsia" w:eastAsia="宋体" w:cstheme="minorBidi"/>
          <w:bCs w:val="0"/>
          <w:iCs w:val="0"/>
          <w:color w:val="auto"/>
          <w:spacing w:val="4"/>
          <w:kern w:val="0"/>
          <w:sz w:val="21"/>
          <w:szCs w:val="21"/>
          <w:highlight w:val="none"/>
          <w:lang w:val="en-US" w:eastAsia="zh-CN"/>
        </w:rPr>
        <w:t xml:space="preserve">                </w:t>
      </w:r>
      <w:r>
        <w:rPr>
          <w:rFonts w:hint="eastAsia" w:hAnsi="宋体" w:eastAsia="宋体" w:cstheme="minorBidi"/>
          <w:bCs w:val="0"/>
          <w:iCs w:val="0"/>
          <w:color w:val="auto"/>
          <w:spacing w:val="4"/>
          <w:kern w:val="0"/>
          <w:sz w:val="21"/>
          <w:szCs w:val="21"/>
          <w:highlight w:val="none"/>
        </w:rPr>
        <w:t xml:space="preserve"> </w:t>
      </w:r>
      <w:r>
        <w:rPr>
          <w:rFonts w:hAnsi="宋体" w:eastAsia="宋体" w:cstheme="minorBidi"/>
          <w:bCs w:val="0"/>
          <w:iCs w:val="0"/>
          <w:color w:val="auto"/>
          <w:spacing w:val="4"/>
          <w:kern w:val="0"/>
          <w:sz w:val="21"/>
          <w:szCs w:val="21"/>
          <w:highlight w:val="none"/>
        </w:rPr>
        <w:t xml:space="preserve">   </w:t>
      </w:r>
      <w:r>
        <w:rPr>
          <w:rFonts w:hint="eastAsia" w:hAnsi="宋体" w:eastAsia="宋体" w:cstheme="minorBidi"/>
          <w:bCs w:val="0"/>
          <w:iCs w:val="0"/>
          <w:color w:val="auto"/>
          <w:spacing w:val="4"/>
          <w:kern w:val="0"/>
          <w:sz w:val="21"/>
          <w:szCs w:val="21"/>
          <w:highlight w:val="none"/>
        </w:rPr>
        <w:t xml:space="preserve">     </w:t>
      </w:r>
      <w:r>
        <w:rPr>
          <w:rFonts w:hAnsi="宋体" w:eastAsia="宋体" w:cstheme="minorBidi"/>
          <w:bCs w:val="0"/>
          <w:iCs w:val="0"/>
          <w:color w:val="auto"/>
          <w:spacing w:val="4"/>
          <w:kern w:val="0"/>
          <w:sz w:val="21"/>
          <w:szCs w:val="21"/>
          <w:highlight w:val="none"/>
        </w:rPr>
        <w:t>电  话：</w:t>
      </w:r>
      <w:r>
        <w:rPr>
          <w:rFonts w:hint="eastAsia" w:hAnsi="宋体" w:eastAsia="宋体" w:cstheme="minorBidi"/>
          <w:bCs w:val="0"/>
          <w:iCs w:val="0"/>
          <w:color w:val="auto"/>
          <w:spacing w:val="4"/>
          <w:kern w:val="0"/>
          <w:sz w:val="21"/>
          <w:szCs w:val="21"/>
          <w:highlight w:val="none"/>
        </w:rPr>
        <w:t xml:space="preserve">  </w:t>
      </w:r>
      <w:r>
        <w:rPr>
          <w:rFonts w:hAnsi="宋体" w:eastAsia="宋体" w:cstheme="minorBidi"/>
          <w:bCs w:val="0"/>
          <w:iCs w:val="0"/>
          <w:color w:val="auto"/>
          <w:spacing w:val="4"/>
          <w:kern w:val="0"/>
          <w:sz w:val="21"/>
          <w:szCs w:val="21"/>
          <w:highlight w:val="none"/>
        </w:rPr>
        <w:t xml:space="preserve">   </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开户银行：</w:t>
      </w:r>
      <w:r>
        <w:rPr>
          <w:rFonts w:hint="eastAsia" w:eastAsia="宋体" w:cstheme="minorBidi"/>
          <w:bCs w:val="0"/>
          <w:iCs w:val="0"/>
          <w:color w:val="auto"/>
          <w:spacing w:val="4"/>
          <w:kern w:val="0"/>
          <w:sz w:val="21"/>
          <w:szCs w:val="21"/>
          <w:highlight w:val="none"/>
          <w:lang w:val="en-US" w:eastAsia="zh-CN"/>
        </w:rPr>
        <w:t xml:space="preserve">             </w:t>
      </w:r>
      <w:r>
        <w:rPr>
          <w:rFonts w:hAnsi="宋体" w:eastAsia="宋体" w:cstheme="minorBidi"/>
          <w:bCs w:val="0"/>
          <w:iCs w:val="0"/>
          <w:color w:val="auto"/>
          <w:spacing w:val="4"/>
          <w:kern w:val="0"/>
          <w:sz w:val="21"/>
          <w:szCs w:val="21"/>
          <w:highlight w:val="none"/>
        </w:rPr>
        <w:t xml:space="preserve">    </w:t>
      </w:r>
      <w:r>
        <w:rPr>
          <w:rFonts w:hint="eastAsia" w:hAnsi="宋体" w:eastAsia="宋体" w:cstheme="minorBidi"/>
          <w:bCs w:val="0"/>
          <w:iCs w:val="0"/>
          <w:color w:val="auto"/>
          <w:spacing w:val="4"/>
          <w:kern w:val="0"/>
          <w:sz w:val="21"/>
          <w:szCs w:val="21"/>
          <w:highlight w:val="none"/>
        </w:rPr>
        <w:t xml:space="preserve">      </w:t>
      </w:r>
      <w:r>
        <w:rPr>
          <w:rFonts w:hAnsi="宋体" w:eastAsia="宋体" w:cstheme="minorBidi"/>
          <w:bCs w:val="0"/>
          <w:iCs w:val="0"/>
          <w:color w:val="auto"/>
          <w:spacing w:val="4"/>
          <w:kern w:val="0"/>
          <w:sz w:val="21"/>
          <w:szCs w:val="21"/>
          <w:highlight w:val="none"/>
        </w:rPr>
        <w:t xml:space="preserve">开户银行：   </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账  号：</w:t>
      </w:r>
      <w:r>
        <w:rPr>
          <w:rFonts w:hint="eastAsia" w:eastAsia="宋体" w:cstheme="minorBidi"/>
          <w:bCs w:val="0"/>
          <w:iCs w:val="0"/>
          <w:color w:val="auto"/>
          <w:spacing w:val="4"/>
          <w:kern w:val="0"/>
          <w:sz w:val="21"/>
          <w:szCs w:val="21"/>
          <w:highlight w:val="none"/>
          <w:lang w:val="en-US" w:eastAsia="zh-CN"/>
        </w:rPr>
        <w:t xml:space="preserve">          </w:t>
      </w:r>
      <w:r>
        <w:rPr>
          <w:rFonts w:hAnsi="宋体" w:eastAsia="宋体" w:cstheme="minorBidi"/>
          <w:bCs w:val="0"/>
          <w:iCs w:val="0"/>
          <w:color w:val="auto"/>
          <w:spacing w:val="4"/>
          <w:kern w:val="0"/>
          <w:sz w:val="21"/>
          <w:szCs w:val="21"/>
          <w:highlight w:val="none"/>
        </w:rPr>
        <w:t xml:space="preserve">       </w:t>
      </w:r>
      <w:r>
        <w:rPr>
          <w:rFonts w:hint="eastAsia" w:hAnsi="宋体" w:eastAsia="宋体" w:cstheme="minorBidi"/>
          <w:bCs w:val="0"/>
          <w:iCs w:val="0"/>
          <w:color w:val="auto"/>
          <w:spacing w:val="4"/>
          <w:kern w:val="0"/>
          <w:sz w:val="21"/>
          <w:szCs w:val="21"/>
          <w:highlight w:val="none"/>
        </w:rPr>
        <w:t xml:space="preserve">      </w:t>
      </w:r>
      <w:r>
        <w:rPr>
          <w:rFonts w:hAnsi="宋体" w:eastAsia="宋体" w:cstheme="minorBidi"/>
          <w:bCs w:val="0"/>
          <w:iCs w:val="0"/>
          <w:color w:val="auto"/>
          <w:spacing w:val="4"/>
          <w:kern w:val="0"/>
          <w:sz w:val="21"/>
          <w:szCs w:val="21"/>
          <w:highlight w:val="none"/>
        </w:rPr>
        <w:t>账</w:t>
      </w:r>
      <w:r>
        <w:rPr>
          <w:rFonts w:hint="eastAsia" w:hAnsi="宋体" w:eastAsia="宋体" w:cstheme="minorBidi"/>
          <w:bCs w:val="0"/>
          <w:iCs w:val="0"/>
          <w:color w:val="auto"/>
          <w:spacing w:val="4"/>
          <w:kern w:val="0"/>
          <w:sz w:val="21"/>
          <w:szCs w:val="21"/>
          <w:highlight w:val="none"/>
        </w:rPr>
        <w:t xml:space="preserve"> </w:t>
      </w:r>
      <w:r>
        <w:rPr>
          <w:rFonts w:hAnsi="宋体" w:eastAsia="宋体" w:cstheme="minorBidi"/>
          <w:bCs w:val="0"/>
          <w:iCs w:val="0"/>
          <w:color w:val="auto"/>
          <w:spacing w:val="4"/>
          <w:kern w:val="0"/>
          <w:sz w:val="21"/>
          <w:szCs w:val="21"/>
          <w:highlight w:val="none"/>
        </w:rPr>
        <w:t xml:space="preserve"> 号：</w:t>
      </w:r>
      <w:r>
        <w:rPr>
          <w:rFonts w:hint="eastAsia" w:hAnsi="宋体" w:eastAsia="宋体" w:cstheme="minorBidi"/>
          <w:bCs w:val="0"/>
          <w:iCs w:val="0"/>
          <w:color w:val="auto"/>
          <w:spacing w:val="4"/>
          <w:kern w:val="0"/>
          <w:sz w:val="21"/>
          <w:szCs w:val="21"/>
          <w:highlight w:val="none"/>
        </w:rPr>
        <w:t xml:space="preserve">  </w:t>
      </w:r>
      <w:r>
        <w:rPr>
          <w:rFonts w:hAnsi="宋体" w:eastAsia="宋体" w:cstheme="minorBidi"/>
          <w:bCs w:val="0"/>
          <w:iCs w:val="0"/>
          <w:color w:val="auto"/>
          <w:spacing w:val="4"/>
          <w:kern w:val="0"/>
          <w:sz w:val="21"/>
          <w:szCs w:val="21"/>
          <w:highlight w:val="none"/>
        </w:rPr>
        <w:t xml:space="preserve">  </w:t>
      </w:r>
      <w:r>
        <w:rPr>
          <w:rFonts w:hint="eastAsia" w:hAnsi="宋体" w:eastAsia="宋体" w:cstheme="minorBidi"/>
          <w:bCs w:val="0"/>
          <w:iCs w:val="0"/>
          <w:color w:val="auto"/>
          <w:spacing w:val="4"/>
          <w:kern w:val="0"/>
          <w:sz w:val="21"/>
          <w:szCs w:val="21"/>
          <w:highlight w:val="none"/>
        </w:rPr>
        <w:t xml:space="preserve"> </w:t>
      </w:r>
    </w:p>
    <w:p>
      <w:pPr>
        <w:pStyle w:val="7"/>
        <w:keepNext w:val="0"/>
        <w:keepLines w:val="0"/>
        <w:pageBreakBefore w:val="0"/>
        <w:kinsoku/>
        <w:wordWrap/>
        <w:overflowPunct/>
        <w:topLinePunct w:val="0"/>
        <w:autoSpaceDE/>
        <w:autoSpaceDN/>
        <w:bidi w:val="0"/>
        <w:adjustRightInd/>
        <w:snapToGrid/>
        <w:spacing w:line="440" w:lineRule="exact"/>
        <w:ind w:firstLine="436" w:firstLineChars="200"/>
        <w:textAlignment w:val="auto"/>
        <w:rPr>
          <w:rFonts w:hAnsi="宋体" w:eastAsia="宋体" w:cstheme="minorBidi"/>
          <w:bCs w:val="0"/>
          <w:iCs w:val="0"/>
          <w:color w:val="auto"/>
          <w:spacing w:val="4"/>
          <w:kern w:val="0"/>
          <w:sz w:val="21"/>
          <w:szCs w:val="21"/>
          <w:highlight w:val="none"/>
        </w:rPr>
      </w:pPr>
      <w:r>
        <w:rPr>
          <w:rFonts w:hint="eastAsia" w:hAnsi="宋体" w:eastAsia="宋体" w:cstheme="minorBidi"/>
          <w:bCs w:val="0"/>
          <w:iCs w:val="0"/>
          <w:color w:val="auto"/>
          <w:spacing w:val="4"/>
          <w:kern w:val="0"/>
          <w:sz w:val="21"/>
          <w:szCs w:val="21"/>
          <w:highlight w:val="none"/>
        </w:rPr>
        <w:t>时  间：      年   月   日       时  间：      年   月</w:t>
      </w:r>
      <w:r>
        <w:rPr>
          <w:rFonts w:hint="eastAsia" w:eastAsia="宋体" w:cstheme="minorBidi"/>
          <w:bCs w:val="0"/>
          <w:iCs w:val="0"/>
          <w:color w:val="auto"/>
          <w:spacing w:val="4"/>
          <w:kern w:val="0"/>
          <w:sz w:val="21"/>
          <w:szCs w:val="21"/>
          <w:highlight w:val="none"/>
          <w:lang w:val="en-US" w:eastAsia="zh-CN"/>
        </w:rPr>
        <w:t xml:space="preserve">  </w:t>
      </w:r>
      <w:r>
        <w:rPr>
          <w:rFonts w:hint="eastAsia" w:hAnsi="宋体" w:eastAsia="宋体" w:cstheme="minorBidi"/>
          <w:bCs w:val="0"/>
          <w:iCs w:val="0"/>
          <w:color w:val="auto"/>
          <w:spacing w:val="4"/>
          <w:kern w:val="0"/>
          <w:sz w:val="21"/>
          <w:szCs w:val="21"/>
          <w:highlight w:val="none"/>
          <w:u w:val="none"/>
        </w:rPr>
        <w:t>日</w:t>
      </w:r>
    </w:p>
    <w:p>
      <w:pPr>
        <w:pStyle w:val="7"/>
        <w:keepNext w:val="0"/>
        <w:keepLines w:val="0"/>
        <w:pageBreakBefore w:val="0"/>
        <w:kinsoku/>
        <w:wordWrap/>
        <w:overflowPunct/>
        <w:topLinePunct w:val="0"/>
        <w:autoSpaceDE/>
        <w:autoSpaceDN/>
        <w:bidi w:val="0"/>
        <w:adjustRightInd/>
        <w:snapToGrid/>
        <w:spacing w:line="440" w:lineRule="exact"/>
        <w:ind w:firstLine="436" w:firstLineChars="200"/>
        <w:jc w:val="left"/>
        <w:textAlignment w:val="auto"/>
        <w:rPr>
          <w:rFonts w:hint="eastAsia" w:hAnsi="宋体" w:eastAsia="宋体" w:cstheme="minorBidi"/>
          <w:bCs w:val="0"/>
          <w:iCs w:val="0"/>
          <w:color w:val="auto"/>
          <w:spacing w:val="4"/>
          <w:kern w:val="0"/>
          <w:sz w:val="21"/>
          <w:szCs w:val="21"/>
          <w:highlight w:val="none"/>
        </w:rPr>
      </w:pPr>
    </w:p>
    <w:p>
      <w:pPr>
        <w:rPr>
          <w:rFonts w:hint="eastAsia" w:hAnsi="宋体" w:eastAsia="宋体" w:cstheme="minorBidi"/>
          <w:bCs w:val="0"/>
          <w:iCs w:val="0"/>
          <w:color w:val="auto"/>
          <w:spacing w:val="4"/>
          <w:kern w:val="0"/>
          <w:sz w:val="21"/>
          <w:szCs w:val="21"/>
          <w:highlight w:val="none"/>
        </w:rPr>
      </w:pPr>
    </w:p>
    <w:p>
      <w:pPr>
        <w:pStyle w:val="2"/>
        <w:rPr>
          <w:rFonts w:hint="eastAsia"/>
        </w:rPr>
      </w:pPr>
    </w:p>
    <w:p>
      <w:pPr>
        <w:pStyle w:val="7"/>
        <w:keepNext w:val="0"/>
        <w:keepLines w:val="0"/>
        <w:pageBreakBefore w:val="0"/>
        <w:kinsoku/>
        <w:wordWrap/>
        <w:overflowPunct/>
        <w:topLinePunct w:val="0"/>
        <w:autoSpaceDE/>
        <w:autoSpaceDN/>
        <w:bidi w:val="0"/>
        <w:adjustRightInd/>
        <w:snapToGrid/>
        <w:spacing w:line="440" w:lineRule="exact"/>
        <w:ind w:firstLine="436" w:firstLineChars="200"/>
        <w:jc w:val="left"/>
        <w:textAlignment w:val="auto"/>
        <w:rPr>
          <w:rFonts w:hAnsi="宋体" w:eastAsia="宋体" w:cstheme="minorBidi"/>
          <w:bCs w:val="0"/>
          <w:iCs w:val="0"/>
          <w:color w:val="auto"/>
          <w:spacing w:val="4"/>
          <w:kern w:val="0"/>
          <w:sz w:val="21"/>
          <w:szCs w:val="21"/>
          <w:highlight w:val="none"/>
        </w:rPr>
      </w:pPr>
      <w:r>
        <w:rPr>
          <w:rFonts w:hint="eastAsia" w:hAnsi="宋体" w:eastAsia="宋体" w:cstheme="minorBidi"/>
          <w:bCs w:val="0"/>
          <w:iCs w:val="0"/>
          <w:color w:val="auto"/>
          <w:spacing w:val="4"/>
          <w:kern w:val="0"/>
          <w:sz w:val="21"/>
          <w:szCs w:val="21"/>
          <w:highlight w:val="none"/>
        </w:rPr>
        <w:t xml:space="preserve">承包人：  </w:t>
      </w:r>
      <w:r>
        <w:rPr>
          <w:rFonts w:hAnsi="宋体" w:eastAsia="宋体" w:cstheme="minorBidi"/>
          <w:bCs w:val="0"/>
          <w:iCs w:val="0"/>
          <w:color w:val="auto"/>
          <w:spacing w:val="4"/>
          <w:kern w:val="0"/>
          <w:sz w:val="21"/>
          <w:szCs w:val="21"/>
          <w:highlight w:val="none"/>
        </w:rPr>
        <w:t xml:space="preserve">    </w:t>
      </w:r>
      <w:r>
        <w:rPr>
          <w:rFonts w:hint="eastAsia" w:hAnsi="宋体" w:eastAsia="宋体" w:cstheme="minorBidi"/>
          <w:bCs w:val="0"/>
          <w:iCs w:val="0"/>
          <w:color w:val="auto"/>
          <w:spacing w:val="4"/>
          <w:kern w:val="0"/>
          <w:sz w:val="21"/>
          <w:szCs w:val="21"/>
          <w:highlight w:val="none"/>
        </w:rPr>
        <w:t>（联合体单位）（盖</w:t>
      </w:r>
      <w:r>
        <w:rPr>
          <w:rFonts w:hAnsi="宋体" w:eastAsia="宋体" w:cstheme="minorBidi"/>
          <w:bCs w:val="0"/>
          <w:iCs w:val="0"/>
          <w:color w:val="auto"/>
          <w:spacing w:val="4"/>
          <w:kern w:val="0"/>
          <w:sz w:val="21"/>
          <w:szCs w:val="21"/>
          <w:highlight w:val="none"/>
        </w:rPr>
        <w:t>章</w:t>
      </w:r>
      <w:r>
        <w:rPr>
          <w:rFonts w:hint="eastAsia" w:hAnsi="宋体" w:eastAsia="宋体" w:cstheme="minorBidi"/>
          <w:bCs w:val="0"/>
          <w:iCs w:val="0"/>
          <w:color w:val="auto"/>
          <w:spacing w:val="4"/>
          <w:kern w:val="0"/>
          <w:sz w:val="21"/>
          <w:szCs w:val="21"/>
          <w:highlight w:val="none"/>
        </w:rPr>
        <w:t>）</w:t>
      </w:r>
    </w:p>
    <w:p>
      <w:pPr>
        <w:pStyle w:val="7"/>
        <w:keepNext w:val="0"/>
        <w:keepLines w:val="0"/>
        <w:pageBreakBefore w:val="0"/>
        <w:kinsoku/>
        <w:wordWrap/>
        <w:overflowPunct/>
        <w:topLinePunct w:val="0"/>
        <w:autoSpaceDE/>
        <w:autoSpaceDN/>
        <w:bidi w:val="0"/>
        <w:adjustRightInd/>
        <w:snapToGrid/>
        <w:spacing w:line="440" w:lineRule="exact"/>
        <w:ind w:firstLine="436" w:firstLineChars="200"/>
        <w:jc w:val="left"/>
        <w:textAlignment w:val="auto"/>
        <w:rPr>
          <w:rFonts w:hAnsi="宋体" w:eastAsia="宋体" w:cstheme="minorBidi"/>
          <w:bCs w:val="0"/>
          <w:iCs w:val="0"/>
          <w:color w:val="auto"/>
          <w:spacing w:val="4"/>
          <w:kern w:val="0"/>
          <w:sz w:val="21"/>
          <w:szCs w:val="21"/>
          <w:highlight w:val="none"/>
        </w:rPr>
      </w:pPr>
      <w:r>
        <w:rPr>
          <w:rFonts w:hint="eastAsia" w:hAnsi="宋体" w:eastAsia="宋体" w:cstheme="minorBidi"/>
          <w:bCs w:val="0"/>
          <w:iCs w:val="0"/>
          <w:color w:val="auto"/>
          <w:spacing w:val="4"/>
          <w:kern w:val="0"/>
          <w:sz w:val="21"/>
          <w:szCs w:val="21"/>
          <w:highlight w:val="none"/>
        </w:rPr>
        <w:t>法定代表人或其委托代理人：</w:t>
      </w:r>
      <w:r>
        <w:rPr>
          <w:rFonts w:hint="eastAsia" w:eastAsia="宋体" w:cstheme="minorBidi"/>
          <w:bCs w:val="0"/>
          <w:iCs w:val="0"/>
          <w:color w:val="auto"/>
          <w:spacing w:val="4"/>
          <w:kern w:val="0"/>
          <w:sz w:val="21"/>
          <w:szCs w:val="21"/>
          <w:highlight w:val="none"/>
          <w:lang w:val="en-US" w:eastAsia="zh-CN"/>
        </w:rPr>
        <w:t xml:space="preserve">         </w:t>
      </w:r>
      <w:r>
        <w:rPr>
          <w:rFonts w:hint="eastAsia" w:hAnsi="宋体" w:eastAsia="宋体" w:cstheme="minorBidi"/>
          <w:bCs w:val="0"/>
          <w:iCs w:val="0"/>
          <w:color w:val="auto"/>
          <w:spacing w:val="4"/>
          <w:kern w:val="0"/>
          <w:sz w:val="21"/>
          <w:szCs w:val="21"/>
          <w:highlight w:val="none"/>
        </w:rPr>
        <w:t>（签字或盖章）</w:t>
      </w:r>
    </w:p>
    <w:p>
      <w:pPr>
        <w:pStyle w:val="7"/>
        <w:keepNext w:val="0"/>
        <w:keepLines w:val="0"/>
        <w:pageBreakBefore w:val="0"/>
        <w:kinsoku/>
        <w:wordWrap/>
        <w:overflowPunct/>
        <w:topLinePunct w:val="0"/>
        <w:autoSpaceDE/>
        <w:autoSpaceDN/>
        <w:bidi w:val="0"/>
        <w:adjustRightInd/>
        <w:snapToGrid/>
        <w:spacing w:line="440" w:lineRule="exact"/>
        <w:ind w:firstLine="436" w:firstLineChars="200"/>
        <w:jc w:val="left"/>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地  址：</w:t>
      </w:r>
    </w:p>
    <w:p>
      <w:pPr>
        <w:pStyle w:val="7"/>
        <w:keepNext w:val="0"/>
        <w:keepLines w:val="0"/>
        <w:pageBreakBefore w:val="0"/>
        <w:kinsoku/>
        <w:wordWrap/>
        <w:overflowPunct/>
        <w:topLinePunct w:val="0"/>
        <w:autoSpaceDE/>
        <w:autoSpaceDN/>
        <w:bidi w:val="0"/>
        <w:adjustRightInd/>
        <w:snapToGrid/>
        <w:spacing w:line="440" w:lineRule="exact"/>
        <w:ind w:firstLine="436" w:firstLineChars="200"/>
        <w:jc w:val="left"/>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电  话：</w:t>
      </w:r>
    </w:p>
    <w:p>
      <w:pPr>
        <w:pStyle w:val="7"/>
        <w:keepNext w:val="0"/>
        <w:keepLines w:val="0"/>
        <w:pageBreakBefore w:val="0"/>
        <w:kinsoku/>
        <w:wordWrap/>
        <w:overflowPunct/>
        <w:topLinePunct w:val="0"/>
        <w:autoSpaceDE/>
        <w:autoSpaceDN/>
        <w:bidi w:val="0"/>
        <w:adjustRightInd/>
        <w:snapToGrid/>
        <w:spacing w:line="440" w:lineRule="exact"/>
        <w:ind w:firstLine="436" w:firstLineChars="200"/>
        <w:jc w:val="left"/>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开户银行：</w:t>
      </w:r>
    </w:p>
    <w:p>
      <w:pPr>
        <w:pStyle w:val="7"/>
        <w:keepNext w:val="0"/>
        <w:keepLines w:val="0"/>
        <w:pageBreakBefore w:val="0"/>
        <w:kinsoku/>
        <w:wordWrap/>
        <w:overflowPunct/>
        <w:topLinePunct w:val="0"/>
        <w:autoSpaceDE/>
        <w:autoSpaceDN/>
        <w:bidi w:val="0"/>
        <w:adjustRightInd/>
        <w:snapToGrid/>
        <w:spacing w:line="440" w:lineRule="exact"/>
        <w:ind w:firstLine="436" w:firstLineChars="200"/>
        <w:jc w:val="left"/>
        <w:textAlignment w:val="auto"/>
        <w:rPr>
          <w:rFonts w:hAnsi="宋体" w:eastAsia="宋体" w:cstheme="minorBidi"/>
          <w:bCs w:val="0"/>
          <w:iCs w:val="0"/>
          <w:color w:val="auto"/>
          <w:spacing w:val="4"/>
          <w:kern w:val="0"/>
          <w:sz w:val="21"/>
          <w:szCs w:val="21"/>
          <w:highlight w:val="none"/>
        </w:rPr>
      </w:pPr>
      <w:r>
        <w:rPr>
          <w:rFonts w:hAnsi="宋体" w:eastAsia="宋体" w:cstheme="minorBidi"/>
          <w:bCs w:val="0"/>
          <w:iCs w:val="0"/>
          <w:color w:val="auto"/>
          <w:spacing w:val="4"/>
          <w:kern w:val="0"/>
          <w:sz w:val="21"/>
          <w:szCs w:val="21"/>
          <w:highlight w:val="none"/>
        </w:rPr>
        <w:t>账</w:t>
      </w:r>
      <w:r>
        <w:rPr>
          <w:rFonts w:hint="eastAsia" w:hAnsi="宋体" w:eastAsia="宋体" w:cstheme="minorBidi"/>
          <w:bCs w:val="0"/>
          <w:iCs w:val="0"/>
          <w:color w:val="auto"/>
          <w:spacing w:val="4"/>
          <w:kern w:val="0"/>
          <w:sz w:val="21"/>
          <w:szCs w:val="21"/>
          <w:highlight w:val="none"/>
        </w:rPr>
        <w:t xml:space="preserve"> </w:t>
      </w:r>
      <w:r>
        <w:rPr>
          <w:rFonts w:hAnsi="宋体" w:eastAsia="宋体" w:cstheme="minorBidi"/>
          <w:bCs w:val="0"/>
          <w:iCs w:val="0"/>
          <w:color w:val="auto"/>
          <w:spacing w:val="4"/>
          <w:kern w:val="0"/>
          <w:sz w:val="21"/>
          <w:szCs w:val="21"/>
          <w:highlight w:val="none"/>
        </w:rPr>
        <w:t xml:space="preserve"> 号：</w:t>
      </w:r>
    </w:p>
    <w:p>
      <w:pPr>
        <w:pStyle w:val="7"/>
        <w:keepNext w:val="0"/>
        <w:keepLines w:val="0"/>
        <w:pageBreakBefore w:val="0"/>
        <w:kinsoku/>
        <w:wordWrap/>
        <w:overflowPunct/>
        <w:topLinePunct w:val="0"/>
        <w:autoSpaceDE/>
        <w:autoSpaceDN/>
        <w:bidi w:val="0"/>
        <w:adjustRightInd/>
        <w:snapToGrid/>
        <w:spacing w:line="440" w:lineRule="exact"/>
        <w:ind w:firstLine="436" w:firstLineChars="200"/>
        <w:jc w:val="left"/>
        <w:textAlignment w:val="auto"/>
        <w:rPr>
          <w:rFonts w:hAnsi="宋体" w:eastAsia="宋体" w:cstheme="minorBidi"/>
          <w:bCs w:val="0"/>
          <w:iCs w:val="0"/>
          <w:color w:val="auto"/>
          <w:spacing w:val="4"/>
          <w:kern w:val="0"/>
          <w:sz w:val="21"/>
          <w:szCs w:val="21"/>
          <w:highlight w:val="none"/>
        </w:rPr>
      </w:pPr>
      <w:r>
        <w:rPr>
          <w:rFonts w:hint="eastAsia" w:hAnsi="宋体" w:eastAsia="宋体" w:cstheme="minorBidi"/>
          <w:bCs w:val="0"/>
          <w:iCs w:val="0"/>
          <w:color w:val="auto"/>
          <w:spacing w:val="4"/>
          <w:kern w:val="0"/>
          <w:sz w:val="21"/>
          <w:szCs w:val="21"/>
          <w:highlight w:val="none"/>
        </w:rPr>
        <w:t>时  间：        年   月</w:t>
      </w:r>
      <w:r>
        <w:rPr>
          <w:rFonts w:hint="eastAsia" w:eastAsia="宋体" w:cstheme="minorBidi"/>
          <w:bCs w:val="0"/>
          <w:iCs w:val="0"/>
          <w:color w:val="auto"/>
          <w:spacing w:val="4"/>
          <w:kern w:val="0"/>
          <w:sz w:val="21"/>
          <w:szCs w:val="21"/>
          <w:highlight w:val="none"/>
          <w:lang w:val="en-US" w:eastAsia="zh-CN"/>
        </w:rPr>
        <w:t xml:space="preserve">  </w:t>
      </w:r>
      <w:r>
        <w:rPr>
          <w:rFonts w:hint="eastAsia" w:hAnsi="宋体" w:eastAsia="宋体" w:cstheme="minorBidi"/>
          <w:bCs w:val="0"/>
          <w:iCs w:val="0"/>
          <w:color w:val="auto"/>
          <w:spacing w:val="4"/>
          <w:kern w:val="0"/>
          <w:sz w:val="21"/>
          <w:szCs w:val="21"/>
          <w:highlight w:val="none"/>
        </w:rPr>
        <w:t>日</w:t>
      </w:r>
    </w:p>
    <w:p/>
    <w:p>
      <w:pPr>
        <w:pStyle w:val="2"/>
      </w:pPr>
    </w:p>
    <w:p/>
    <w:p>
      <w:pPr>
        <w:pStyle w:val="2"/>
      </w:pPr>
    </w:p>
    <w:p/>
    <w:p>
      <w:pPr>
        <w:pStyle w:val="2"/>
      </w:pPr>
    </w:p>
    <w:p/>
    <w:p>
      <w:pPr>
        <w:pStyle w:val="2"/>
      </w:pPr>
    </w:p>
    <w:p/>
    <w:p>
      <w:pPr>
        <w:rPr>
          <w:rFonts w:hint="eastAsia" w:ascii="仿宋_GB2312" w:hAnsi="仿宋_GB2312" w:eastAsia="仿宋_GB2312" w:cs="仿宋_GB2312"/>
          <w:color w:val="auto"/>
        </w:rPr>
      </w:pPr>
      <w:r>
        <w:rPr>
          <w:rFonts w:hint="eastAsia" w:ascii="仿宋_GB2312" w:hAnsi="仿宋_GB2312" w:eastAsia="仿宋_GB2312" w:cs="仿宋_GB2312"/>
          <w:color w:val="auto"/>
        </w:rPr>
        <w:br w:type="page"/>
      </w:r>
    </w:p>
    <w:p>
      <w:pPr>
        <w:pStyle w:val="3"/>
        <w:rPr>
          <w:rFonts w:hint="eastAsia" w:ascii="方正小标宋_GBK" w:hAnsi="方正小标宋_GBK" w:eastAsia="方正小标宋_GBK" w:cs="方正小标宋_GBK"/>
          <w:b w:val="0"/>
          <w:bCs w:val="0"/>
          <w:color w:val="auto"/>
          <w:sz w:val="44"/>
          <w:szCs w:val="44"/>
        </w:rPr>
      </w:pPr>
      <w:bookmarkStart w:id="32" w:name="_Toc4449"/>
      <w:r>
        <w:rPr>
          <w:rFonts w:hint="eastAsia" w:ascii="方正小标宋_GBK" w:hAnsi="方正小标宋_GBK" w:eastAsia="方正小标宋_GBK" w:cs="方正小标宋_GBK"/>
          <w:b w:val="0"/>
          <w:bCs w:val="0"/>
          <w:color w:val="auto"/>
          <w:sz w:val="44"/>
          <w:szCs w:val="44"/>
        </w:rPr>
        <w:t>第五章  报价要求</w:t>
      </w:r>
      <w:bookmarkEnd w:id="32"/>
    </w:p>
    <w:p>
      <w:pPr>
        <w:pStyle w:val="4"/>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auto"/>
          <w:lang w:val="en-US" w:eastAsia="zh-CN"/>
        </w:rPr>
      </w:pPr>
      <w:bookmarkStart w:id="33" w:name="_Toc25118"/>
    </w:p>
    <w:p>
      <w:pPr>
        <w:pStyle w:val="4"/>
        <w:keepNext/>
        <w:keepLines/>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auto"/>
        </w:rPr>
      </w:pPr>
      <w:r>
        <w:rPr>
          <w:rFonts w:hint="eastAsia" w:ascii="黑体" w:hAnsi="黑体" w:eastAsia="黑体" w:cs="黑体"/>
          <w:b w:val="0"/>
          <w:bCs w:val="0"/>
          <w:color w:val="auto"/>
          <w:lang w:val="en-US" w:eastAsia="zh-CN"/>
        </w:rPr>
        <w:t>一、</w:t>
      </w:r>
      <w:r>
        <w:rPr>
          <w:rFonts w:hint="eastAsia" w:ascii="黑体" w:hAnsi="黑体" w:eastAsia="黑体" w:cs="黑体"/>
          <w:b w:val="0"/>
          <w:bCs w:val="0"/>
          <w:color w:val="auto"/>
        </w:rPr>
        <w:t>报价要求及服务内容</w:t>
      </w:r>
      <w:bookmarkEnd w:id="33"/>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1.1投标报价范围：</w:t>
      </w:r>
      <w:r>
        <w:rPr>
          <w:rFonts w:hint="eastAsia" w:ascii="仿宋_GB2312" w:hAnsi="仿宋_GB2312" w:eastAsia="仿宋_GB2312" w:cs="仿宋_GB2312"/>
          <w:color w:val="auto"/>
          <w:szCs w:val="28"/>
          <w:lang w:val="en-US" w:eastAsia="zh-CN"/>
        </w:rPr>
        <w:t>天府农博园“攀果”</w:t>
      </w:r>
      <w:r>
        <w:rPr>
          <w:rFonts w:hint="default" w:ascii="仿宋_GB2312" w:hAnsi="仿宋_GB2312" w:eastAsia="仿宋_GB2312" w:cs="仿宋_GB2312"/>
          <w:color w:val="auto"/>
          <w:szCs w:val="28"/>
          <w:lang w:val="en-US" w:eastAsia="zh-CN"/>
        </w:rPr>
        <w:t>品鉴展示体验中心</w:t>
      </w:r>
      <w:r>
        <w:rPr>
          <w:rFonts w:hint="eastAsia" w:ascii="仿宋_GB2312" w:hAnsi="仿宋_GB2312" w:eastAsia="仿宋_GB2312" w:cs="仿宋_GB2312"/>
          <w:color w:val="auto"/>
          <w:szCs w:val="28"/>
          <w:lang w:val="en-US" w:eastAsia="zh-CN"/>
        </w:rPr>
        <w:t>EPC总承包项目</w:t>
      </w:r>
      <w:r>
        <w:rPr>
          <w:rFonts w:hint="eastAsia" w:ascii="仿宋_GB2312" w:hAnsi="仿宋_GB2312" w:eastAsia="仿宋_GB2312" w:cs="仿宋_GB2312"/>
          <w:color w:val="auto"/>
        </w:rPr>
        <w:t>的相关工作，提交对应的</w:t>
      </w:r>
      <w:r>
        <w:rPr>
          <w:rFonts w:hint="eastAsia" w:ascii="仿宋_GB2312" w:hAnsi="仿宋_GB2312" w:eastAsia="仿宋_GB2312" w:cs="仿宋_GB2312"/>
          <w:color w:val="auto"/>
          <w:szCs w:val="28"/>
        </w:rPr>
        <w:t>空间</w:t>
      </w:r>
      <w:r>
        <w:rPr>
          <w:rFonts w:hint="eastAsia" w:ascii="仿宋_GB2312" w:hAnsi="仿宋_GB2312" w:eastAsia="仿宋_GB2312" w:cs="仿宋_GB2312"/>
          <w:color w:val="auto"/>
          <w:szCs w:val="28"/>
          <w:lang w:val="en-US" w:eastAsia="zh-CN"/>
        </w:rPr>
        <w:t>设计</w:t>
      </w:r>
      <w:r>
        <w:rPr>
          <w:rFonts w:hint="eastAsia" w:ascii="仿宋_GB2312" w:hAnsi="仿宋_GB2312" w:eastAsia="仿宋_GB2312" w:cs="仿宋_GB2312"/>
          <w:color w:val="auto"/>
          <w:szCs w:val="28"/>
        </w:rPr>
        <w:t>布局优化、VI视觉设计</w:t>
      </w:r>
      <w:r>
        <w:rPr>
          <w:rFonts w:hint="eastAsia" w:ascii="仿宋_GB2312" w:hAnsi="仿宋_GB2312" w:cs="仿宋_GB2312"/>
          <w:color w:val="auto"/>
          <w:szCs w:val="28"/>
          <w:lang w:eastAsia="zh-CN"/>
        </w:rPr>
        <w:t>、</w:t>
      </w:r>
      <w:r>
        <w:rPr>
          <w:rFonts w:hint="eastAsia" w:ascii="仿宋_GB2312" w:hAnsi="仿宋_GB2312" w:cs="仿宋_GB2312"/>
          <w:color w:val="auto"/>
          <w:szCs w:val="28"/>
          <w:lang w:val="en-US" w:eastAsia="zh-CN"/>
        </w:rPr>
        <w:t>项目施工、</w:t>
      </w:r>
      <w:r>
        <w:rPr>
          <w:rFonts w:hint="eastAsia" w:ascii="仿宋_GB2312" w:hAnsi="仿宋_GB2312" w:eastAsia="仿宋_GB2312" w:cs="仿宋_GB2312"/>
          <w:color w:val="auto"/>
          <w:szCs w:val="28"/>
        </w:rPr>
        <w:t>水电改造、硬装软装、办公家具设备采购、绿化等</w:t>
      </w:r>
      <w:r>
        <w:rPr>
          <w:rFonts w:hint="eastAsia" w:ascii="仿宋_GB2312" w:hAnsi="仿宋_GB2312" w:eastAsia="仿宋_GB2312" w:cs="仿宋_GB2312"/>
          <w:color w:val="auto"/>
          <w:szCs w:val="28"/>
          <w:lang w:val="en-US" w:eastAsia="zh-CN"/>
        </w:rPr>
        <w:t xml:space="preserve">(最终以发包方确定的施工图纸范围为准) </w:t>
      </w:r>
      <w:r>
        <w:rPr>
          <w:rFonts w:hint="eastAsia" w:ascii="仿宋_GB2312" w:hAnsi="仿宋_GB2312" w:cs="仿宋_GB2312"/>
          <w:color w:val="auto"/>
          <w:szCs w:val="28"/>
          <w:lang w:val="en-US" w:eastAsia="zh-CN"/>
        </w:rPr>
        <w:t>相关</w:t>
      </w:r>
      <w:r>
        <w:rPr>
          <w:rFonts w:hint="eastAsia" w:ascii="仿宋_GB2312" w:hAnsi="仿宋_GB2312" w:eastAsia="仿宋_GB2312" w:cs="仿宋_GB2312"/>
          <w:color w:val="auto"/>
        </w:rPr>
        <w:t>资料，并提供完善的</w:t>
      </w:r>
      <w:r>
        <w:rPr>
          <w:rFonts w:hint="eastAsia" w:ascii="仿宋_GB2312" w:hAnsi="仿宋_GB2312" w:cs="仿宋_GB2312"/>
          <w:color w:val="auto"/>
          <w:lang w:val="en-US" w:eastAsia="zh-CN"/>
        </w:rPr>
        <w:t>全过程</w:t>
      </w:r>
      <w:r>
        <w:rPr>
          <w:rFonts w:hint="eastAsia" w:ascii="仿宋_GB2312" w:hAnsi="仿宋_GB2312" w:eastAsia="仿宋_GB2312" w:cs="仿宋_GB2312"/>
          <w:color w:val="auto"/>
        </w:rPr>
        <w:t>服务费用。包括但不限于下表内容：</w:t>
      </w:r>
    </w:p>
    <w:tbl>
      <w:tblPr>
        <w:tblStyle w:val="14"/>
        <w:tblpPr w:leftFromText="180" w:rightFromText="180" w:vertAnchor="text" w:horzAnchor="page" w:tblpXSpec="center"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325"/>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noWrap w:val="0"/>
            <w:vAlign w:val="center"/>
          </w:tcPr>
          <w:p>
            <w:pPr>
              <w:widowControl/>
              <w:spacing w:line="240" w:lineRule="atLeas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序号</w:t>
            </w:r>
          </w:p>
        </w:tc>
        <w:tc>
          <w:tcPr>
            <w:tcW w:w="0" w:type="auto"/>
            <w:noWrap w:val="0"/>
            <w:vAlign w:val="center"/>
          </w:tcPr>
          <w:p>
            <w:pPr>
              <w:widowControl/>
              <w:spacing w:line="240" w:lineRule="atLeas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实施项目</w:t>
            </w:r>
          </w:p>
        </w:tc>
        <w:tc>
          <w:tcPr>
            <w:tcW w:w="0" w:type="auto"/>
            <w:noWrap w:val="0"/>
            <w:vAlign w:val="center"/>
          </w:tcPr>
          <w:p>
            <w:pPr>
              <w:widowControl/>
              <w:spacing w:line="240" w:lineRule="atLeas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rPr>
            </w:pPr>
            <w:r>
              <w:rPr>
                <w:rFonts w:hint="eastAsia" w:ascii="仿宋_GB2312" w:hAnsi="仿宋_GB2312" w:cs="仿宋_GB2312"/>
                <w:color w:val="auto"/>
                <w:kern w:val="0"/>
                <w:sz w:val="24"/>
                <w:lang w:val="en-US" w:eastAsia="zh-CN"/>
              </w:rPr>
              <w:t>空间布局</w:t>
            </w:r>
            <w:r>
              <w:rPr>
                <w:rFonts w:hint="eastAsia" w:ascii="仿宋_GB2312" w:hAnsi="仿宋_GB2312" w:eastAsia="仿宋_GB2312" w:cs="仿宋_GB2312"/>
                <w:color w:val="auto"/>
                <w:kern w:val="0"/>
                <w:sz w:val="24"/>
              </w:rPr>
              <w:t>设计</w:t>
            </w:r>
            <w:r>
              <w:rPr>
                <w:rFonts w:hint="eastAsia" w:ascii="仿宋_GB2312" w:hAnsi="仿宋_GB2312" w:cs="仿宋_GB2312"/>
                <w:color w:val="auto"/>
                <w:kern w:val="0"/>
                <w:sz w:val="24"/>
                <w:lang w:val="en-US" w:eastAsia="zh-CN"/>
              </w:rPr>
              <w:t>方案</w:t>
            </w:r>
            <w:r>
              <w:rPr>
                <w:rFonts w:hint="eastAsia" w:ascii="仿宋_GB2312" w:hAnsi="仿宋_GB2312" w:eastAsia="仿宋_GB2312" w:cs="仿宋_GB2312"/>
                <w:color w:val="auto"/>
                <w:kern w:val="0"/>
                <w:sz w:val="24"/>
              </w:rPr>
              <w:t>策划和实施</w:t>
            </w:r>
          </w:p>
        </w:tc>
        <w:tc>
          <w:tcPr>
            <w:tcW w:w="0" w:type="auto"/>
            <w:noWrap w:val="0"/>
            <w:vAlign w:val="center"/>
          </w:tcPr>
          <w:p>
            <w:pPr>
              <w:widowControl/>
              <w:spacing w:line="240" w:lineRule="atLeast"/>
              <w:rPr>
                <w:rFonts w:hint="default" w:ascii="仿宋_GB2312" w:hAnsi="仿宋_GB2312" w:cs="仿宋_GB2312"/>
                <w:color w:val="auto"/>
                <w:kern w:val="0"/>
                <w:sz w:val="24"/>
                <w:lang w:val="en-US" w:eastAsia="zh-CN"/>
              </w:rPr>
            </w:pPr>
            <w:r>
              <w:rPr>
                <w:rFonts w:hint="eastAsia" w:ascii="仿宋_GB2312" w:hAnsi="仿宋_GB2312" w:cs="仿宋_GB2312"/>
                <w:color w:val="auto"/>
                <w:kern w:val="0"/>
                <w:sz w:val="24"/>
                <w:lang w:val="en-US" w:eastAsia="zh-CN"/>
              </w:rPr>
              <w:t>包括提供展馆6号楼一楼、二楼空间的布局规划设计方案、相应区域的展示效果图等；要求把攀枝花整体略作铺垫，重点展示攀枝花“攀果”的过去（历史文化底蕴）、现在（发展现状）、未来（基于数字农业、智慧农业、创新农业的美好规划），同时借助于文创等方式更好的展现攀枝花的特色水果及农产品，配套项目孵化区域、会务区域，带动项目的孵化，让“攀果”能更好的融入“外圈</w:t>
            </w:r>
            <w:r>
              <w:rPr>
                <w:rFonts w:hint="default" w:ascii="仿宋_GB2312" w:hAnsi="仿宋_GB2312" w:cs="仿宋_GB2312"/>
                <w:color w:val="auto"/>
                <w:kern w:val="0"/>
                <w:sz w:val="24"/>
                <w:lang w:val="en-US" w:eastAsia="zh-CN"/>
              </w:rPr>
              <w:t>”</w:t>
            </w:r>
            <w:r>
              <w:rPr>
                <w:rFonts w:hint="eastAsia" w:ascii="仿宋_GB2312" w:hAnsi="仿宋_GB2312" w:cs="仿宋_GB2312"/>
                <w:color w:val="auto"/>
                <w:kern w:val="0"/>
                <w:sz w:val="24"/>
                <w:lang w:val="en-US" w:eastAsia="zh-CN"/>
              </w:rPr>
              <w:t>。</w:t>
            </w:r>
          </w:p>
          <w:p>
            <w:pPr>
              <w:widowControl/>
              <w:spacing w:line="240" w:lineRule="atLeast"/>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w:t>
            </w:r>
          </w:p>
        </w:tc>
        <w:tc>
          <w:tcPr>
            <w:tcW w:w="0" w:type="auto"/>
            <w:noWrap w:val="0"/>
            <w:vAlign w:val="center"/>
          </w:tcPr>
          <w:p>
            <w:pPr>
              <w:widowControl/>
              <w:spacing w:line="240" w:lineRule="atLeast"/>
              <w:rPr>
                <w:rFonts w:hint="default" w:ascii="仿宋_GB2312" w:hAnsi="仿宋_GB2312" w:eastAsia="仿宋_GB2312" w:cs="仿宋_GB2312"/>
                <w:color w:val="auto"/>
                <w:kern w:val="0"/>
                <w:sz w:val="24"/>
                <w:lang w:val="en-US" w:eastAsia="zh-CN"/>
              </w:rPr>
            </w:pPr>
            <w:r>
              <w:rPr>
                <w:rFonts w:hint="eastAsia" w:ascii="仿宋_GB2312" w:hAnsi="仿宋_GB2312" w:cs="仿宋_GB2312"/>
                <w:color w:val="auto"/>
                <w:kern w:val="0"/>
                <w:sz w:val="24"/>
                <w:lang w:val="en-US" w:eastAsia="zh-CN"/>
              </w:rPr>
              <w:t>施工图纸绘制、工程清单编制及实施</w:t>
            </w:r>
          </w:p>
        </w:tc>
        <w:tc>
          <w:tcPr>
            <w:tcW w:w="0" w:type="auto"/>
            <w:noWrap w:val="0"/>
            <w:vAlign w:val="center"/>
          </w:tcPr>
          <w:p>
            <w:pPr>
              <w:widowControl/>
              <w:spacing w:line="240" w:lineRule="atLeast"/>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szCs w:val="24"/>
                <w:lang w:val="en-US" w:eastAsia="zh-CN" w:bidi="ar-SA"/>
              </w:rPr>
              <w:t>包括提供整个项目</w:t>
            </w:r>
            <w:r>
              <w:rPr>
                <w:rFonts w:hint="eastAsia" w:ascii="仿宋_GB2312" w:hAnsi="仿宋_GB2312" w:cs="仿宋_GB2312"/>
                <w:color w:val="auto"/>
                <w:kern w:val="0"/>
                <w:sz w:val="24"/>
                <w:szCs w:val="24"/>
                <w:lang w:val="en-US" w:eastAsia="zh-CN" w:bidi="ar-SA"/>
              </w:rPr>
              <w:t>准确的</w:t>
            </w:r>
            <w:r>
              <w:rPr>
                <w:rFonts w:hint="eastAsia" w:ascii="仿宋_GB2312" w:hAnsi="仿宋_GB2312" w:eastAsia="仿宋_GB2312" w:cs="仿宋_GB2312"/>
                <w:color w:val="auto"/>
                <w:kern w:val="0"/>
                <w:sz w:val="24"/>
                <w:szCs w:val="24"/>
                <w:lang w:val="en-US" w:eastAsia="zh-CN" w:bidi="ar-SA"/>
              </w:rPr>
              <w:t>的施工图纸、</w:t>
            </w:r>
            <w:r>
              <w:rPr>
                <w:rFonts w:hint="eastAsia" w:ascii="仿宋_GB2312" w:hAnsi="仿宋_GB2312" w:cs="仿宋_GB2312"/>
                <w:color w:val="auto"/>
                <w:kern w:val="0"/>
                <w:sz w:val="24"/>
                <w:szCs w:val="24"/>
                <w:lang w:val="en-US" w:eastAsia="zh-CN" w:bidi="ar-SA"/>
              </w:rPr>
              <w:t>工程清单、</w:t>
            </w:r>
            <w:r>
              <w:rPr>
                <w:rFonts w:hint="eastAsia" w:ascii="仿宋_GB2312" w:hAnsi="仿宋_GB2312" w:eastAsia="仿宋_GB2312" w:cs="仿宋_GB2312"/>
                <w:color w:val="auto"/>
                <w:kern w:val="0"/>
                <w:sz w:val="24"/>
                <w:szCs w:val="24"/>
                <w:lang w:val="en-US" w:eastAsia="zh-CN" w:bidi="ar-SA"/>
              </w:rPr>
              <w:t>施工人员、施工周期等现场相</w:t>
            </w:r>
            <w:r>
              <w:rPr>
                <w:rFonts w:hint="eastAsia" w:ascii="仿宋_GB2312" w:hAnsi="仿宋_GB2312" w:cs="仿宋_GB2312"/>
                <w:color w:val="auto"/>
                <w:kern w:val="0"/>
                <w:sz w:val="24"/>
                <w:szCs w:val="24"/>
                <w:lang w:val="en-US" w:eastAsia="zh-CN" w:bidi="ar-SA"/>
              </w:rPr>
              <w:t>关工作的详细单项</w:t>
            </w:r>
            <w:r>
              <w:rPr>
                <w:rFonts w:hint="eastAsia" w:ascii="仿宋_GB2312" w:hAnsi="仿宋_GB2312" w:eastAsia="仿宋_GB2312" w:cs="仿宋_GB2312"/>
                <w:color w:val="auto"/>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3</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cs="仿宋_GB2312"/>
                <w:color w:val="auto"/>
                <w:kern w:val="0"/>
                <w:sz w:val="24"/>
                <w:lang w:val="en-US" w:eastAsia="zh-CN"/>
              </w:rPr>
              <w:t>物料采购</w:t>
            </w:r>
          </w:p>
        </w:tc>
        <w:tc>
          <w:tcPr>
            <w:tcW w:w="0" w:type="auto"/>
            <w:noWrap w:val="0"/>
            <w:vAlign w:val="center"/>
          </w:tcPr>
          <w:p>
            <w:pPr>
              <w:widowControl/>
              <w:spacing w:line="240" w:lineRule="atLeas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依据整个设计方案及施工图纸，包含整个项目所需的硬装软装物料、家具、电器、生活物料、环境美化绿植等现场涉及的所有需求物料的</w:t>
            </w:r>
            <w:r>
              <w:rPr>
                <w:rFonts w:hint="eastAsia" w:ascii="仿宋_GB2312" w:hAnsi="仿宋_GB2312" w:cs="仿宋_GB2312"/>
                <w:color w:val="auto"/>
                <w:kern w:val="0"/>
                <w:sz w:val="24"/>
                <w:lang w:val="en-US" w:eastAsia="zh-CN"/>
              </w:rPr>
              <w:t>采购清单、</w:t>
            </w:r>
            <w:r>
              <w:rPr>
                <w:rFonts w:hint="eastAsia" w:ascii="仿宋_GB2312" w:hAnsi="仿宋_GB2312" w:eastAsia="仿宋_GB2312" w:cs="仿宋_GB2312"/>
                <w:color w:val="auto"/>
                <w:kern w:val="0"/>
                <w:sz w:val="24"/>
                <w:lang w:val="en-US" w:eastAsia="zh-CN"/>
              </w:rPr>
              <w:t>采购工作。</w:t>
            </w:r>
          </w:p>
        </w:tc>
      </w:tr>
    </w:tbl>
    <w:p>
      <w:pPr>
        <w:pStyle w:val="7"/>
        <w:spacing w:line="500" w:lineRule="exact"/>
        <w:ind w:firstLine="560" w:firstLineChars="200"/>
        <w:rPr>
          <w:rFonts w:hint="eastAsia" w:ascii="仿宋_GB2312" w:hAnsi="仿宋_GB2312" w:eastAsia="仿宋_GB2312" w:cs="仿宋_GB2312"/>
          <w:bCs w:val="0"/>
          <w:iCs w:val="0"/>
          <w:color w:val="auto"/>
          <w:kern w:val="2"/>
          <w:szCs w:val="28"/>
        </w:rPr>
      </w:pPr>
      <w:r>
        <w:rPr>
          <w:rFonts w:hint="eastAsia" w:ascii="仿宋_GB2312" w:hAnsi="仿宋_GB2312" w:eastAsia="仿宋_GB2312" w:cs="仿宋_GB2312"/>
          <w:bCs w:val="0"/>
          <w:iCs w:val="0"/>
          <w:color w:val="auto"/>
          <w:kern w:val="2"/>
          <w:szCs w:val="24"/>
        </w:rPr>
        <w:t>备注：</w:t>
      </w:r>
      <w:r>
        <w:rPr>
          <w:rFonts w:hint="eastAsia" w:ascii="仿宋_GB2312" w:hAnsi="仿宋_GB2312" w:eastAsia="仿宋_GB2312" w:cs="仿宋_GB2312"/>
          <w:bCs w:val="0"/>
          <w:iCs w:val="0"/>
          <w:color w:val="auto"/>
          <w:kern w:val="2"/>
          <w:szCs w:val="28"/>
        </w:rPr>
        <w:t>项目明细报价参考附表</w:t>
      </w:r>
      <w:r>
        <w:rPr>
          <w:rFonts w:hint="default" w:ascii="Times New Roman" w:hAnsi="Times New Roman" w:eastAsia="仿宋_GB2312" w:cs="Times New Roman"/>
          <w:bCs w:val="0"/>
          <w:iCs w:val="0"/>
          <w:color w:val="auto"/>
          <w:kern w:val="2"/>
          <w:szCs w:val="28"/>
        </w:rPr>
        <w:t>2</w:t>
      </w:r>
      <w:r>
        <w:rPr>
          <w:rFonts w:hint="eastAsia" w:ascii="仿宋_GB2312" w:hAnsi="仿宋_GB2312" w:eastAsia="仿宋_GB2312" w:cs="仿宋_GB2312"/>
          <w:bCs w:val="0"/>
          <w:iCs w:val="0"/>
          <w:color w:val="auto"/>
          <w:kern w:val="2"/>
          <w:szCs w:val="28"/>
        </w:rPr>
        <w:t>。</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1.2比选申请人应结合自身实际情况并考虑综合成本、费用、税金、利润、保险、风险、外部协调等所有因素及市场价格因素并充分考虑给予采购人的最大程度的优惠。</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0" w:firstLineChars="200"/>
        <w:textAlignment w:val="auto"/>
        <w:rPr>
          <w:rFonts w:hint="eastAsia" w:ascii="黑体" w:hAnsi="黑体" w:eastAsia="黑体" w:cs="黑体"/>
          <w:b w:val="0"/>
          <w:bCs w:val="0"/>
          <w:color w:val="auto"/>
        </w:rPr>
      </w:pPr>
      <w:bookmarkStart w:id="34" w:name="_Toc30974"/>
      <w:r>
        <w:rPr>
          <w:rFonts w:hint="eastAsia" w:ascii="黑体" w:hAnsi="黑体" w:eastAsia="黑体" w:cs="黑体"/>
          <w:b w:val="0"/>
          <w:bCs w:val="0"/>
          <w:color w:val="auto"/>
        </w:rPr>
        <w:t>三、报价控制</w:t>
      </w:r>
      <w:bookmarkEnd w:id="34"/>
    </w:p>
    <w:p>
      <w:pPr>
        <w:spacing w:line="500" w:lineRule="exact"/>
        <w:ind w:firstLine="560"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本项目总费用应控制在</w:t>
      </w:r>
      <w:r>
        <w:rPr>
          <w:rFonts w:hint="default" w:ascii="Times New Roman" w:hAnsi="Times New Roman" w:cs="Times New Roman"/>
          <w:color w:val="auto"/>
          <w:lang w:val="en-US" w:eastAsia="zh-CN"/>
        </w:rPr>
        <w:t>190</w:t>
      </w:r>
      <w:r>
        <w:rPr>
          <w:rFonts w:hint="default" w:ascii="Times New Roman" w:hAnsi="Times New Roman" w:eastAsia="仿宋_GB2312" w:cs="Times New Roman"/>
          <w:color w:val="auto"/>
        </w:rPr>
        <w:t>万元（含税价）以内</w:t>
      </w:r>
      <w:r>
        <w:rPr>
          <w:rFonts w:hint="default" w:ascii="Times New Roman" w:hAnsi="Times New Roman" w:eastAsia="仿宋_GB2312" w:cs="Times New Roman"/>
          <w:color w:val="auto"/>
          <w:szCs w:val="28"/>
        </w:rPr>
        <w:t>，以</w:t>
      </w:r>
      <w:r>
        <w:rPr>
          <w:rFonts w:hint="eastAsia" w:ascii="Times New Roman" w:hAnsi="Times New Roman" w:cs="Times New Roman"/>
          <w:color w:val="auto"/>
          <w:szCs w:val="28"/>
          <w:lang w:val="en-US" w:eastAsia="zh-CN"/>
        </w:rPr>
        <w:t>工程审计结算金额</w:t>
      </w:r>
      <w:r>
        <w:rPr>
          <w:rFonts w:hint="default" w:ascii="Times New Roman" w:hAnsi="Times New Roman" w:eastAsia="仿宋_GB2312" w:cs="Times New Roman"/>
          <w:color w:val="auto"/>
          <w:szCs w:val="28"/>
        </w:rPr>
        <w:t>为准</w:t>
      </w:r>
      <w:r>
        <w:rPr>
          <w:rFonts w:hint="default" w:ascii="Times New Roman" w:hAnsi="Times New Roman" w:eastAsia="仿宋_GB2312" w:cs="Times New Roman"/>
          <w:color w:val="auto"/>
        </w:rPr>
        <w:t>。</w:t>
      </w:r>
    </w:p>
    <w:p>
      <w:pPr>
        <w:rPr>
          <w:rFonts w:hint="eastAsia" w:ascii="仿宋_GB2312" w:hAnsi="仿宋_GB2312" w:eastAsia="仿宋_GB2312" w:cs="仿宋_GB2312"/>
          <w:bCs/>
          <w:iCs/>
          <w:color w:val="auto"/>
          <w:szCs w:val="28"/>
        </w:rPr>
      </w:pPr>
      <w:r>
        <w:rPr>
          <w:rFonts w:hint="eastAsia" w:ascii="仿宋_GB2312" w:hAnsi="仿宋_GB2312" w:eastAsia="仿宋_GB2312" w:cs="仿宋_GB2312"/>
          <w:bCs/>
          <w:iCs/>
          <w:color w:val="auto"/>
          <w:szCs w:val="28"/>
        </w:rPr>
        <w:t>附表2：项目明细报价参考表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项目名称</w:t>
            </w:r>
          </w:p>
        </w:tc>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楼地面工程</w:t>
            </w:r>
          </w:p>
        </w:tc>
        <w:tc>
          <w:tcPr>
            <w:tcW w:w="4261" w:type="dxa"/>
            <w:vAlign w:val="top"/>
          </w:tcPr>
          <w:p>
            <w:pPr>
              <w:keepNext w:val="0"/>
              <w:keepLines w:val="0"/>
              <w:widowControl/>
              <w:suppressLineNumbers w:val="0"/>
              <w:jc w:val="both"/>
              <w:textAlignment w:val="top"/>
              <w:rPr>
                <w:rFonts w:hint="default" w:ascii="仿宋_GB2312" w:hAnsi="仿宋_GB2312" w:eastAsia="仿宋_GB2312" w:cs="仿宋_GB2312"/>
                <w:color w:val="auto"/>
                <w:sz w:val="24"/>
                <w:szCs w:val="24"/>
                <w:lang w:val="en-US" w:eastAsia="zh-CN"/>
              </w:rPr>
            </w:pPr>
            <w:r>
              <w:rPr>
                <w:rFonts w:hint="default" w:ascii="仿宋_GB2312" w:hAnsi="宋体" w:eastAsia="仿宋_GB2312" w:cs="仿宋_GB2312"/>
                <w:i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天棚吊顶工程</w:t>
            </w:r>
          </w:p>
        </w:tc>
        <w:tc>
          <w:tcPr>
            <w:tcW w:w="4261" w:type="dxa"/>
            <w:vAlign w:val="top"/>
          </w:tcPr>
          <w:p>
            <w:pPr>
              <w:keepNext w:val="0"/>
              <w:keepLines w:val="0"/>
              <w:widowControl/>
              <w:suppressLineNumbers w:val="0"/>
              <w:jc w:val="both"/>
              <w:textAlignment w:val="top"/>
              <w:rPr>
                <w:rFonts w:hint="default" w:ascii="仿宋_GB2312" w:hAnsi="仿宋_GB2312" w:eastAsia="仿宋_GB2312" w:cs="仿宋_GB2312"/>
                <w:color w:val="auto"/>
                <w:sz w:val="24"/>
                <w:szCs w:val="24"/>
                <w:lang w:val="en-US" w:eastAsia="zh-CN"/>
              </w:rPr>
            </w:pPr>
            <w:r>
              <w:rPr>
                <w:rFonts w:hint="default" w:ascii="仿宋_GB2312" w:hAnsi="宋体" w:eastAsia="仿宋_GB2312" w:cs="仿宋_GB2312"/>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tabs>
                <w:tab w:val="left" w:pos="1041"/>
              </w:tabs>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墙、柱面装饰工程</w:t>
            </w:r>
          </w:p>
        </w:tc>
        <w:tc>
          <w:tcPr>
            <w:tcW w:w="4261" w:type="dxa"/>
            <w:vAlign w:val="top"/>
          </w:tcPr>
          <w:p>
            <w:pPr>
              <w:keepNext w:val="0"/>
              <w:keepLines w:val="0"/>
              <w:widowControl/>
              <w:suppressLineNumbers w:val="0"/>
              <w:jc w:val="both"/>
              <w:textAlignment w:val="top"/>
              <w:rPr>
                <w:rFonts w:hint="default" w:ascii="仿宋_GB2312" w:hAnsi="仿宋_GB2312" w:eastAsia="仿宋_GB2312" w:cs="仿宋_GB2312"/>
                <w:color w:val="auto"/>
                <w:sz w:val="24"/>
                <w:szCs w:val="24"/>
                <w:lang w:val="en-US" w:eastAsia="zh-CN"/>
              </w:rPr>
            </w:pPr>
            <w:r>
              <w:rPr>
                <w:rFonts w:hint="default" w:ascii="仿宋_GB2312" w:hAnsi="宋体" w:eastAsia="仿宋_GB2312" w:cs="仿宋_GB2312"/>
                <w:i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隔墙、隔断工程</w:t>
            </w:r>
          </w:p>
        </w:tc>
        <w:tc>
          <w:tcPr>
            <w:tcW w:w="4261" w:type="dxa"/>
            <w:vAlign w:val="top"/>
          </w:tcPr>
          <w:p>
            <w:pPr>
              <w:keepNext w:val="0"/>
              <w:keepLines w:val="0"/>
              <w:widowControl/>
              <w:suppressLineNumbers w:val="0"/>
              <w:jc w:val="both"/>
              <w:textAlignment w:val="top"/>
              <w:rPr>
                <w:rFonts w:hint="default" w:ascii="仿宋_GB2312" w:hAnsi="仿宋_GB2312" w:eastAsia="仿宋_GB2312" w:cs="仿宋_GB2312"/>
                <w:color w:val="auto"/>
                <w:sz w:val="24"/>
                <w:szCs w:val="24"/>
                <w:lang w:val="en-US" w:eastAsia="zh-CN"/>
              </w:rPr>
            </w:pPr>
            <w:r>
              <w:rPr>
                <w:rFonts w:hint="default" w:ascii="仿宋_GB2312" w:hAnsi="宋体" w:eastAsia="仿宋_GB2312" w:cs="仿宋_GB2312"/>
                <w:i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门窗工程（含不锈钢门窗套</w:t>
            </w:r>
            <w:r>
              <w:rPr>
                <w:rFonts w:hint="eastAsia" w:ascii="仿宋_GB2312" w:hAnsi="仿宋_GB2312" w:cs="仿宋_GB2312"/>
                <w:color w:val="auto"/>
                <w:sz w:val="21"/>
                <w:szCs w:val="21"/>
                <w:lang w:val="en-US" w:eastAsia="zh-CN"/>
              </w:rPr>
              <w:t>、配套窗帘等</w:t>
            </w:r>
            <w:r>
              <w:rPr>
                <w:rFonts w:hint="eastAsia" w:ascii="仿宋_GB2312" w:hAnsi="仿宋_GB2312" w:eastAsia="仿宋_GB2312" w:cs="仿宋_GB2312"/>
                <w:color w:val="auto"/>
                <w:sz w:val="21"/>
                <w:szCs w:val="21"/>
                <w:lang w:val="en-US" w:eastAsia="zh-CN"/>
              </w:rPr>
              <w:t>）</w:t>
            </w:r>
          </w:p>
        </w:tc>
        <w:tc>
          <w:tcPr>
            <w:tcW w:w="4261" w:type="dxa"/>
            <w:vAlign w:val="top"/>
          </w:tcPr>
          <w:p>
            <w:pPr>
              <w:keepNext w:val="0"/>
              <w:keepLines w:val="0"/>
              <w:widowControl/>
              <w:suppressLineNumbers w:val="0"/>
              <w:jc w:val="both"/>
              <w:textAlignment w:val="top"/>
              <w:rPr>
                <w:rFonts w:hint="default" w:ascii="仿宋_GB2312" w:hAnsi="仿宋_GB2312" w:eastAsia="仿宋_GB2312" w:cs="仿宋_GB2312"/>
                <w:color w:val="auto"/>
                <w:sz w:val="24"/>
                <w:szCs w:val="24"/>
                <w:lang w:val="en-US" w:eastAsia="zh-CN"/>
              </w:rPr>
            </w:pPr>
            <w:r>
              <w:rPr>
                <w:rFonts w:hint="default" w:ascii="仿宋_GB2312" w:hAnsi="宋体" w:eastAsia="仿宋_GB2312" w:cs="仿宋_GB2312"/>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室外楼梯工程</w:t>
            </w:r>
          </w:p>
        </w:tc>
        <w:tc>
          <w:tcPr>
            <w:tcW w:w="4261" w:type="dxa"/>
            <w:vAlign w:val="top"/>
          </w:tcPr>
          <w:p>
            <w:pPr>
              <w:keepNext w:val="0"/>
              <w:keepLines w:val="0"/>
              <w:widowControl/>
              <w:suppressLineNumbers w:val="0"/>
              <w:jc w:val="both"/>
              <w:textAlignment w:val="top"/>
              <w:rPr>
                <w:rFonts w:hint="default" w:ascii="仿宋_GB2312" w:hAnsi="仿宋_GB2312" w:eastAsia="仿宋_GB2312" w:cs="仿宋_GB2312"/>
                <w:color w:val="auto"/>
                <w:sz w:val="24"/>
                <w:szCs w:val="24"/>
                <w:lang w:val="en-US" w:eastAsia="zh-CN"/>
              </w:rPr>
            </w:pPr>
            <w:r>
              <w:rPr>
                <w:rFonts w:hint="default" w:ascii="仿宋_GB2312" w:hAnsi="宋体" w:eastAsia="仿宋_GB2312" w:cs="仿宋_GB2312"/>
                <w:i w:val="0"/>
                <w:color w:val="000000"/>
                <w:kern w:val="0"/>
                <w:sz w:val="24"/>
                <w:szCs w:val="24"/>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室外景观工程</w:t>
            </w:r>
          </w:p>
        </w:tc>
        <w:tc>
          <w:tcPr>
            <w:tcW w:w="4261" w:type="dxa"/>
            <w:vAlign w:val="top"/>
          </w:tcPr>
          <w:p>
            <w:pPr>
              <w:keepNext w:val="0"/>
              <w:keepLines w:val="0"/>
              <w:widowControl/>
              <w:suppressLineNumbers w:val="0"/>
              <w:jc w:val="both"/>
              <w:textAlignment w:val="top"/>
              <w:rPr>
                <w:rFonts w:hint="default" w:ascii="仿宋_GB2312" w:hAnsi="仿宋_GB2312" w:eastAsia="仿宋_GB2312" w:cs="仿宋_GB2312"/>
                <w:color w:val="auto"/>
                <w:sz w:val="24"/>
                <w:szCs w:val="24"/>
                <w:lang w:val="en-US" w:eastAsia="zh-CN"/>
              </w:rPr>
            </w:pPr>
            <w:r>
              <w:rPr>
                <w:rFonts w:hint="default" w:ascii="仿宋_GB2312" w:hAnsi="宋体" w:eastAsia="仿宋_GB2312" w:cs="仿宋_GB2312"/>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成品家具工程</w:t>
            </w:r>
          </w:p>
        </w:tc>
        <w:tc>
          <w:tcPr>
            <w:tcW w:w="4261" w:type="dxa"/>
            <w:vAlign w:val="top"/>
          </w:tcPr>
          <w:p>
            <w:pPr>
              <w:keepNext w:val="0"/>
              <w:keepLines w:val="0"/>
              <w:widowControl/>
              <w:suppressLineNumbers w:val="0"/>
              <w:jc w:val="both"/>
              <w:textAlignment w:val="top"/>
              <w:rPr>
                <w:rFonts w:hint="default" w:ascii="仿宋_GB2312" w:hAnsi="仿宋_GB2312" w:eastAsia="仿宋_GB2312" w:cs="仿宋_GB2312"/>
                <w:color w:val="auto"/>
                <w:sz w:val="24"/>
                <w:szCs w:val="24"/>
                <w:lang w:val="en-US" w:eastAsia="zh-CN"/>
              </w:rPr>
            </w:pPr>
            <w:r>
              <w:rPr>
                <w:rFonts w:hint="default" w:ascii="仿宋_GB2312" w:hAnsi="宋体" w:eastAsia="仿宋_GB2312" w:cs="仿宋_GB2312"/>
                <w:i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室内安装工程</w:t>
            </w:r>
          </w:p>
        </w:tc>
        <w:tc>
          <w:tcPr>
            <w:tcW w:w="4261" w:type="dxa"/>
            <w:vAlign w:val="top"/>
          </w:tcPr>
          <w:p>
            <w:pPr>
              <w:keepNext w:val="0"/>
              <w:keepLines w:val="0"/>
              <w:widowControl/>
              <w:suppressLineNumbers w:val="0"/>
              <w:jc w:val="both"/>
              <w:textAlignment w:val="top"/>
              <w:rPr>
                <w:rFonts w:hint="default" w:ascii="仿宋_GB2312" w:hAnsi="仿宋_GB2312" w:eastAsia="仿宋_GB2312" w:cs="仿宋_GB2312"/>
                <w:color w:val="auto"/>
                <w:sz w:val="24"/>
                <w:szCs w:val="24"/>
                <w:lang w:val="en-US" w:eastAsia="zh-CN"/>
              </w:rPr>
            </w:pPr>
            <w:r>
              <w:rPr>
                <w:rFonts w:hint="default" w:ascii="仿宋_GB2312" w:hAnsi="宋体" w:eastAsia="仿宋_GB2312" w:cs="仿宋_GB2312"/>
                <w:i w:val="0"/>
                <w:color w:val="000000"/>
                <w:kern w:val="0"/>
                <w:sz w:val="24"/>
                <w:szCs w:val="24"/>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设计费</w:t>
            </w:r>
          </w:p>
        </w:tc>
        <w:tc>
          <w:tcPr>
            <w:tcW w:w="4261" w:type="dxa"/>
            <w:vAlign w:val="top"/>
          </w:tcPr>
          <w:p>
            <w:pPr>
              <w:keepNext w:val="0"/>
              <w:keepLines w:val="0"/>
              <w:widowControl/>
              <w:suppressLineNumbers w:val="0"/>
              <w:jc w:val="both"/>
              <w:textAlignment w:val="top"/>
              <w:rPr>
                <w:rFonts w:hint="default" w:ascii="仿宋_GB2312" w:hAnsi="仿宋_GB2312" w:eastAsia="仿宋_GB2312" w:cs="仿宋_GB2312"/>
                <w:color w:val="auto"/>
                <w:sz w:val="24"/>
                <w:szCs w:val="24"/>
                <w:lang w:val="en-US" w:eastAsia="zh-CN"/>
              </w:rPr>
            </w:pPr>
            <w:r>
              <w:rPr>
                <w:rFonts w:hint="default" w:ascii="仿宋_GB2312" w:hAnsi="宋体" w:eastAsia="仿宋_GB2312" w:cs="仿宋_GB2312"/>
                <w:i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其余费用（税费、不可预见费用等）</w:t>
            </w:r>
          </w:p>
        </w:tc>
        <w:tc>
          <w:tcPr>
            <w:tcW w:w="4261" w:type="dxa"/>
            <w:vAlign w:val="top"/>
          </w:tcPr>
          <w:p>
            <w:pPr>
              <w:keepNext w:val="0"/>
              <w:keepLines w:val="0"/>
              <w:widowControl/>
              <w:suppressLineNumbers w:val="0"/>
              <w:jc w:val="both"/>
              <w:textAlignment w:val="top"/>
              <w:rPr>
                <w:rFonts w:hint="default" w:ascii="仿宋_GB2312" w:hAnsi="仿宋_GB2312" w:eastAsia="仿宋_GB2312" w:cs="仿宋_GB2312"/>
                <w:color w:val="auto"/>
                <w:sz w:val="21"/>
                <w:szCs w:val="21"/>
                <w:lang w:val="en-US" w:eastAsia="zh-CN"/>
              </w:rPr>
            </w:pPr>
            <w:r>
              <w:rPr>
                <w:rFonts w:hint="default" w:ascii="仿宋_GB2312" w:hAnsi="宋体" w:eastAsia="仿宋_GB2312" w:cs="仿宋_GB2312"/>
                <w:i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numPr>
                <w:ilvl w:val="0"/>
                <w:numId w:val="0"/>
              </w:numPr>
              <w:ind w:left="0" w:leftChars="0" w:firstLine="0" w:firstLineChar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合计</w:t>
            </w:r>
          </w:p>
        </w:tc>
        <w:tc>
          <w:tcPr>
            <w:tcW w:w="4261" w:type="dxa"/>
            <w:vAlign w:val="top"/>
          </w:tcPr>
          <w:p>
            <w:pPr>
              <w:numPr>
                <w:ilvl w:val="0"/>
                <w:numId w:val="0"/>
              </w:numPr>
              <w:ind w:left="0" w:leftChars="0" w:firstLine="0" w:firstLineChars="0"/>
              <w:rPr>
                <w:rFonts w:hint="default" w:ascii="仿宋_GB2312" w:hAnsi="仿宋_GB2312" w:eastAsia="仿宋_GB2312" w:cs="仿宋_GB2312"/>
                <w:color w:val="auto"/>
                <w:kern w:val="2"/>
                <w:sz w:val="21"/>
                <w:szCs w:val="21"/>
                <w:lang w:val="en-US" w:eastAsia="zh-CN" w:bidi="ar-SA"/>
              </w:rPr>
            </w:pPr>
            <w:r>
              <w:rPr>
                <w:rFonts w:hint="eastAsia" w:ascii="仿宋_GB2312" w:hAnsi="仿宋_GB2312" w:cs="仿宋_GB2312"/>
                <w:color w:val="auto"/>
                <w:sz w:val="21"/>
                <w:szCs w:val="21"/>
                <w:lang w:val="en-US" w:eastAsia="zh-CN"/>
              </w:rPr>
              <w:t>190</w:t>
            </w:r>
          </w:p>
        </w:tc>
      </w:tr>
    </w:tbl>
    <w:p>
      <w:pPr>
        <w:pStyle w:val="7"/>
        <w:numPr>
          <w:ilvl w:val="0"/>
          <w:numId w:val="0"/>
        </w:numPr>
        <w:ind w:leftChars="0"/>
        <w:rPr>
          <w:rFonts w:hint="eastAsia" w:ascii="仿宋_GB2312" w:hAnsi="仿宋_GB2312" w:eastAsia="仿宋_GB2312" w:cs="仿宋_GB2312"/>
          <w:bCs w:val="0"/>
          <w:iCs w:val="0"/>
          <w:color w:val="auto"/>
          <w:kern w:val="2"/>
          <w:sz w:val="21"/>
          <w:szCs w:val="21"/>
          <w:lang w:val="en-US" w:eastAsia="zh-CN" w:bidi="ar-SA"/>
        </w:rPr>
      </w:pPr>
    </w:p>
    <w:p>
      <w:pPr>
        <w:numPr>
          <w:ilvl w:val="0"/>
          <w:numId w:val="0"/>
        </w:numPr>
        <w:ind w:leftChars="0"/>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rPr>
          <w:rFonts w:hint="eastAsia" w:ascii="仿宋_GB2312" w:hAnsi="仿宋_GB2312" w:eastAsia="仿宋_GB2312" w:cs="仿宋_GB2312"/>
          <w:color w:val="auto"/>
          <w:lang w:val="en-US" w:eastAsia="zh-CN"/>
        </w:rPr>
      </w:pPr>
    </w:p>
    <w:p>
      <w:pPr>
        <w:pStyle w:val="2"/>
        <w:rPr>
          <w:rFonts w:hint="eastAsia" w:ascii="仿宋_GB2312" w:hAnsi="仿宋_GB2312" w:eastAsia="仿宋_GB2312" w:cs="仿宋_GB2312"/>
          <w:color w:val="auto"/>
          <w:lang w:val="en-US" w:eastAsia="zh-CN"/>
        </w:rPr>
      </w:pPr>
    </w:p>
    <w:p>
      <w:pPr>
        <w:rPr>
          <w:rFonts w:hint="eastAsia"/>
          <w:lang w:val="en-US" w:eastAsia="zh-CN"/>
        </w:rPr>
      </w:pPr>
    </w:p>
    <w:p>
      <w:pPr>
        <w:pStyle w:val="3"/>
        <w:spacing w:line="500" w:lineRule="exact"/>
        <w:rPr>
          <w:rFonts w:hint="eastAsia" w:ascii="方正小标宋_GBK" w:hAnsi="方正小标宋_GBK" w:eastAsia="方正小标宋_GBK" w:cs="方正小标宋_GBK"/>
          <w:b w:val="0"/>
          <w:bCs w:val="0"/>
          <w:color w:val="auto"/>
          <w:sz w:val="44"/>
          <w:szCs w:val="44"/>
        </w:rPr>
      </w:pPr>
      <w:bookmarkStart w:id="35" w:name="_Toc26424"/>
      <w:r>
        <w:rPr>
          <w:rFonts w:hint="eastAsia" w:ascii="方正小标宋_GBK" w:hAnsi="方正小标宋_GBK" w:eastAsia="方正小标宋_GBK" w:cs="方正小标宋_GBK"/>
          <w:b w:val="0"/>
          <w:bCs w:val="0"/>
          <w:color w:val="auto"/>
          <w:sz w:val="44"/>
          <w:szCs w:val="44"/>
        </w:rPr>
        <w:t>第六章  评审办法</w:t>
      </w:r>
      <w:bookmarkEnd w:id="35"/>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rPr>
      </w:pPr>
      <w:bookmarkStart w:id="36" w:name="_Toc26987"/>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1.比选评审委员会</w:t>
      </w:r>
      <w:bookmarkEnd w:id="36"/>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1.1 采购人依法组建比选评审委员会。</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1.2 涉及到比选申请人有利益关系的比选评审委员会成员应当回避。</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1.3 比选评审委员会成员的名单在成交结果确定前应当保密。</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1.4 比选评审委员会根据评审办法和成交标准对各比选申请人做出公正、科学、客观的评价，推荐出排序的成交候选人，并形成书面比选报告。</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1.5 比选评审委员会提交书面比选报告后，即告解散。</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rPr>
      </w:pPr>
      <w:bookmarkStart w:id="37" w:name="_Toc3040"/>
      <w:r>
        <w:rPr>
          <w:rFonts w:hint="eastAsia" w:ascii="仿宋_GB2312" w:hAnsi="仿宋_GB2312" w:eastAsia="仿宋_GB2312" w:cs="仿宋_GB2312"/>
          <w:color w:val="auto"/>
        </w:rPr>
        <w:t>2.比选原则及比选程序</w:t>
      </w:r>
      <w:bookmarkEnd w:id="37"/>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2.1 比选遵循“客观、公正、科学、择优”的原则。</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2.2 比选程序：比选将采用抽签的方式确定比选顺序，比选将采用申请人独自唱标的方式进行。</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2.3 比选过程中如遇特殊情况由比选评审委员会依据相关法律、法规集体研究确定。</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rPr>
      </w:pPr>
      <w:bookmarkStart w:id="38" w:name="_Toc14916"/>
      <w:r>
        <w:rPr>
          <w:rFonts w:hint="eastAsia" w:ascii="仿宋_GB2312" w:hAnsi="仿宋_GB2312" w:eastAsia="仿宋_GB2312" w:cs="仿宋_GB2312"/>
          <w:color w:val="auto"/>
        </w:rPr>
        <w:t>3.比选纪律</w:t>
      </w:r>
      <w:bookmarkEnd w:id="38"/>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3.1 比选评审委员会的成员应严格自律,自觉接受有关部门的监督。</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3.2 比选过程中，比选评审委员会成员不得擅离职守，影响比选程序正常进行。</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3.3 比选评审委员会的成员不得与比选申请人、其他利害关系人私下接触，不得向比选申请人、其他利害关系人泄露对比选申请文件的评审、比较、成交候选人的推荐以及与比选有关的其它情况。</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3.4 比选评审委员会如需询问、澄清的问题由专职联络员负责联系负责转告。</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3.5 不允许任何人将比选申请文件及其汇总材料带出比选会场（已经公开的价格等资料除外），所有资料不得复制，完成比选后所有材料如数交还。</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3.6 违反上述规定对比选造成不良影响的，后果由责任者承担。</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643" w:firstLineChars="200"/>
        <w:textAlignment w:val="auto"/>
        <w:rPr>
          <w:rFonts w:hint="eastAsia" w:ascii="仿宋_GB2312" w:hAnsi="仿宋_GB2312" w:eastAsia="仿宋_GB2312" w:cs="仿宋_GB2312"/>
          <w:color w:val="auto"/>
        </w:rPr>
      </w:pPr>
      <w:bookmarkStart w:id="39" w:name="_Toc31491"/>
      <w:r>
        <w:rPr>
          <w:rFonts w:hint="eastAsia" w:ascii="仿宋_GB2312" w:hAnsi="仿宋_GB2312" w:eastAsia="仿宋_GB2312" w:cs="仿宋_GB2312"/>
          <w:color w:val="auto"/>
        </w:rPr>
        <w:t>4.评审程序</w:t>
      </w:r>
      <w:bookmarkEnd w:id="39"/>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比选评审委员会将对开启的比选文件进行资格审查，并对通过资格审查的比选文件进行二次报价和详细评审，最终依据评审得分情况推荐比选成交候选人。</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rPr>
      </w:pPr>
      <w:bookmarkStart w:id="40" w:name="_Toc6906"/>
      <w:r>
        <w:rPr>
          <w:rFonts w:hint="eastAsia" w:ascii="仿宋_GB2312" w:hAnsi="仿宋_GB2312" w:eastAsia="仿宋_GB2312" w:cs="仿宋_GB2312"/>
          <w:color w:val="auto"/>
        </w:rPr>
        <w:t>4.1 比选申请文件资格审查</w:t>
      </w:r>
      <w:bookmarkEnd w:id="40"/>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根据“比选邀请书”中规定的比选申请人资格条件对比选申请人的资格进行审查。</w:t>
      </w:r>
    </w:p>
    <w:p>
      <w:pPr>
        <w:pStyle w:val="5"/>
        <w:keepNext/>
        <w:keepLines/>
        <w:pageBreakBefore w:val="0"/>
        <w:widowControl w:val="0"/>
        <w:kinsoku/>
        <w:wordWrap/>
        <w:overflowPunct/>
        <w:topLinePunct w:val="0"/>
        <w:autoSpaceDE/>
        <w:autoSpaceDN/>
        <w:bidi w:val="0"/>
        <w:adjustRightInd/>
        <w:snapToGrid/>
        <w:spacing w:before="0" w:after="0" w:line="500" w:lineRule="exact"/>
        <w:ind w:firstLine="56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4.2 比选文件详细评审</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评审内容为：比选小组根据一次报价结果，组织比选申请人进行二次（最终）报价及相关承诺，并结合比选申请人提供的比选申请文件中的项目实施方案、报价、服务承诺、类似项目经验和商誉等方面考虑。根据详细评审办法，对各比选申请人的资格和项目实施方案、报价进行综合打分，推荐得分最高的比选申请人为本项目的成交候选人。</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评审委员会按比选文件中规定的评审方法和标准，对通过资格审查的比选申请人进行详细评审后，发现其实施方案明显不满足比选文件中规定的要求，无法满足采购人需求的，不予推荐为成交候选人。</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超过本项目控制价的比选申请人将不进入成交候选人推荐。</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hint="default"/>
          <w:b/>
          <w:bCs/>
          <w:lang w:val="en-US"/>
        </w:rPr>
      </w:pPr>
      <w:r>
        <w:rPr>
          <w:rFonts w:hint="eastAsia"/>
          <w:b/>
          <w:bCs/>
          <w:lang w:val="en-US" w:eastAsia="zh-CN"/>
        </w:rPr>
        <w:t>比选评审标准详表</w:t>
      </w:r>
    </w:p>
    <w:tbl>
      <w:tblPr>
        <w:tblStyle w:val="14"/>
        <w:tblW w:w="8298" w:type="dxa"/>
        <w:tblInd w:w="0" w:type="dxa"/>
        <w:shd w:val="clear" w:color="auto" w:fill="auto"/>
        <w:tblLayout w:type="autofit"/>
        <w:tblCellMar>
          <w:top w:w="0" w:type="dxa"/>
          <w:left w:w="0" w:type="dxa"/>
          <w:bottom w:w="0" w:type="dxa"/>
          <w:right w:w="0" w:type="dxa"/>
        </w:tblCellMar>
      </w:tblPr>
      <w:tblGrid>
        <w:gridCol w:w="506"/>
        <w:gridCol w:w="955"/>
        <w:gridCol w:w="1275"/>
        <w:gridCol w:w="3841"/>
        <w:gridCol w:w="956"/>
        <w:gridCol w:w="765"/>
      </w:tblGrid>
      <w:tr>
        <w:tblPrEx>
          <w:shd w:val="clear" w:color="auto" w:fill="auto"/>
          <w:tblCellMar>
            <w:top w:w="0" w:type="dxa"/>
            <w:left w:w="0" w:type="dxa"/>
            <w:bottom w:w="0" w:type="dxa"/>
            <w:right w:w="0" w:type="dxa"/>
          </w:tblCellMar>
        </w:tblPrEx>
        <w:trPr>
          <w:trHeight w:val="578"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评审项目</w:t>
            </w: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评审标准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分值</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得分</w:t>
            </w:r>
          </w:p>
        </w:tc>
      </w:tr>
      <w:tr>
        <w:tblPrEx>
          <w:tblCellMar>
            <w:top w:w="0" w:type="dxa"/>
            <w:left w:w="0" w:type="dxa"/>
            <w:bottom w:w="0" w:type="dxa"/>
            <w:right w:w="0" w:type="dxa"/>
          </w:tblCellMar>
        </w:tblPrEx>
        <w:trPr>
          <w:trHeight w:val="717"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设计方案</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（28分</w:t>
            </w:r>
            <w:r>
              <w:rPr>
                <w:rStyle w:val="20"/>
                <w:sz w:val="21"/>
                <w:szCs w:val="21"/>
                <w:lang w:val="en-US" w:eastAsia="zh-CN" w:bidi="ar"/>
              </w:rPr>
              <w:t>）</w:t>
            </w: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对设计工作内容、工作方案及工作量分析是否全面、有效，是否有针对性突出“攀果”进行综合评审。</w:t>
            </w:r>
            <w:r>
              <w:rPr>
                <w:rStyle w:val="20"/>
                <w:sz w:val="21"/>
                <w:szCs w:val="21"/>
                <w:lang w:val="en-US" w:eastAsia="zh-CN" w:bidi="ar"/>
              </w:rPr>
              <w:t>一般得</w:t>
            </w:r>
            <w:r>
              <w:rPr>
                <w:rStyle w:val="20"/>
                <w:rFonts w:hint="eastAsia"/>
                <w:sz w:val="21"/>
                <w:szCs w:val="21"/>
                <w:lang w:val="en-US" w:eastAsia="zh-CN" w:bidi="ar"/>
              </w:rPr>
              <w:t>1-3</w:t>
            </w:r>
            <w:r>
              <w:rPr>
                <w:rStyle w:val="20"/>
                <w:sz w:val="21"/>
                <w:szCs w:val="21"/>
                <w:lang w:val="en-US" w:eastAsia="zh-CN" w:bidi="ar"/>
              </w:rPr>
              <w:t>分，良</w:t>
            </w:r>
            <w:r>
              <w:rPr>
                <w:rStyle w:val="20"/>
                <w:rFonts w:hint="eastAsia"/>
                <w:sz w:val="21"/>
                <w:szCs w:val="21"/>
                <w:lang w:val="en-US" w:eastAsia="zh-CN" w:bidi="ar"/>
              </w:rPr>
              <w:t>好</w:t>
            </w:r>
            <w:r>
              <w:rPr>
                <w:rStyle w:val="20"/>
                <w:sz w:val="21"/>
                <w:szCs w:val="21"/>
                <w:lang w:val="en-US" w:eastAsia="zh-CN" w:bidi="ar"/>
              </w:rPr>
              <w:t>得</w:t>
            </w:r>
            <w:r>
              <w:rPr>
                <w:rStyle w:val="20"/>
                <w:rFonts w:hint="eastAsia"/>
                <w:sz w:val="21"/>
                <w:szCs w:val="21"/>
                <w:lang w:val="en-US" w:eastAsia="zh-CN" w:bidi="ar"/>
              </w:rPr>
              <w:t>4</w:t>
            </w:r>
            <w:r>
              <w:rPr>
                <w:rStyle w:val="20"/>
                <w:sz w:val="21"/>
                <w:szCs w:val="21"/>
                <w:lang w:val="en-US" w:eastAsia="zh-CN" w:bidi="ar"/>
              </w:rPr>
              <w:t>分，优</w:t>
            </w:r>
            <w:r>
              <w:rPr>
                <w:rStyle w:val="20"/>
                <w:rFonts w:hint="eastAsia"/>
                <w:sz w:val="21"/>
                <w:szCs w:val="21"/>
                <w:lang w:val="en-US" w:eastAsia="zh-CN" w:bidi="ar"/>
              </w:rPr>
              <w:t>秀</w:t>
            </w:r>
            <w:r>
              <w:rPr>
                <w:rStyle w:val="20"/>
                <w:sz w:val="21"/>
                <w:szCs w:val="21"/>
                <w:lang w:val="en-US" w:eastAsia="zh-CN" w:bidi="ar"/>
              </w:rPr>
              <w:t>得</w:t>
            </w:r>
            <w:r>
              <w:rPr>
                <w:rStyle w:val="20"/>
                <w:rFonts w:hint="eastAsia"/>
                <w:sz w:val="21"/>
                <w:szCs w:val="21"/>
                <w:lang w:val="en-US" w:eastAsia="zh-CN" w:bidi="ar"/>
              </w:rPr>
              <w:t>5</w:t>
            </w:r>
            <w:r>
              <w:rPr>
                <w:rStyle w:val="20"/>
                <w:sz w:val="21"/>
                <w:szCs w:val="21"/>
                <w:lang w:val="en-US" w:eastAsia="zh-CN" w:bidi="ar"/>
              </w:rPr>
              <w:t>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19" w:hRule="atLeast"/>
        </w:trPr>
        <w:tc>
          <w:tcPr>
            <w:tcW w:w="5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概念方案或初步设计方案立意新颖、特色鲜明，功能布局科学合理，充分体现“攀果”特色和发包人意图。一般的1-3分，良好得4-6分，优秀得7-8分。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34"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对设计工期控制措施是否合理、保证措施是否得力进行综合评审</w:t>
            </w:r>
            <w:r>
              <w:rPr>
                <w:rStyle w:val="20"/>
                <w:sz w:val="21"/>
                <w:szCs w:val="21"/>
                <w:lang w:val="en-US" w:eastAsia="zh-CN" w:bidi="ar"/>
              </w:rPr>
              <w:t>。一般得</w:t>
            </w:r>
            <w:r>
              <w:rPr>
                <w:rStyle w:val="20"/>
                <w:rFonts w:hint="eastAsia"/>
                <w:sz w:val="21"/>
                <w:szCs w:val="21"/>
                <w:lang w:val="en-US" w:eastAsia="zh-CN" w:bidi="ar"/>
              </w:rPr>
              <w:t>1-3</w:t>
            </w:r>
            <w:r>
              <w:rPr>
                <w:rStyle w:val="20"/>
                <w:sz w:val="21"/>
                <w:szCs w:val="21"/>
                <w:lang w:val="en-US" w:eastAsia="zh-CN" w:bidi="ar"/>
              </w:rPr>
              <w:t>分，良</w:t>
            </w:r>
            <w:r>
              <w:rPr>
                <w:rStyle w:val="20"/>
                <w:rFonts w:hint="eastAsia"/>
                <w:sz w:val="21"/>
                <w:szCs w:val="21"/>
                <w:lang w:val="en-US" w:eastAsia="zh-CN" w:bidi="ar"/>
              </w:rPr>
              <w:t>好</w:t>
            </w:r>
            <w:r>
              <w:rPr>
                <w:rStyle w:val="20"/>
                <w:sz w:val="21"/>
                <w:szCs w:val="21"/>
                <w:lang w:val="en-US" w:eastAsia="zh-CN" w:bidi="ar"/>
              </w:rPr>
              <w:t>得</w:t>
            </w:r>
            <w:r>
              <w:rPr>
                <w:rStyle w:val="20"/>
                <w:rFonts w:hint="eastAsia"/>
                <w:sz w:val="21"/>
                <w:szCs w:val="21"/>
                <w:lang w:val="en-US" w:eastAsia="zh-CN" w:bidi="ar"/>
              </w:rPr>
              <w:t>4</w:t>
            </w:r>
            <w:r>
              <w:rPr>
                <w:rStyle w:val="20"/>
                <w:sz w:val="21"/>
                <w:szCs w:val="21"/>
                <w:lang w:val="en-US" w:eastAsia="zh-CN" w:bidi="ar"/>
              </w:rPr>
              <w:t>分，优</w:t>
            </w:r>
            <w:r>
              <w:rPr>
                <w:rStyle w:val="20"/>
                <w:rFonts w:hint="eastAsia"/>
                <w:sz w:val="21"/>
                <w:szCs w:val="21"/>
                <w:lang w:val="en-US" w:eastAsia="zh-CN" w:bidi="ar"/>
              </w:rPr>
              <w:t>秀</w:t>
            </w:r>
            <w:r>
              <w:rPr>
                <w:rStyle w:val="20"/>
                <w:sz w:val="21"/>
                <w:szCs w:val="21"/>
                <w:lang w:val="en-US" w:eastAsia="zh-CN" w:bidi="ar"/>
              </w:rPr>
              <w:t>得</w:t>
            </w:r>
            <w:r>
              <w:rPr>
                <w:rStyle w:val="20"/>
                <w:rFonts w:hint="eastAsia"/>
                <w:sz w:val="21"/>
                <w:szCs w:val="21"/>
                <w:lang w:val="en-US" w:eastAsia="zh-CN" w:bidi="ar"/>
              </w:rPr>
              <w:t>5</w:t>
            </w:r>
            <w:r>
              <w:rPr>
                <w:rStyle w:val="20"/>
                <w:sz w:val="21"/>
                <w:szCs w:val="21"/>
                <w:lang w:val="en-US" w:eastAsia="zh-CN" w:bidi="ar"/>
              </w:rPr>
              <w:t>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设计质量保证措施是否全面、有效，是否有针对性。一般得1-</w:t>
            </w:r>
            <w:r>
              <w:rPr>
                <w:rStyle w:val="20"/>
                <w:rFonts w:hint="eastAsia"/>
                <w:sz w:val="21"/>
                <w:szCs w:val="21"/>
                <w:lang w:val="en-US" w:eastAsia="zh-CN" w:bidi="ar"/>
              </w:rPr>
              <w:t>2</w:t>
            </w:r>
            <w:r>
              <w:rPr>
                <w:rStyle w:val="20"/>
                <w:sz w:val="21"/>
                <w:szCs w:val="21"/>
                <w:lang w:val="en-US" w:eastAsia="zh-CN" w:bidi="ar"/>
              </w:rPr>
              <w:t>分，良</w:t>
            </w:r>
            <w:r>
              <w:rPr>
                <w:rStyle w:val="20"/>
                <w:rFonts w:hint="eastAsia"/>
                <w:sz w:val="21"/>
                <w:szCs w:val="21"/>
                <w:lang w:val="en-US" w:eastAsia="zh-CN" w:bidi="ar"/>
              </w:rPr>
              <w:t>好</w:t>
            </w:r>
            <w:r>
              <w:rPr>
                <w:rStyle w:val="20"/>
                <w:sz w:val="21"/>
                <w:szCs w:val="21"/>
                <w:lang w:val="en-US" w:eastAsia="zh-CN" w:bidi="ar"/>
              </w:rPr>
              <w:t>得</w:t>
            </w:r>
            <w:r>
              <w:rPr>
                <w:rStyle w:val="20"/>
                <w:rFonts w:hint="eastAsia"/>
                <w:sz w:val="21"/>
                <w:szCs w:val="21"/>
                <w:lang w:val="en-US" w:eastAsia="zh-CN" w:bidi="ar"/>
              </w:rPr>
              <w:t>3</w:t>
            </w:r>
            <w:r>
              <w:rPr>
                <w:rStyle w:val="20"/>
                <w:sz w:val="21"/>
                <w:szCs w:val="21"/>
                <w:lang w:val="en-US" w:eastAsia="zh-CN" w:bidi="ar"/>
              </w:rPr>
              <w:t>分，优秀得</w:t>
            </w:r>
            <w:r>
              <w:rPr>
                <w:rStyle w:val="20"/>
                <w:rFonts w:hint="eastAsia"/>
                <w:sz w:val="21"/>
                <w:szCs w:val="21"/>
                <w:lang w:val="en-US" w:eastAsia="zh-CN" w:bidi="ar"/>
              </w:rPr>
              <w:t>4</w:t>
            </w:r>
            <w:r>
              <w:rPr>
                <w:rStyle w:val="20"/>
                <w:sz w:val="21"/>
                <w:szCs w:val="21"/>
                <w:lang w:val="en-US" w:eastAsia="zh-CN" w:bidi="ar"/>
              </w:rPr>
              <w:t>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对设计项目组织机构及主要人员安排是否合理进行综合评审</w:t>
            </w:r>
            <w:r>
              <w:rPr>
                <w:rStyle w:val="20"/>
                <w:sz w:val="21"/>
                <w:szCs w:val="21"/>
                <w:lang w:val="en-US" w:eastAsia="zh-CN" w:bidi="ar"/>
              </w:rPr>
              <w:t>。一般得</w:t>
            </w:r>
            <w:r>
              <w:rPr>
                <w:rStyle w:val="20"/>
                <w:rFonts w:hint="eastAsia"/>
                <w:sz w:val="21"/>
                <w:szCs w:val="21"/>
                <w:lang w:val="en-US" w:eastAsia="zh-CN" w:bidi="ar"/>
              </w:rPr>
              <w:t>1</w:t>
            </w:r>
            <w:r>
              <w:rPr>
                <w:rStyle w:val="20"/>
                <w:sz w:val="21"/>
                <w:szCs w:val="21"/>
                <w:lang w:val="en-US" w:eastAsia="zh-CN" w:bidi="ar"/>
              </w:rPr>
              <w:t>分，良</w:t>
            </w:r>
            <w:r>
              <w:rPr>
                <w:rStyle w:val="20"/>
                <w:rFonts w:hint="eastAsia"/>
                <w:sz w:val="21"/>
                <w:szCs w:val="21"/>
                <w:lang w:val="en-US" w:eastAsia="zh-CN" w:bidi="ar"/>
              </w:rPr>
              <w:t>好</w:t>
            </w:r>
            <w:r>
              <w:rPr>
                <w:rStyle w:val="20"/>
                <w:sz w:val="21"/>
                <w:szCs w:val="21"/>
                <w:lang w:val="en-US" w:eastAsia="zh-CN" w:bidi="ar"/>
              </w:rPr>
              <w:t>得</w:t>
            </w:r>
            <w:r>
              <w:rPr>
                <w:rStyle w:val="20"/>
                <w:rFonts w:hint="eastAsia"/>
                <w:sz w:val="21"/>
                <w:szCs w:val="21"/>
                <w:lang w:val="en-US" w:eastAsia="zh-CN" w:bidi="ar"/>
              </w:rPr>
              <w:t>2</w:t>
            </w:r>
            <w:r>
              <w:rPr>
                <w:rStyle w:val="20"/>
                <w:sz w:val="21"/>
                <w:szCs w:val="21"/>
                <w:lang w:val="en-US" w:eastAsia="zh-CN" w:bidi="ar"/>
              </w:rPr>
              <w:t>分，优秀得</w:t>
            </w:r>
            <w:r>
              <w:rPr>
                <w:rStyle w:val="20"/>
                <w:rFonts w:hint="eastAsia"/>
                <w:sz w:val="21"/>
                <w:szCs w:val="21"/>
                <w:lang w:val="en-US" w:eastAsia="zh-CN" w:bidi="ar"/>
              </w:rPr>
              <w:t>3</w:t>
            </w:r>
            <w:r>
              <w:rPr>
                <w:rStyle w:val="20"/>
                <w:sz w:val="21"/>
                <w:szCs w:val="21"/>
                <w:lang w:val="en-US" w:eastAsia="zh-CN" w:bidi="ar"/>
              </w:rPr>
              <w:t>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34"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对设计后续服务措施是否合理、保证措施是否得力进行综合评审。</w:t>
            </w:r>
            <w:r>
              <w:rPr>
                <w:rStyle w:val="20"/>
                <w:sz w:val="21"/>
                <w:szCs w:val="21"/>
                <w:lang w:val="en-US" w:eastAsia="zh-CN" w:bidi="ar"/>
              </w:rPr>
              <w:t>一般得</w:t>
            </w:r>
            <w:r>
              <w:rPr>
                <w:rStyle w:val="20"/>
                <w:rFonts w:hint="eastAsia"/>
                <w:sz w:val="21"/>
                <w:szCs w:val="21"/>
                <w:lang w:val="en-US" w:eastAsia="zh-CN" w:bidi="ar"/>
              </w:rPr>
              <w:t>1</w:t>
            </w:r>
            <w:r>
              <w:rPr>
                <w:rStyle w:val="20"/>
                <w:sz w:val="21"/>
                <w:szCs w:val="21"/>
                <w:lang w:val="en-US" w:eastAsia="zh-CN" w:bidi="ar"/>
              </w:rPr>
              <w:t>分，良</w:t>
            </w:r>
            <w:r>
              <w:rPr>
                <w:rStyle w:val="20"/>
                <w:rFonts w:hint="eastAsia"/>
                <w:sz w:val="21"/>
                <w:szCs w:val="21"/>
                <w:lang w:val="en-US" w:eastAsia="zh-CN" w:bidi="ar"/>
              </w:rPr>
              <w:t>好</w:t>
            </w:r>
            <w:r>
              <w:rPr>
                <w:rStyle w:val="20"/>
                <w:sz w:val="21"/>
                <w:szCs w:val="21"/>
                <w:lang w:val="en-US" w:eastAsia="zh-CN" w:bidi="ar"/>
              </w:rPr>
              <w:t>得</w:t>
            </w:r>
            <w:r>
              <w:rPr>
                <w:rStyle w:val="20"/>
                <w:rFonts w:hint="eastAsia"/>
                <w:sz w:val="21"/>
                <w:szCs w:val="21"/>
                <w:lang w:val="en-US" w:eastAsia="zh-CN" w:bidi="ar"/>
              </w:rPr>
              <w:t>2</w:t>
            </w:r>
            <w:r>
              <w:rPr>
                <w:rStyle w:val="20"/>
                <w:sz w:val="21"/>
                <w:szCs w:val="21"/>
                <w:lang w:val="en-US" w:eastAsia="zh-CN" w:bidi="ar"/>
              </w:rPr>
              <w:t>分，优秀得</w:t>
            </w:r>
            <w:r>
              <w:rPr>
                <w:rStyle w:val="20"/>
                <w:rFonts w:hint="eastAsia"/>
                <w:sz w:val="21"/>
                <w:szCs w:val="21"/>
                <w:lang w:val="en-US" w:eastAsia="zh-CN" w:bidi="ar"/>
              </w:rPr>
              <w:t>3</w:t>
            </w:r>
            <w:r>
              <w:rPr>
                <w:rStyle w:val="20"/>
                <w:sz w:val="21"/>
                <w:szCs w:val="21"/>
                <w:lang w:val="en-US" w:eastAsia="zh-CN" w:bidi="ar"/>
              </w:rPr>
              <w:t>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98"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施工组织设计方案</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（22分）</w:t>
            </w: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施工总体安排和施工工序安排是否合理、清晰、全面进行综合评审。</w:t>
            </w:r>
            <w:r>
              <w:rPr>
                <w:rStyle w:val="20"/>
                <w:sz w:val="21"/>
                <w:szCs w:val="21"/>
                <w:lang w:val="en-US" w:eastAsia="zh-CN" w:bidi="ar"/>
              </w:rPr>
              <w:t>一般得</w:t>
            </w:r>
            <w:r>
              <w:rPr>
                <w:rStyle w:val="20"/>
                <w:rFonts w:hint="eastAsia"/>
                <w:sz w:val="21"/>
                <w:szCs w:val="21"/>
                <w:lang w:val="en-US" w:eastAsia="zh-CN" w:bidi="ar"/>
              </w:rPr>
              <w:t>1-3</w:t>
            </w:r>
            <w:r>
              <w:rPr>
                <w:rStyle w:val="20"/>
                <w:sz w:val="21"/>
                <w:szCs w:val="21"/>
                <w:lang w:val="en-US" w:eastAsia="zh-CN" w:bidi="ar"/>
              </w:rPr>
              <w:t>分，良</w:t>
            </w:r>
            <w:r>
              <w:rPr>
                <w:rStyle w:val="20"/>
                <w:rFonts w:hint="eastAsia"/>
                <w:sz w:val="21"/>
                <w:szCs w:val="21"/>
                <w:lang w:val="en-US" w:eastAsia="zh-CN" w:bidi="ar"/>
              </w:rPr>
              <w:t>好</w:t>
            </w:r>
            <w:r>
              <w:rPr>
                <w:rStyle w:val="20"/>
                <w:sz w:val="21"/>
                <w:szCs w:val="21"/>
                <w:lang w:val="en-US" w:eastAsia="zh-CN" w:bidi="ar"/>
              </w:rPr>
              <w:t>得</w:t>
            </w:r>
            <w:r>
              <w:rPr>
                <w:rStyle w:val="20"/>
                <w:rFonts w:hint="eastAsia"/>
                <w:sz w:val="21"/>
                <w:szCs w:val="21"/>
                <w:lang w:val="en-US" w:eastAsia="zh-CN" w:bidi="ar"/>
              </w:rPr>
              <w:t>4</w:t>
            </w:r>
            <w:r>
              <w:rPr>
                <w:rStyle w:val="20"/>
                <w:sz w:val="21"/>
                <w:szCs w:val="21"/>
                <w:lang w:val="en-US" w:eastAsia="zh-CN" w:bidi="ar"/>
              </w:rPr>
              <w:t>分，优</w:t>
            </w:r>
            <w:r>
              <w:rPr>
                <w:rStyle w:val="20"/>
                <w:rFonts w:hint="eastAsia"/>
                <w:sz w:val="21"/>
                <w:szCs w:val="21"/>
                <w:lang w:val="en-US" w:eastAsia="zh-CN" w:bidi="ar"/>
              </w:rPr>
              <w:t>秀</w:t>
            </w:r>
            <w:r>
              <w:rPr>
                <w:rStyle w:val="20"/>
                <w:sz w:val="21"/>
                <w:szCs w:val="21"/>
                <w:lang w:val="en-US" w:eastAsia="zh-CN" w:bidi="ar"/>
              </w:rPr>
              <w:t>得</w:t>
            </w:r>
            <w:r>
              <w:rPr>
                <w:rStyle w:val="20"/>
                <w:rFonts w:hint="eastAsia"/>
                <w:sz w:val="21"/>
                <w:szCs w:val="21"/>
                <w:lang w:val="en-US" w:eastAsia="zh-CN" w:bidi="ar"/>
              </w:rPr>
              <w:t>5</w:t>
            </w:r>
            <w:r>
              <w:rPr>
                <w:rStyle w:val="20"/>
                <w:sz w:val="21"/>
                <w:szCs w:val="21"/>
                <w:lang w:val="en-US" w:eastAsia="zh-CN" w:bidi="ar"/>
              </w:rPr>
              <w:t>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98"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组织架构、各工种配比是否合理，劳动力数量和保障措施是否得当。一般得1-</w:t>
            </w:r>
            <w:r>
              <w:rPr>
                <w:rStyle w:val="20"/>
                <w:rFonts w:hint="eastAsia"/>
                <w:sz w:val="21"/>
                <w:szCs w:val="21"/>
                <w:lang w:val="en-US" w:eastAsia="zh-CN" w:bidi="ar"/>
              </w:rPr>
              <w:t>2</w:t>
            </w:r>
            <w:r>
              <w:rPr>
                <w:rStyle w:val="20"/>
                <w:sz w:val="21"/>
                <w:szCs w:val="21"/>
                <w:lang w:val="en-US" w:eastAsia="zh-CN" w:bidi="ar"/>
              </w:rPr>
              <w:t>分，良</w:t>
            </w:r>
            <w:r>
              <w:rPr>
                <w:rStyle w:val="20"/>
                <w:rFonts w:hint="eastAsia"/>
                <w:sz w:val="21"/>
                <w:szCs w:val="21"/>
                <w:lang w:val="en-US" w:eastAsia="zh-CN" w:bidi="ar"/>
              </w:rPr>
              <w:t>好</w:t>
            </w:r>
            <w:r>
              <w:rPr>
                <w:rStyle w:val="20"/>
                <w:sz w:val="21"/>
                <w:szCs w:val="21"/>
                <w:lang w:val="en-US" w:eastAsia="zh-CN" w:bidi="ar"/>
              </w:rPr>
              <w:t>得</w:t>
            </w:r>
            <w:r>
              <w:rPr>
                <w:rStyle w:val="20"/>
                <w:rFonts w:hint="eastAsia"/>
                <w:sz w:val="21"/>
                <w:szCs w:val="21"/>
                <w:lang w:val="en-US" w:eastAsia="zh-CN" w:bidi="ar"/>
              </w:rPr>
              <w:t>3</w:t>
            </w:r>
            <w:r>
              <w:rPr>
                <w:rStyle w:val="20"/>
                <w:sz w:val="21"/>
                <w:szCs w:val="21"/>
                <w:lang w:val="en-US" w:eastAsia="zh-CN" w:bidi="ar"/>
              </w:rPr>
              <w:t>分，优秀得</w:t>
            </w:r>
            <w:r>
              <w:rPr>
                <w:rStyle w:val="20"/>
                <w:rFonts w:hint="eastAsia"/>
                <w:sz w:val="21"/>
                <w:szCs w:val="21"/>
                <w:lang w:val="en-US" w:eastAsia="zh-CN" w:bidi="ar"/>
              </w:rPr>
              <w:t>4</w:t>
            </w:r>
            <w:r>
              <w:rPr>
                <w:rStyle w:val="20"/>
                <w:sz w:val="21"/>
                <w:szCs w:val="21"/>
                <w:lang w:val="en-US" w:eastAsia="zh-CN" w:bidi="ar"/>
              </w:rPr>
              <w:t>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98"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计划工期符合招标要求、各工序节点进度安排及工序衔接关系等措施是否可行、合理。一般得1-</w:t>
            </w:r>
            <w:r>
              <w:rPr>
                <w:rStyle w:val="20"/>
                <w:rFonts w:hint="eastAsia"/>
                <w:sz w:val="21"/>
                <w:szCs w:val="21"/>
                <w:lang w:val="en-US" w:eastAsia="zh-CN" w:bidi="ar"/>
              </w:rPr>
              <w:t>3</w:t>
            </w:r>
            <w:r>
              <w:rPr>
                <w:rStyle w:val="20"/>
                <w:sz w:val="21"/>
                <w:szCs w:val="21"/>
                <w:lang w:val="en-US" w:eastAsia="zh-CN" w:bidi="ar"/>
              </w:rPr>
              <w:t>分，良</w:t>
            </w:r>
            <w:r>
              <w:rPr>
                <w:rStyle w:val="20"/>
                <w:rFonts w:hint="eastAsia"/>
                <w:sz w:val="21"/>
                <w:szCs w:val="21"/>
                <w:lang w:val="en-US" w:eastAsia="zh-CN" w:bidi="ar"/>
              </w:rPr>
              <w:t>好</w:t>
            </w:r>
            <w:r>
              <w:rPr>
                <w:rStyle w:val="20"/>
                <w:sz w:val="21"/>
                <w:szCs w:val="21"/>
                <w:lang w:val="en-US" w:eastAsia="zh-CN" w:bidi="ar"/>
              </w:rPr>
              <w:t>得</w:t>
            </w:r>
            <w:r>
              <w:rPr>
                <w:rStyle w:val="20"/>
                <w:rFonts w:hint="eastAsia"/>
                <w:sz w:val="21"/>
                <w:szCs w:val="21"/>
                <w:lang w:val="en-US" w:eastAsia="zh-CN" w:bidi="ar"/>
              </w:rPr>
              <w:t>4</w:t>
            </w:r>
            <w:r>
              <w:rPr>
                <w:rStyle w:val="20"/>
                <w:sz w:val="21"/>
                <w:szCs w:val="21"/>
                <w:lang w:val="en-US" w:eastAsia="zh-CN" w:bidi="ar"/>
              </w:rPr>
              <w:t>分，优秀得</w:t>
            </w:r>
            <w:r>
              <w:rPr>
                <w:rStyle w:val="20"/>
                <w:rFonts w:hint="eastAsia"/>
                <w:sz w:val="21"/>
                <w:szCs w:val="21"/>
                <w:lang w:val="en-US" w:eastAsia="zh-CN" w:bidi="ar"/>
              </w:rPr>
              <w:t>5</w:t>
            </w:r>
            <w:r>
              <w:rPr>
                <w:rStyle w:val="20"/>
                <w:sz w:val="21"/>
                <w:szCs w:val="21"/>
                <w:lang w:val="en-US" w:eastAsia="zh-CN" w:bidi="ar"/>
              </w:rPr>
              <w:t>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98"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科学、完整，具有针对性的质量管理体系，制度健全，目标明确。一般得1-</w:t>
            </w:r>
            <w:r>
              <w:rPr>
                <w:rStyle w:val="20"/>
                <w:rFonts w:hint="eastAsia"/>
                <w:sz w:val="21"/>
                <w:szCs w:val="21"/>
                <w:lang w:val="en-US" w:eastAsia="zh-CN" w:bidi="ar"/>
              </w:rPr>
              <w:t>2</w:t>
            </w:r>
            <w:r>
              <w:rPr>
                <w:rStyle w:val="20"/>
                <w:sz w:val="21"/>
                <w:szCs w:val="21"/>
                <w:lang w:val="en-US" w:eastAsia="zh-CN" w:bidi="ar"/>
              </w:rPr>
              <w:t>分，良</w:t>
            </w:r>
            <w:r>
              <w:rPr>
                <w:rStyle w:val="20"/>
                <w:rFonts w:hint="eastAsia"/>
                <w:sz w:val="21"/>
                <w:szCs w:val="21"/>
                <w:lang w:val="en-US" w:eastAsia="zh-CN" w:bidi="ar"/>
              </w:rPr>
              <w:t>好</w:t>
            </w:r>
            <w:r>
              <w:rPr>
                <w:rStyle w:val="20"/>
                <w:sz w:val="21"/>
                <w:szCs w:val="21"/>
                <w:lang w:val="en-US" w:eastAsia="zh-CN" w:bidi="ar"/>
              </w:rPr>
              <w:t>得</w:t>
            </w:r>
            <w:r>
              <w:rPr>
                <w:rStyle w:val="20"/>
                <w:rFonts w:hint="eastAsia"/>
                <w:sz w:val="21"/>
                <w:szCs w:val="21"/>
                <w:lang w:val="en-US" w:eastAsia="zh-CN" w:bidi="ar"/>
              </w:rPr>
              <w:t>3</w:t>
            </w:r>
            <w:r>
              <w:rPr>
                <w:rStyle w:val="20"/>
                <w:sz w:val="21"/>
                <w:szCs w:val="21"/>
                <w:lang w:val="en-US" w:eastAsia="zh-CN" w:bidi="ar"/>
              </w:rPr>
              <w:t>分，优秀得</w:t>
            </w:r>
            <w:r>
              <w:rPr>
                <w:rStyle w:val="20"/>
                <w:rFonts w:hint="eastAsia"/>
                <w:sz w:val="21"/>
                <w:szCs w:val="21"/>
                <w:lang w:val="en-US" w:eastAsia="zh-CN" w:bidi="ar"/>
              </w:rPr>
              <w:t>4</w:t>
            </w:r>
            <w:r>
              <w:rPr>
                <w:rStyle w:val="20"/>
                <w:sz w:val="21"/>
                <w:szCs w:val="21"/>
                <w:lang w:val="en-US" w:eastAsia="zh-CN" w:bidi="ar"/>
              </w:rPr>
              <w:t>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11"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质保维修措施是否符合相关规范要求、售后服务体系是否健全等。一般得</w:t>
            </w:r>
            <w:r>
              <w:rPr>
                <w:rStyle w:val="20"/>
                <w:sz w:val="21"/>
                <w:szCs w:val="21"/>
                <w:lang w:val="en-US" w:eastAsia="zh-CN" w:bidi="ar"/>
              </w:rPr>
              <w:t>1分，良</w:t>
            </w:r>
            <w:r>
              <w:rPr>
                <w:rStyle w:val="20"/>
                <w:rFonts w:hint="eastAsia"/>
                <w:sz w:val="21"/>
                <w:szCs w:val="21"/>
                <w:lang w:val="en-US" w:eastAsia="zh-CN" w:bidi="ar"/>
              </w:rPr>
              <w:t>好</w:t>
            </w:r>
            <w:r>
              <w:rPr>
                <w:rStyle w:val="20"/>
                <w:sz w:val="21"/>
                <w:szCs w:val="21"/>
                <w:lang w:val="en-US" w:eastAsia="zh-CN" w:bidi="ar"/>
              </w:rPr>
              <w:t>得</w:t>
            </w:r>
            <w:r>
              <w:rPr>
                <w:rStyle w:val="20"/>
                <w:rFonts w:hint="eastAsia"/>
                <w:sz w:val="21"/>
                <w:szCs w:val="21"/>
                <w:lang w:val="en-US" w:eastAsia="zh-CN" w:bidi="ar"/>
              </w:rPr>
              <w:t>2</w:t>
            </w:r>
            <w:r>
              <w:rPr>
                <w:rStyle w:val="20"/>
                <w:sz w:val="21"/>
                <w:szCs w:val="21"/>
                <w:lang w:val="en-US" w:eastAsia="zh-CN" w:bidi="ar"/>
              </w:rPr>
              <w:t>分，优秀得</w:t>
            </w:r>
            <w:r>
              <w:rPr>
                <w:rStyle w:val="20"/>
                <w:rFonts w:hint="eastAsia"/>
                <w:sz w:val="21"/>
                <w:szCs w:val="21"/>
                <w:lang w:val="en-US" w:eastAsia="zh-CN" w:bidi="ar"/>
              </w:rPr>
              <w:t>3</w:t>
            </w:r>
            <w:r>
              <w:rPr>
                <w:rStyle w:val="20"/>
                <w:sz w:val="21"/>
                <w:szCs w:val="21"/>
                <w:lang w:val="en-US" w:eastAsia="zh-CN" w:bidi="ar"/>
              </w:rPr>
              <w:t>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投标报价（30分）</w:t>
            </w:r>
          </w:p>
        </w:tc>
        <w:tc>
          <w:tcPr>
            <w:tcW w:w="51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1.比选申请人报价低于比选限价（总价不高于190万元且设计部分报价不高于10万元）为有效报价。</w:t>
            </w:r>
          </w:p>
          <w:p>
            <w:pPr>
              <w:keepNext w:val="0"/>
              <w:keepLines w:val="0"/>
              <w:widowControl/>
              <w:suppressLineNumbers w:val="0"/>
              <w:spacing w:line="24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2.所有有效报价的算术平均值为评标基准价。</w:t>
            </w:r>
          </w:p>
          <w:p>
            <w:pPr>
              <w:spacing w:line="240" w:lineRule="auto"/>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3.当比选申请人的投标价等于评标基准价时得30分；每高于基准价1%扣1分（不足1%按1%算），每低于基准价1%扣0.5分（不足1%按1%算）。中间值按比例内插（得分精确到小数点后2位，四舍五入）。</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30分</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1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1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7"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51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84"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项目管理机构</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项目经理</w:t>
            </w:r>
          </w:p>
        </w:tc>
        <w:tc>
          <w:tcPr>
            <w:tcW w:w="3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1"/>
                <w:szCs w:val="21"/>
                <w:u w:val="none"/>
                <w:lang w:val="en-US" w:eastAsia="zh-CN" w:bidi="ar"/>
              </w:rPr>
            </w:pPr>
            <w:r>
              <w:rPr>
                <w:rStyle w:val="20"/>
                <w:rFonts w:hint="eastAsia"/>
                <w:sz w:val="21"/>
                <w:szCs w:val="21"/>
                <w:lang w:val="en-US" w:eastAsia="zh-CN" w:bidi="ar"/>
              </w:rPr>
              <w:t>具有二级注册建筑师或二级注册建造师（建筑工程或机电工程专业）资格，得2分；</w:t>
            </w:r>
            <w:r>
              <w:rPr>
                <w:rFonts w:hint="eastAsia" w:ascii="宋体" w:hAnsi="宋体" w:eastAsia="宋体" w:cs="宋体"/>
                <w:i w:val="0"/>
                <w:color w:val="000000"/>
                <w:kern w:val="0"/>
                <w:sz w:val="21"/>
                <w:szCs w:val="21"/>
                <w:u w:val="none"/>
                <w:lang w:val="en-US" w:eastAsia="zh-CN" w:bidi="ar"/>
              </w:rPr>
              <w:t>具有</w:t>
            </w:r>
            <w:r>
              <w:rPr>
                <w:rStyle w:val="20"/>
                <w:rFonts w:hint="eastAsia"/>
                <w:sz w:val="21"/>
                <w:szCs w:val="21"/>
                <w:lang w:val="en-US" w:eastAsia="zh-CN" w:bidi="ar"/>
              </w:rPr>
              <w:t>一级注册建筑师或一级注册建造师，得4分</w:t>
            </w:r>
            <w:r>
              <w:rPr>
                <w:rFonts w:hint="eastAsia" w:ascii="宋体" w:hAnsi="宋体" w:eastAsia="宋体" w:cs="宋体"/>
                <w:i w:val="0"/>
                <w:color w:val="000000"/>
                <w:kern w:val="0"/>
                <w:sz w:val="21"/>
                <w:szCs w:val="21"/>
                <w:u w:val="none"/>
                <w:lang w:val="en-US" w:eastAsia="zh-CN" w:bidi="ar"/>
              </w:rPr>
              <w:t>。同时，</w:t>
            </w:r>
            <w:r>
              <w:rPr>
                <w:rStyle w:val="20"/>
                <w:sz w:val="21"/>
                <w:szCs w:val="21"/>
                <w:lang w:val="en-US" w:eastAsia="zh-CN" w:bidi="ar"/>
              </w:rPr>
              <w:t>具</w:t>
            </w:r>
            <w:r>
              <w:rPr>
                <w:rStyle w:val="20"/>
                <w:rFonts w:hint="eastAsia"/>
                <w:sz w:val="21"/>
                <w:szCs w:val="21"/>
                <w:lang w:val="en-US" w:eastAsia="zh-CN" w:bidi="ar"/>
              </w:rPr>
              <w:t>有中级工程师职称加1分，具有高级工程师职称加2分。</w:t>
            </w:r>
            <w:r>
              <w:rPr>
                <w:rStyle w:val="20"/>
                <w:sz w:val="21"/>
                <w:szCs w:val="21"/>
                <w:lang w:val="en-US" w:eastAsia="zh-CN" w:bidi="ar"/>
              </w:rPr>
              <w:t>本项最多得</w:t>
            </w:r>
            <w:r>
              <w:rPr>
                <w:rStyle w:val="20"/>
                <w:rFonts w:hint="eastAsia"/>
                <w:sz w:val="21"/>
                <w:szCs w:val="21"/>
                <w:lang w:val="en-US" w:eastAsia="zh-CN" w:bidi="ar"/>
              </w:rPr>
              <w:t>6</w:t>
            </w:r>
            <w:r>
              <w:rPr>
                <w:rStyle w:val="20"/>
                <w:sz w:val="21"/>
                <w:szCs w:val="21"/>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注：须为投标人本单位人员。</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6分</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68"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宋体" w:hAnsi="宋体" w:eastAsia="宋体" w:cs="宋体"/>
                <w:i w:val="0"/>
                <w:color w:val="000000"/>
                <w:sz w:val="21"/>
                <w:szCs w:val="21"/>
                <w:u w:val="none"/>
              </w:rPr>
            </w:pPr>
          </w:p>
        </w:tc>
        <w:tc>
          <w:tcPr>
            <w:tcW w:w="3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3"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其他专业人员</w:t>
            </w:r>
          </w:p>
        </w:tc>
        <w:tc>
          <w:tcPr>
            <w:tcW w:w="3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项目团队中每增加1名二级注册建筑师或二级注册建造师，加1分；项目团队中每增加1名一级注册建筑师或一级注册建造师，加2分。此项最多得4分。</w:t>
            </w:r>
            <w:r>
              <w:rPr>
                <w:rFonts w:hint="eastAsia" w:ascii="宋体" w:hAnsi="宋体" w:eastAsia="宋体" w:cs="宋体"/>
                <w:i w:val="0"/>
                <w:color w:val="000000"/>
                <w:kern w:val="0"/>
                <w:sz w:val="21"/>
                <w:szCs w:val="21"/>
                <w:u w:val="none"/>
                <w:lang w:val="en-US" w:eastAsia="zh-CN" w:bidi="ar"/>
              </w:rPr>
              <w:t>注：须为投标人本单位人员。</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91"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项目业绩（</w:t>
            </w:r>
            <w:r>
              <w:rPr>
                <w:rStyle w:val="21"/>
                <w:rFonts w:hint="eastAsia" w:eastAsia="宋体"/>
                <w:sz w:val="21"/>
                <w:szCs w:val="21"/>
                <w:lang w:val="en-US" w:eastAsia="zh-CN" w:bidi="ar"/>
              </w:rPr>
              <w:t>7</w:t>
            </w:r>
            <w:r>
              <w:rPr>
                <w:rStyle w:val="20"/>
                <w:sz w:val="21"/>
                <w:szCs w:val="21"/>
                <w:lang w:val="en-US" w:eastAsia="zh-CN" w:bidi="ar"/>
              </w:rPr>
              <w:t>分）</w:t>
            </w: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提供</w:t>
            </w:r>
            <w:r>
              <w:rPr>
                <w:rFonts w:hint="eastAsia" w:ascii="宋体" w:hAnsi="宋体" w:eastAsia="宋体" w:cs="宋体"/>
                <w:i w:val="0"/>
                <w:color w:val="000000"/>
                <w:sz w:val="21"/>
                <w:szCs w:val="21"/>
                <w:u w:val="none"/>
              </w:rPr>
              <w:t>近三年（2018—2020年）完成或承接的合同金额200万元及以上房屋建筑或装饰装修工程2个</w:t>
            </w:r>
            <w:r>
              <w:rPr>
                <w:rFonts w:hint="eastAsia" w:ascii="宋体" w:hAnsi="宋体" w:eastAsia="宋体" w:cs="宋体"/>
                <w:i w:val="0"/>
                <w:color w:val="000000"/>
                <w:sz w:val="21"/>
                <w:szCs w:val="21"/>
                <w:u w:val="none"/>
                <w:lang w:val="en-US" w:eastAsia="zh-CN"/>
              </w:rPr>
              <w:t>项目业绩</w:t>
            </w:r>
            <w:r>
              <w:rPr>
                <w:rFonts w:hint="eastAsia" w:ascii="宋体" w:hAnsi="宋体" w:eastAsia="宋体" w:cs="宋体"/>
                <w:i w:val="0"/>
                <w:color w:val="000000"/>
                <w:sz w:val="21"/>
                <w:szCs w:val="21"/>
                <w:u w:val="none"/>
              </w:rPr>
              <w:t>（其中必须有</w:t>
            </w:r>
            <w:r>
              <w:rPr>
                <w:rFonts w:hint="eastAsia" w:ascii="宋体" w:hAnsi="宋体" w:eastAsia="宋体" w:cs="宋体"/>
                <w:i w:val="0"/>
                <w:color w:val="000000"/>
                <w:sz w:val="21"/>
                <w:szCs w:val="21"/>
                <w:u w:val="none"/>
                <w:lang w:val="en-US" w:eastAsia="zh-CN"/>
              </w:rPr>
              <w:t>至少1个</w:t>
            </w:r>
            <w:r>
              <w:rPr>
                <w:rFonts w:hint="eastAsia" w:ascii="宋体" w:hAnsi="宋体" w:eastAsia="宋体" w:cs="宋体"/>
                <w:i w:val="0"/>
                <w:color w:val="000000"/>
                <w:sz w:val="21"/>
                <w:szCs w:val="21"/>
                <w:u w:val="none"/>
              </w:rPr>
              <w:t>设计、施工一体化项目业绩）</w:t>
            </w:r>
            <w:r>
              <w:rPr>
                <w:rFonts w:hint="eastAsia" w:ascii="宋体" w:hAnsi="宋体" w:eastAsia="宋体" w:cs="宋体"/>
                <w:i w:val="0"/>
                <w:color w:val="000000"/>
                <w:sz w:val="21"/>
                <w:szCs w:val="21"/>
                <w:u w:val="none"/>
                <w:lang w:val="en-US" w:eastAsia="zh-CN"/>
              </w:rPr>
              <w:t>，得4分；每增加一个同类业绩，加1分。此项最高的7分。</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其他</w:t>
            </w:r>
          </w:p>
          <w:p>
            <w:pPr>
              <w:keepNext w:val="0"/>
              <w:keepLines w:val="0"/>
              <w:widowControl/>
              <w:suppressLineNumbers w:val="0"/>
              <w:jc w:val="center"/>
              <w:textAlignment w:val="center"/>
              <w:rPr>
                <w:rFonts w:hint="default" w:ascii="宋体" w:hAnsi="宋体" w:eastAsia="宋体" w:cs="宋体"/>
                <w:i w:val="0"/>
                <w:color w:val="FF0000"/>
                <w:sz w:val="21"/>
                <w:szCs w:val="21"/>
                <w:u w:val="none"/>
                <w:lang w:val="en-US" w:eastAsia="zh-CN"/>
              </w:rPr>
            </w:pPr>
            <w:r>
              <w:rPr>
                <w:rFonts w:hint="eastAsia" w:ascii="宋体" w:hAnsi="宋体" w:eastAsia="宋体" w:cs="宋体"/>
                <w:i w:val="0"/>
                <w:color w:val="auto"/>
                <w:sz w:val="21"/>
                <w:szCs w:val="21"/>
                <w:u w:val="none"/>
                <w:lang w:val="en-US" w:eastAsia="zh-CN"/>
              </w:rPr>
              <w:t>（3分）</w:t>
            </w:r>
          </w:p>
        </w:tc>
        <w:tc>
          <w:tcPr>
            <w:tcW w:w="5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公司经营场所在成都，对项目实施具有良好的保障能力，得3分；在成都设有分公司或办事处，有相应的项目团队保障项目实施，得2分。（提供营业执照、房产证、房屋租赁合同、人员社保等证明资料，如提供复印件需加盖公司鲜章）</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5"/>
        <w:keepNext/>
        <w:keepLines/>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4.3 评审报告</w:t>
      </w:r>
    </w:p>
    <w:p>
      <w:pPr>
        <w:spacing w:line="50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比选评审委员会完成评审后，将向采购人提交书面比选评审报告。评审报告的内容按有关法规要求编制。</w:t>
      </w: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209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42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5pt;width:4.6pt;mso-position-horizontal:center;mso-position-horizontal-relative:margin;mso-wrap-style:none;z-index:251660288;mso-width-relative:page;mso-height-relative:page;" filled="f" stroked="f" coordsize="21600,21600" o:gfxdata="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31NmR0QAAAAIBAAAPAAAAAAAAAAEAIAAAACIAAABkcnMvZG93bnJldi54bWxQSwEC&#10;FAAUAAAACACHTuJAqg5mZjQCAABgBAAADgAAAAAAAAABACAAAAAgAQAAZHJzL2Uyb0RvYy54bWxQ&#10;SwUGAAAAAAYABgBZAQAAxg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0955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209550"/>
                      </a:xfrm>
                      <a:prstGeom prst="rect">
                        <a:avLst/>
                      </a:prstGeom>
                      <a:noFill/>
                      <a:ln>
                        <a:noFill/>
                      </a:ln>
                      <a:effectLst/>
                    </wps:spPr>
                    <wps:txbx>
                      <w:txbxContent>
                        <w:p>
                          <w:pPr>
                            <w:pStyle w:val="10"/>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5pt;width:9.15pt;mso-position-horizontal:center;mso-position-horizontal-relative:margin;mso-wrap-style:none;z-index:251659264;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&#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livu0AAAAAMBAAAPAAAAAAAAAAEAIAAAACIAAABk&#10;cnMvZG93bnJldi54bWxQSwECFAAUAAAACACHTuJAzCbZbQ4CAAAQBAAADgAAAAAAAAABACAAAAAf&#10;AQAAZHJzL2Uyb0RvYy54bWxQSwUGAAAAAAYABgBZAQAAnw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095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209550"/>
                      </a:xfrm>
                      <a:prstGeom prst="rect">
                        <a:avLst/>
                      </a:prstGeom>
                      <a:noFill/>
                      <a:ln>
                        <a:noFill/>
                      </a:ln>
                      <a:effectLst/>
                    </wps:spPr>
                    <wps:txbx>
                      <w:txbxContent>
                        <w:p>
                          <w:pPr>
                            <w:pStyle w:val="10"/>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5pt;width:9.15pt;mso-position-horizontal:center;mso-position-horizontal-relative:margin;mso-wrap-style:none;z-index:251659264;mso-width-relative:page;mso-height-relative:page;" filled="f" stroked="f" coordsize="21600,21600" o:gfxdata="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&#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6WK+7QAAAAAwEAAA8AAAAAAAAAAQAgAAAAIgAAAGRy&#10;cy9kb3ducmV2LnhtbFBLAQIUABQAAAAIAIdO4kArJ0uEDQIAABAEAAAOAAAAAAAAAAEAIAAAAB8B&#10;AABkcnMvZTJvRG9jLnhtbFBLBQYAAAAABgAGAFkBAACe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752BA"/>
    <w:multiLevelType w:val="singleLevel"/>
    <w:tmpl w:val="8D6752B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3DC8"/>
    <w:rsid w:val="010B5040"/>
    <w:rsid w:val="01BC2EE7"/>
    <w:rsid w:val="039750B2"/>
    <w:rsid w:val="03B76302"/>
    <w:rsid w:val="03BB618D"/>
    <w:rsid w:val="0415362A"/>
    <w:rsid w:val="045537A2"/>
    <w:rsid w:val="046F482A"/>
    <w:rsid w:val="04FD4B58"/>
    <w:rsid w:val="056A1A98"/>
    <w:rsid w:val="05A96C9F"/>
    <w:rsid w:val="063D6CFA"/>
    <w:rsid w:val="06703E44"/>
    <w:rsid w:val="06B4510A"/>
    <w:rsid w:val="06E9386E"/>
    <w:rsid w:val="086E6172"/>
    <w:rsid w:val="08C46D5D"/>
    <w:rsid w:val="08DA34F0"/>
    <w:rsid w:val="08F40177"/>
    <w:rsid w:val="0939797B"/>
    <w:rsid w:val="096D23E7"/>
    <w:rsid w:val="09A155A6"/>
    <w:rsid w:val="09A82BB4"/>
    <w:rsid w:val="0A517020"/>
    <w:rsid w:val="0A594FA8"/>
    <w:rsid w:val="0AB17827"/>
    <w:rsid w:val="0B087BE9"/>
    <w:rsid w:val="0B834A33"/>
    <w:rsid w:val="0C0D4FE5"/>
    <w:rsid w:val="0C165298"/>
    <w:rsid w:val="0E05212E"/>
    <w:rsid w:val="0E0724AC"/>
    <w:rsid w:val="0E29736A"/>
    <w:rsid w:val="0EB82BC2"/>
    <w:rsid w:val="0F4B00E7"/>
    <w:rsid w:val="0F7A2780"/>
    <w:rsid w:val="107D2803"/>
    <w:rsid w:val="10A934A4"/>
    <w:rsid w:val="11F559DA"/>
    <w:rsid w:val="122A44AB"/>
    <w:rsid w:val="12586DEC"/>
    <w:rsid w:val="12C8294E"/>
    <w:rsid w:val="13F250A5"/>
    <w:rsid w:val="161771AA"/>
    <w:rsid w:val="16BD7E4C"/>
    <w:rsid w:val="17554F7D"/>
    <w:rsid w:val="179F7C52"/>
    <w:rsid w:val="17F459E0"/>
    <w:rsid w:val="18290CCE"/>
    <w:rsid w:val="185E2D45"/>
    <w:rsid w:val="188452F3"/>
    <w:rsid w:val="19401881"/>
    <w:rsid w:val="197E5CF8"/>
    <w:rsid w:val="19B93A93"/>
    <w:rsid w:val="19EE531B"/>
    <w:rsid w:val="1AF01BDA"/>
    <w:rsid w:val="1B0B19B1"/>
    <w:rsid w:val="1B521023"/>
    <w:rsid w:val="1BEB18DD"/>
    <w:rsid w:val="1C3D6DFB"/>
    <w:rsid w:val="1C6E273D"/>
    <w:rsid w:val="1C7C4322"/>
    <w:rsid w:val="1CCC5C7E"/>
    <w:rsid w:val="1CDB4CB5"/>
    <w:rsid w:val="1D37378A"/>
    <w:rsid w:val="1DD01D2A"/>
    <w:rsid w:val="1E522A28"/>
    <w:rsid w:val="1FDA105D"/>
    <w:rsid w:val="20781F68"/>
    <w:rsid w:val="207E084D"/>
    <w:rsid w:val="20884113"/>
    <w:rsid w:val="22361E80"/>
    <w:rsid w:val="22946588"/>
    <w:rsid w:val="232A63AD"/>
    <w:rsid w:val="23706606"/>
    <w:rsid w:val="23AC4AF3"/>
    <w:rsid w:val="23DC5680"/>
    <w:rsid w:val="24D14B23"/>
    <w:rsid w:val="25107FC9"/>
    <w:rsid w:val="25EE7DC2"/>
    <w:rsid w:val="26E82AD9"/>
    <w:rsid w:val="280F0CCA"/>
    <w:rsid w:val="28563007"/>
    <w:rsid w:val="28A2516E"/>
    <w:rsid w:val="29463343"/>
    <w:rsid w:val="298E5C57"/>
    <w:rsid w:val="29A00732"/>
    <w:rsid w:val="2AE174AA"/>
    <w:rsid w:val="2AE97529"/>
    <w:rsid w:val="2B5D7322"/>
    <w:rsid w:val="2BB707F3"/>
    <w:rsid w:val="2BDA5875"/>
    <w:rsid w:val="2C117BAB"/>
    <w:rsid w:val="2D5455E7"/>
    <w:rsid w:val="2D981D56"/>
    <w:rsid w:val="2EB80AD9"/>
    <w:rsid w:val="2EC50560"/>
    <w:rsid w:val="303709A8"/>
    <w:rsid w:val="3053333C"/>
    <w:rsid w:val="308B60C1"/>
    <w:rsid w:val="30981067"/>
    <w:rsid w:val="32B76162"/>
    <w:rsid w:val="34B876F2"/>
    <w:rsid w:val="360F4858"/>
    <w:rsid w:val="366A0973"/>
    <w:rsid w:val="36B41353"/>
    <w:rsid w:val="37161E7C"/>
    <w:rsid w:val="37682465"/>
    <w:rsid w:val="38490883"/>
    <w:rsid w:val="39182C43"/>
    <w:rsid w:val="398054A3"/>
    <w:rsid w:val="3A0832E2"/>
    <w:rsid w:val="3A451F7C"/>
    <w:rsid w:val="3ADD3F3A"/>
    <w:rsid w:val="3B144805"/>
    <w:rsid w:val="3B3D46F1"/>
    <w:rsid w:val="3B4D6112"/>
    <w:rsid w:val="3B8067DF"/>
    <w:rsid w:val="3BF6450C"/>
    <w:rsid w:val="3C30005D"/>
    <w:rsid w:val="3C9E4FA7"/>
    <w:rsid w:val="3D0C4499"/>
    <w:rsid w:val="3DD74CB3"/>
    <w:rsid w:val="3EB47242"/>
    <w:rsid w:val="40277C95"/>
    <w:rsid w:val="43827DBA"/>
    <w:rsid w:val="441B7A4E"/>
    <w:rsid w:val="448540BA"/>
    <w:rsid w:val="452C39C5"/>
    <w:rsid w:val="45DE4DBB"/>
    <w:rsid w:val="46017D26"/>
    <w:rsid w:val="46106DB9"/>
    <w:rsid w:val="46921207"/>
    <w:rsid w:val="47562606"/>
    <w:rsid w:val="47C2637F"/>
    <w:rsid w:val="47C837EF"/>
    <w:rsid w:val="47EF52D1"/>
    <w:rsid w:val="480240E4"/>
    <w:rsid w:val="48617EF8"/>
    <w:rsid w:val="48BC77BB"/>
    <w:rsid w:val="48C0785C"/>
    <w:rsid w:val="497C7F3A"/>
    <w:rsid w:val="49C12EDC"/>
    <w:rsid w:val="49EC473F"/>
    <w:rsid w:val="4A730E74"/>
    <w:rsid w:val="4ADC605F"/>
    <w:rsid w:val="4B9F578C"/>
    <w:rsid w:val="4BEA5A5D"/>
    <w:rsid w:val="4C1F6D86"/>
    <w:rsid w:val="4C2C186A"/>
    <w:rsid w:val="4D4C2BAE"/>
    <w:rsid w:val="4DC514CE"/>
    <w:rsid w:val="4E101997"/>
    <w:rsid w:val="4F304106"/>
    <w:rsid w:val="4FDE7D07"/>
    <w:rsid w:val="50AF3595"/>
    <w:rsid w:val="50C7387E"/>
    <w:rsid w:val="51225560"/>
    <w:rsid w:val="52705BE0"/>
    <w:rsid w:val="529A71D7"/>
    <w:rsid w:val="530F6D98"/>
    <w:rsid w:val="534D0A1A"/>
    <w:rsid w:val="54906460"/>
    <w:rsid w:val="561B0052"/>
    <w:rsid w:val="5663203D"/>
    <w:rsid w:val="566C1E6A"/>
    <w:rsid w:val="56BA6DB4"/>
    <w:rsid w:val="57012428"/>
    <w:rsid w:val="58DE43ED"/>
    <w:rsid w:val="5B2864D0"/>
    <w:rsid w:val="5B930090"/>
    <w:rsid w:val="5BD5645D"/>
    <w:rsid w:val="5BDB6098"/>
    <w:rsid w:val="5C427B77"/>
    <w:rsid w:val="5CAA0A93"/>
    <w:rsid w:val="5D4F6C0A"/>
    <w:rsid w:val="5E23399B"/>
    <w:rsid w:val="5E38261F"/>
    <w:rsid w:val="5E9A6AD9"/>
    <w:rsid w:val="5EE7016F"/>
    <w:rsid w:val="5F561184"/>
    <w:rsid w:val="60251186"/>
    <w:rsid w:val="606643AF"/>
    <w:rsid w:val="60E74C91"/>
    <w:rsid w:val="615E425F"/>
    <w:rsid w:val="62913785"/>
    <w:rsid w:val="635C4D62"/>
    <w:rsid w:val="63CA5D1F"/>
    <w:rsid w:val="642C30D3"/>
    <w:rsid w:val="64BA20DE"/>
    <w:rsid w:val="662359CB"/>
    <w:rsid w:val="66CB4306"/>
    <w:rsid w:val="681D6204"/>
    <w:rsid w:val="682C1520"/>
    <w:rsid w:val="68E22EAB"/>
    <w:rsid w:val="696712DD"/>
    <w:rsid w:val="6A952DEB"/>
    <w:rsid w:val="6B2662B8"/>
    <w:rsid w:val="6CB21ED1"/>
    <w:rsid w:val="6D8305EB"/>
    <w:rsid w:val="6D865C5D"/>
    <w:rsid w:val="6DBC420E"/>
    <w:rsid w:val="6DDB79A5"/>
    <w:rsid w:val="6E25221A"/>
    <w:rsid w:val="6E2B3149"/>
    <w:rsid w:val="6EC74484"/>
    <w:rsid w:val="6FFE28C9"/>
    <w:rsid w:val="707632C7"/>
    <w:rsid w:val="70895C6D"/>
    <w:rsid w:val="70D74DBF"/>
    <w:rsid w:val="7139317C"/>
    <w:rsid w:val="730F1682"/>
    <w:rsid w:val="751125EA"/>
    <w:rsid w:val="761B1C33"/>
    <w:rsid w:val="77B0696E"/>
    <w:rsid w:val="77E047B3"/>
    <w:rsid w:val="78592E97"/>
    <w:rsid w:val="78712F8F"/>
    <w:rsid w:val="78892B6C"/>
    <w:rsid w:val="793A3C57"/>
    <w:rsid w:val="79781DBF"/>
    <w:rsid w:val="797873C6"/>
    <w:rsid w:val="79E84808"/>
    <w:rsid w:val="7A296B01"/>
    <w:rsid w:val="7AA2380A"/>
    <w:rsid w:val="7B212FC0"/>
    <w:rsid w:val="7BA35092"/>
    <w:rsid w:val="7D2A1376"/>
    <w:rsid w:val="7D3F1FE3"/>
    <w:rsid w:val="7D9E3479"/>
    <w:rsid w:val="7E0F25A6"/>
    <w:rsid w:val="7ED46844"/>
    <w:rsid w:val="7FBD35CE"/>
    <w:rsid w:val="7FD4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仿宋_GB2312" w:cs="Times New Roman"/>
      <w:kern w:val="2"/>
      <w:sz w:val="28"/>
      <w:szCs w:val="24"/>
      <w:lang w:val="en-US" w:eastAsia="zh-CN" w:bidi="ar-SA"/>
    </w:rPr>
  </w:style>
  <w:style w:type="paragraph" w:styleId="3">
    <w:name w:val="heading 1"/>
    <w:basedOn w:val="1"/>
    <w:next w:val="1"/>
    <w:qFormat/>
    <w:uiPriority w:val="99"/>
    <w:pPr>
      <w:keepNext/>
      <w:autoSpaceDE w:val="0"/>
      <w:autoSpaceDN w:val="0"/>
      <w:adjustRightInd w:val="0"/>
      <w:jc w:val="center"/>
      <w:outlineLvl w:val="0"/>
    </w:pPr>
    <w:rPr>
      <w:rFonts w:ascii="仿宋_GB2312" w:hAnsi="仿宋_GB2312" w:eastAsia="宋体"/>
      <w:b/>
      <w:bCs/>
      <w:color w:val="000000"/>
      <w:kern w:val="0"/>
      <w:sz w:val="44"/>
      <w:szCs w:val="20"/>
    </w:rPr>
  </w:style>
  <w:style w:type="paragraph" w:styleId="4">
    <w:name w:val="heading 2"/>
    <w:basedOn w:val="1"/>
    <w:next w:val="1"/>
    <w:qFormat/>
    <w:uiPriority w:val="99"/>
    <w:pPr>
      <w:keepNext/>
      <w:keepLines/>
      <w:spacing w:before="120" w:after="120"/>
      <w:jc w:val="left"/>
      <w:outlineLvl w:val="1"/>
    </w:pPr>
    <w:rPr>
      <w:rFonts w:ascii="Arial" w:hAnsi="Arial"/>
      <w:b/>
      <w:bCs/>
      <w:sz w:val="32"/>
      <w:szCs w:val="32"/>
    </w:rPr>
  </w:style>
  <w:style w:type="paragraph" w:styleId="5">
    <w:name w:val="heading 3"/>
    <w:basedOn w:val="1"/>
    <w:next w:val="1"/>
    <w:qFormat/>
    <w:uiPriority w:val="99"/>
    <w:pPr>
      <w:keepNext/>
      <w:keepLines/>
      <w:spacing w:before="260" w:after="260"/>
      <w:jc w:val="left"/>
      <w:outlineLvl w:val="2"/>
    </w:pPr>
    <w:rPr>
      <w:rFonts w:ascii="宋体" w:hAnsi="宋体"/>
      <w:b/>
      <w:bCs/>
      <w:kern w:val="0"/>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annotation text"/>
    <w:basedOn w:val="1"/>
    <w:semiHidden/>
    <w:qFormat/>
    <w:uiPriority w:val="99"/>
    <w:pPr>
      <w:jc w:val="left"/>
    </w:pPr>
  </w:style>
  <w:style w:type="paragraph" w:styleId="7">
    <w:name w:val="Body Text"/>
    <w:basedOn w:val="1"/>
    <w:next w:val="8"/>
    <w:qFormat/>
    <w:uiPriority w:val="99"/>
    <w:pPr>
      <w:adjustRightInd w:val="0"/>
    </w:pPr>
    <w:rPr>
      <w:rFonts w:ascii="宋体" w:hAnsi="宋体"/>
      <w:bCs/>
      <w:iCs/>
      <w:color w:val="FF00FF"/>
      <w:kern w:val="44"/>
      <w:szCs w:val="20"/>
    </w:rPr>
  </w:style>
  <w:style w:type="paragraph" w:styleId="8">
    <w:name w:val="Subtitle"/>
    <w:basedOn w:val="1"/>
    <w:next w:val="1"/>
    <w:qFormat/>
    <w:uiPriority w:val="0"/>
    <w:pPr>
      <w:spacing w:before="240" w:after="60" w:line="312" w:lineRule="auto"/>
      <w:jc w:val="center"/>
      <w:outlineLvl w:val="1"/>
    </w:pPr>
    <w:rPr>
      <w:rFonts w:ascii="等线 Light" w:hAnsi="等线 Light"/>
      <w:b/>
      <w:bCs/>
      <w:kern w:val="28"/>
      <w:sz w:val="32"/>
      <w:szCs w:val="32"/>
    </w:rPr>
  </w:style>
  <w:style w:type="paragraph" w:styleId="9">
    <w:name w:val="Body Text Indent"/>
    <w:basedOn w:val="1"/>
    <w:unhideWhenUsed/>
    <w:qFormat/>
    <w:uiPriority w:val="0"/>
    <w:pPr>
      <w:spacing w:after="120"/>
      <w:ind w:left="420" w:leftChars="200"/>
    </w:pPr>
  </w:style>
  <w:style w:type="paragraph" w:styleId="10">
    <w:name w:val="footer"/>
    <w:basedOn w:val="1"/>
    <w:qFormat/>
    <w:uiPriority w:val="99"/>
    <w:pPr>
      <w:tabs>
        <w:tab w:val="center" w:pos="4153"/>
        <w:tab w:val="right" w:pos="8306"/>
      </w:tabs>
      <w:snapToGrid w:val="0"/>
      <w:jc w:val="left"/>
    </w:pPr>
    <w:rPr>
      <w:sz w:val="18"/>
    </w:rPr>
  </w:style>
  <w:style w:type="paragraph" w:styleId="11">
    <w:name w:val="toc 1"/>
    <w:basedOn w:val="1"/>
    <w:next w:val="1"/>
    <w:qFormat/>
    <w:uiPriority w:val="99"/>
  </w:style>
  <w:style w:type="paragraph" w:styleId="12">
    <w:name w:val="toc 2"/>
    <w:basedOn w:val="1"/>
    <w:next w:val="1"/>
    <w:qFormat/>
    <w:uiPriority w:val="99"/>
    <w:pPr>
      <w:ind w:left="420" w:leftChars="200"/>
    </w:pPr>
  </w:style>
  <w:style w:type="paragraph" w:styleId="13">
    <w:name w:val="Normal (Web)"/>
    <w:basedOn w:val="1"/>
    <w:qFormat/>
    <w:uiPriority w:val="0"/>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qFormat/>
    <w:uiPriority w:val="99"/>
    <w:pPr>
      <w:ind w:firstLine="420" w:firstLineChars="200"/>
    </w:pPr>
  </w:style>
  <w:style w:type="character" w:customStyle="1" w:styleId="18">
    <w:name w:val="fontstyle31"/>
    <w:qFormat/>
    <w:uiPriority w:val="99"/>
    <w:rPr>
      <w:rFonts w:ascii="仿宋" w:hAnsi="仿宋" w:eastAsia="仿宋" w:cs="仿宋"/>
      <w:color w:val="000000"/>
      <w:sz w:val="36"/>
      <w:szCs w:val="36"/>
    </w:rPr>
  </w:style>
  <w:style w:type="paragraph" w:customStyle="1" w:styleId="19">
    <w:name w:val="列出段落1"/>
    <w:basedOn w:val="1"/>
    <w:unhideWhenUsed/>
    <w:qFormat/>
    <w:uiPriority w:val="99"/>
    <w:pPr>
      <w:ind w:firstLine="420" w:firstLineChars="200"/>
    </w:pPr>
  </w:style>
  <w:style w:type="character" w:customStyle="1" w:styleId="20">
    <w:name w:val="font11"/>
    <w:basedOn w:val="16"/>
    <w:qFormat/>
    <w:uiPriority w:val="0"/>
    <w:rPr>
      <w:rFonts w:hint="eastAsia" w:ascii="宋体" w:hAnsi="宋体" w:eastAsia="宋体" w:cs="宋体"/>
      <w:color w:val="000000"/>
      <w:sz w:val="21"/>
      <w:szCs w:val="21"/>
      <w:u w:val="none"/>
    </w:rPr>
  </w:style>
  <w:style w:type="character" w:customStyle="1" w:styleId="21">
    <w:name w:val="font21"/>
    <w:basedOn w:val="1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2021-06-30T05:01:00Z</dcterms:created>
  <dc:creator>Administrator</dc:creator>
  <cp:lastModifiedBy>罗勇</cp:lastModifiedBy>
  <dcterms:modified xsi:type="dcterms:W3CDTF">2021-08-20T12:33:33Z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4DC5383A3AC8484A877E79AF8FC4F755</vt:lpwstr>
  </property>
  <property fmtid="{D5CDD505-2E9C-101B-9397-08002B2CF9AE}" pid="4" name="KSOSaveFontToCloudKey">
    <vt:lpwstr>422567987_btnclosed</vt:lpwstr>
  </property>
</Properties>
</file>